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E0" w:rsidRDefault="009B2E73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НЕКОММЕРЧЕСКОЕ ПАРТНЕРСТВО</w:t>
      </w:r>
    </w:p>
    <w:p w:rsidR="002B13C8" w:rsidRDefault="002B13C8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9B2E73" w:rsidRDefault="009B2E73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САМОРЕГУЛИРУЕМАЯ ОРГАНИЗАЦИЯ </w:t>
      </w:r>
    </w:p>
    <w:p w:rsidR="009B2E73" w:rsidRPr="00177291" w:rsidRDefault="009B2E73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«ГАЗОРАСПРЕДЕЛИТЕЛЬНАЯ СИСТЕМА. ПРОЕКТИРОВАНИЕ»</w:t>
      </w:r>
    </w:p>
    <w:p w:rsidR="00C412E0" w:rsidRPr="00177291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75AD5" w:rsidRPr="00177291" w:rsidRDefault="00875AD5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C412E0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C71A9" w:rsidRDefault="008C71A9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b/>
          <w:bCs/>
          <w:sz w:val="28"/>
          <w:szCs w:val="28"/>
        </w:rPr>
      </w:pPr>
    </w:p>
    <w:p w:rsidR="00C412E0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01881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01881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A4852" w:rsidRDefault="009B2E73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СИСТЕМ ГАЗОПОТРЕБЛЕНИЯ ЖИЛЫХ ЗДАНИЙ</w:t>
      </w:r>
    </w:p>
    <w:p w:rsidR="008C71A9" w:rsidRPr="00177291" w:rsidRDefault="008C71A9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</w:rPr>
      </w:pPr>
    </w:p>
    <w:p w:rsidR="00875AD5" w:rsidRPr="00A22518" w:rsidRDefault="00875AD5" w:rsidP="003F181C">
      <w:pPr>
        <w:pBdr>
          <w:bottom w:val="single" w:sz="4" w:space="1" w:color="auto"/>
        </w:pBdr>
        <w:tabs>
          <w:tab w:val="left" w:pos="1134"/>
          <w:tab w:val="left" w:pos="141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Design of gas consumption sustems for residential buildings</w:t>
      </w:r>
    </w:p>
    <w:p w:rsidR="007D2B1A" w:rsidRPr="00A22518" w:rsidRDefault="007D2B1A" w:rsidP="003F181C">
      <w:pPr>
        <w:pBdr>
          <w:bottom w:val="single" w:sz="4" w:space="1" w:color="auto"/>
        </w:pBdr>
        <w:tabs>
          <w:tab w:val="left" w:pos="1134"/>
          <w:tab w:val="left" w:pos="141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sz w:val="28"/>
          <w:szCs w:val="28"/>
          <w:lang w:val="en-US"/>
        </w:rPr>
      </w:pPr>
    </w:p>
    <w:p w:rsidR="00C412E0" w:rsidRPr="00A22518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C412E0" w:rsidRPr="00A22518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C412E0" w:rsidRPr="00A22518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C412E0" w:rsidRPr="00A22518" w:rsidRDefault="00C412E0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91711E" w:rsidRPr="00A22518" w:rsidRDefault="0091711E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7D2B1A" w:rsidRPr="00A22518" w:rsidRDefault="007D2B1A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7D2B1A" w:rsidRPr="00A22518" w:rsidRDefault="007D2B1A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F01881" w:rsidRPr="00A22518" w:rsidRDefault="00F01881" w:rsidP="003F181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C412E0" w:rsidRPr="00A22518" w:rsidRDefault="00C412E0" w:rsidP="003F181C">
      <w:pPr>
        <w:pStyle w:val="Default"/>
        <w:pBdr>
          <w:bottom w:val="single" w:sz="4" w:space="1" w:color="auto"/>
        </w:pBdr>
        <w:tabs>
          <w:tab w:val="left" w:pos="1134"/>
          <w:tab w:val="left" w:pos="1418"/>
        </w:tabs>
        <w:spacing w:line="276" w:lineRule="auto"/>
        <w:rPr>
          <w:sz w:val="28"/>
          <w:szCs w:val="28"/>
          <w:lang w:val="en-US"/>
        </w:rPr>
      </w:pPr>
    </w:p>
    <w:p w:rsidR="008C71A9" w:rsidRDefault="008C71A9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rFonts w:eastAsia="Times New Roman"/>
          <w:sz w:val="28"/>
          <w:szCs w:val="28"/>
          <w:lang w:eastAsia="ru-RU"/>
        </w:rPr>
      </w:pPr>
      <w:r w:rsidRPr="00AA628D">
        <w:rPr>
          <w:rFonts w:eastAsia="Times New Roman"/>
          <w:sz w:val="28"/>
          <w:szCs w:val="28"/>
          <w:lang w:eastAsia="ru-RU"/>
        </w:rPr>
        <w:t>Открыт</w:t>
      </w:r>
      <w:r>
        <w:rPr>
          <w:rFonts w:eastAsia="Times New Roman"/>
          <w:sz w:val="28"/>
          <w:szCs w:val="28"/>
          <w:lang w:eastAsia="ru-RU"/>
        </w:rPr>
        <w:t>ое</w:t>
      </w:r>
      <w:r w:rsidRPr="00AA628D">
        <w:rPr>
          <w:rFonts w:eastAsia="Times New Roman"/>
          <w:sz w:val="28"/>
          <w:szCs w:val="28"/>
          <w:lang w:eastAsia="ru-RU"/>
        </w:rPr>
        <w:t xml:space="preserve"> акционерн</w:t>
      </w:r>
      <w:r>
        <w:rPr>
          <w:rFonts w:eastAsia="Times New Roman"/>
          <w:sz w:val="28"/>
          <w:szCs w:val="28"/>
          <w:lang w:eastAsia="ru-RU"/>
        </w:rPr>
        <w:t>ое</w:t>
      </w:r>
      <w:r w:rsidRPr="00AA628D">
        <w:rPr>
          <w:rFonts w:eastAsia="Times New Roman"/>
          <w:sz w:val="28"/>
          <w:szCs w:val="28"/>
          <w:lang w:eastAsia="ru-RU"/>
        </w:rPr>
        <w:t xml:space="preserve"> общество «Головной научно</w:t>
      </w:r>
      <w:r>
        <w:rPr>
          <w:rFonts w:eastAsia="Times New Roman"/>
          <w:sz w:val="28"/>
          <w:szCs w:val="28"/>
          <w:lang w:eastAsia="ru-RU"/>
        </w:rPr>
        <w:t>-</w:t>
      </w:r>
      <w:r w:rsidRPr="00AA628D">
        <w:rPr>
          <w:rFonts w:eastAsia="Times New Roman"/>
          <w:sz w:val="28"/>
          <w:szCs w:val="28"/>
          <w:lang w:eastAsia="ru-RU"/>
        </w:rPr>
        <w:t xml:space="preserve">исследовательский </w:t>
      </w:r>
    </w:p>
    <w:p w:rsidR="008C71A9" w:rsidRDefault="008C71A9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rFonts w:eastAsia="Times New Roman"/>
          <w:sz w:val="28"/>
          <w:szCs w:val="28"/>
          <w:lang w:eastAsia="ru-RU"/>
        </w:rPr>
      </w:pPr>
      <w:r w:rsidRPr="00AA628D">
        <w:rPr>
          <w:rFonts w:eastAsia="Times New Roman"/>
          <w:sz w:val="28"/>
          <w:szCs w:val="28"/>
          <w:lang w:eastAsia="ru-RU"/>
        </w:rPr>
        <w:t xml:space="preserve">и проектный институт по распределению и использованию газа «Гипрониигаз» </w:t>
      </w:r>
    </w:p>
    <w:p w:rsidR="008C71A9" w:rsidRDefault="008C71A9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b/>
          <w:sz w:val="28"/>
          <w:szCs w:val="28"/>
        </w:rPr>
      </w:pPr>
    </w:p>
    <w:p w:rsidR="0013271A" w:rsidRDefault="0013271A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b/>
          <w:sz w:val="28"/>
          <w:szCs w:val="28"/>
        </w:rPr>
      </w:pPr>
    </w:p>
    <w:p w:rsidR="008C71A9" w:rsidRDefault="009B2E73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Санкт Петербург</w:t>
      </w:r>
    </w:p>
    <w:p w:rsidR="0013271A" w:rsidRPr="0061401A" w:rsidRDefault="0013271A" w:rsidP="003F181C">
      <w:pPr>
        <w:pStyle w:val="Default"/>
        <w:tabs>
          <w:tab w:val="left" w:pos="1134"/>
          <w:tab w:val="left" w:pos="1418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C412E0" w:rsidRPr="00177291" w:rsidRDefault="00C412E0" w:rsidP="00553F95">
      <w:pPr>
        <w:tabs>
          <w:tab w:val="left" w:pos="1134"/>
          <w:tab w:val="left" w:pos="141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7291">
        <w:rPr>
          <w:rFonts w:ascii="Times New Roman" w:hAnsi="Times New Roman"/>
          <w:b/>
          <w:sz w:val="28"/>
          <w:szCs w:val="28"/>
        </w:rPr>
        <w:br w:type="page"/>
      </w:r>
    </w:p>
    <w:p w:rsidR="00C412E0" w:rsidRDefault="00C412E0" w:rsidP="00385BFE">
      <w:pPr>
        <w:tabs>
          <w:tab w:val="left" w:pos="1134"/>
          <w:tab w:val="left" w:pos="1418"/>
        </w:tabs>
        <w:spacing w:before="20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91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D167CE" w:rsidRDefault="00D167CE" w:rsidP="00385BFE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</w:t>
      </w:r>
      <w:r w:rsidR="00881C39">
        <w:rPr>
          <w:rFonts w:ascii="Times New Roman" w:hAnsi="Times New Roman"/>
          <w:sz w:val="28"/>
          <w:szCs w:val="28"/>
        </w:rPr>
        <w:t>ящие методические рекомендации разработаны на основании док</w:t>
      </w:r>
      <w:r w:rsidR="00881C39">
        <w:rPr>
          <w:rFonts w:ascii="Times New Roman" w:hAnsi="Times New Roman"/>
          <w:sz w:val="28"/>
          <w:szCs w:val="28"/>
        </w:rPr>
        <w:t>у</w:t>
      </w:r>
      <w:r w:rsidR="00881C39">
        <w:rPr>
          <w:rFonts w:ascii="Times New Roman" w:hAnsi="Times New Roman"/>
          <w:sz w:val="28"/>
          <w:szCs w:val="28"/>
        </w:rPr>
        <w:t xml:space="preserve">ментов в области стандартизации и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="007A056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 вопросам проектир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4E2989">
        <w:rPr>
          <w:rFonts w:ascii="Times New Roman" w:hAnsi="Times New Roman"/>
          <w:sz w:val="28"/>
          <w:szCs w:val="28"/>
        </w:rPr>
        <w:t xml:space="preserve">систем газопотребления </w:t>
      </w:r>
      <w:r w:rsidR="0091711E">
        <w:rPr>
          <w:rFonts w:ascii="Times New Roman" w:hAnsi="Times New Roman"/>
          <w:sz w:val="28"/>
          <w:szCs w:val="28"/>
        </w:rPr>
        <w:t>в</w:t>
      </w:r>
      <w:r w:rsidR="0038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="0091711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жилых одноквартирных</w:t>
      </w:r>
      <w:r w:rsidR="00FF2D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многоквартирных жилых здани</w:t>
      </w:r>
      <w:r w:rsidR="0091711E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и встроенных, встроено-</w:t>
      </w:r>
      <w:r w:rsidR="0038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пристроенных в них помещени</w:t>
      </w:r>
      <w:r w:rsidR="00385BFE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назначения.</w:t>
      </w:r>
    </w:p>
    <w:p w:rsidR="00C16A5D" w:rsidRPr="00733C29" w:rsidRDefault="00C16A5D" w:rsidP="00553F95">
      <w:pPr>
        <w:tabs>
          <w:tab w:val="left" w:pos="1134"/>
          <w:tab w:val="left" w:pos="1418"/>
        </w:tabs>
        <w:spacing w:before="20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10279"/>
      </w:tblGrid>
      <w:tr w:rsidR="00733C29" w:rsidRPr="00177291" w:rsidTr="00E3337D">
        <w:tc>
          <w:tcPr>
            <w:tcW w:w="10279" w:type="dxa"/>
          </w:tcPr>
          <w:p w:rsidR="00733C29" w:rsidRPr="00177291" w:rsidRDefault="00733C29" w:rsidP="00553F95">
            <w:pPr>
              <w:tabs>
                <w:tab w:val="left" w:pos="1134"/>
                <w:tab w:val="left" w:pos="1418"/>
              </w:tabs>
              <w:spacing w:before="200"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</w:t>
            </w:r>
            <w:r w:rsidR="00501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партнерств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Саморегулируемая орг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низация «Газораспределительная система. Проектирование» НП СРО «ГС.П»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крытым акционерным обществом «Головной научно - исследовательский и пр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ектный институт по распределению и использованию газа «Гипрониигаз» (ОАО «Гипрониигаз»)</w:t>
            </w:r>
          </w:p>
        </w:tc>
      </w:tr>
      <w:tr w:rsidR="00733C29" w:rsidRPr="00177291" w:rsidTr="00E3337D">
        <w:tc>
          <w:tcPr>
            <w:tcW w:w="10279" w:type="dxa"/>
          </w:tcPr>
          <w:p w:rsidR="00733C29" w:rsidRPr="00177291" w:rsidRDefault="00733C29" w:rsidP="00553F95">
            <w:pPr>
              <w:tabs>
                <w:tab w:val="left" w:pos="1134"/>
                <w:tab w:val="left" w:pos="1418"/>
              </w:tabs>
              <w:spacing w:before="200"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</w:t>
            </w:r>
            <w:r w:rsidR="00501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партнерств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Саморегулируемая организ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а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ция «Газораспределительная система. Проектирование» НП СРО «ГС.П»</w:t>
            </w:r>
          </w:p>
        </w:tc>
      </w:tr>
      <w:tr w:rsidR="00733C29" w:rsidRPr="00177291" w:rsidTr="00E3337D">
        <w:tc>
          <w:tcPr>
            <w:tcW w:w="10279" w:type="dxa"/>
          </w:tcPr>
          <w:p w:rsidR="00733C29" w:rsidRPr="00177291" w:rsidRDefault="00733C29" w:rsidP="00553F95">
            <w:pPr>
              <w:tabs>
                <w:tab w:val="left" w:pos="1134"/>
                <w:tab w:val="left" w:pos="1418"/>
              </w:tabs>
              <w:spacing w:before="200"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501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ВВЕДЕН</w:t>
            </w:r>
            <w:r w:rsidR="00501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ДЕЙСТВИЕ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Решением Общего собрания членов 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партнерств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 xml:space="preserve"> Саморегулируемая организация «Газора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с</w:t>
            </w:r>
            <w:r w:rsidRPr="00955879">
              <w:rPr>
                <w:rFonts w:ascii="Times New Roman" w:hAnsi="Times New Roman"/>
                <w:sz w:val="28"/>
                <w:szCs w:val="28"/>
              </w:rPr>
              <w:t>пределительная система. Проектирование» НП СРО «ГС.П»</w:t>
            </w:r>
          </w:p>
          <w:p w:rsidR="00733C29" w:rsidRPr="00177291" w:rsidRDefault="00733C29" w:rsidP="00553F95">
            <w:pPr>
              <w:tabs>
                <w:tab w:val="left" w:pos="1134"/>
                <w:tab w:val="left" w:pos="1418"/>
              </w:tabs>
              <w:spacing w:before="200"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 №      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                </w:t>
            </w:r>
          </w:p>
        </w:tc>
      </w:tr>
      <w:tr w:rsidR="00733C29" w:rsidRPr="00177291" w:rsidTr="00E3337D">
        <w:tc>
          <w:tcPr>
            <w:tcW w:w="10279" w:type="dxa"/>
          </w:tcPr>
          <w:p w:rsidR="00733C29" w:rsidRPr="00177291" w:rsidRDefault="00733C29" w:rsidP="00553F95">
            <w:pPr>
              <w:tabs>
                <w:tab w:val="left" w:pos="1134"/>
                <w:tab w:val="left" w:pos="1418"/>
              </w:tabs>
              <w:spacing w:before="200"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</w:t>
            </w:r>
            <w:r w:rsidR="00501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Впервые</w:t>
            </w:r>
          </w:p>
        </w:tc>
      </w:tr>
    </w:tbl>
    <w:p w:rsidR="00C22D27" w:rsidRDefault="00C22D27" w:rsidP="00553F95">
      <w:pPr>
        <w:tabs>
          <w:tab w:val="left" w:pos="1134"/>
          <w:tab w:val="left" w:pos="1418"/>
        </w:tabs>
        <w:spacing w:before="200"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412E0" w:rsidRPr="00177291" w:rsidRDefault="00C412E0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7291">
        <w:rPr>
          <w:rFonts w:ascii="Times New Roman" w:hAnsi="Times New Roman"/>
          <w:i/>
          <w:sz w:val="28"/>
          <w:szCs w:val="28"/>
        </w:rPr>
        <w:t>Распространение настоящ</w:t>
      </w:r>
      <w:r w:rsidR="006E73BA">
        <w:rPr>
          <w:rFonts w:ascii="Times New Roman" w:hAnsi="Times New Roman"/>
          <w:i/>
          <w:sz w:val="28"/>
          <w:szCs w:val="28"/>
        </w:rPr>
        <w:t>их методических рекомендаций</w:t>
      </w:r>
      <w:r w:rsidRPr="00177291">
        <w:rPr>
          <w:rFonts w:ascii="Times New Roman" w:hAnsi="Times New Roman"/>
          <w:i/>
          <w:sz w:val="28"/>
          <w:szCs w:val="28"/>
        </w:rPr>
        <w:t xml:space="preserve"> осуществляется с соблюдением правил,</w:t>
      </w:r>
      <w:r w:rsidR="006E73BA">
        <w:rPr>
          <w:rFonts w:ascii="Times New Roman" w:hAnsi="Times New Roman"/>
          <w:i/>
          <w:sz w:val="28"/>
          <w:szCs w:val="28"/>
        </w:rPr>
        <w:t xml:space="preserve"> </w:t>
      </w:r>
      <w:r w:rsidRPr="00177291">
        <w:rPr>
          <w:rFonts w:ascii="Times New Roman" w:hAnsi="Times New Roman"/>
          <w:i/>
          <w:sz w:val="28"/>
          <w:szCs w:val="28"/>
        </w:rPr>
        <w:t>установленны</w:t>
      </w:r>
      <w:r w:rsidR="00FF2DEB">
        <w:rPr>
          <w:rFonts w:ascii="Times New Roman" w:hAnsi="Times New Roman"/>
          <w:i/>
          <w:sz w:val="28"/>
          <w:szCs w:val="28"/>
        </w:rPr>
        <w:t>х</w:t>
      </w:r>
      <w:r w:rsidRPr="00177291">
        <w:rPr>
          <w:rFonts w:ascii="Times New Roman" w:hAnsi="Times New Roman"/>
          <w:i/>
          <w:sz w:val="28"/>
          <w:szCs w:val="28"/>
        </w:rPr>
        <w:t xml:space="preserve"> </w:t>
      </w:r>
      <w:r w:rsidR="009B2E73">
        <w:rPr>
          <w:rFonts w:ascii="Times New Roman" w:hAnsi="Times New Roman"/>
          <w:i/>
          <w:sz w:val="28"/>
          <w:szCs w:val="28"/>
        </w:rPr>
        <w:t>Некоммерческим партнерством Самор</w:t>
      </w:r>
      <w:r w:rsidR="009B2E73">
        <w:rPr>
          <w:rFonts w:ascii="Times New Roman" w:hAnsi="Times New Roman"/>
          <w:i/>
          <w:sz w:val="28"/>
          <w:szCs w:val="28"/>
        </w:rPr>
        <w:t>е</w:t>
      </w:r>
      <w:r w:rsidR="009B2E73">
        <w:rPr>
          <w:rFonts w:ascii="Times New Roman" w:hAnsi="Times New Roman"/>
          <w:i/>
          <w:sz w:val="28"/>
          <w:szCs w:val="28"/>
        </w:rPr>
        <w:t>гулируемая организация «Газораспределительная система. Проектирование» НП СРО «ГС.П»</w:t>
      </w:r>
    </w:p>
    <w:p w:rsidR="00BF79B2" w:rsidRDefault="00BF79B2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412E0" w:rsidRPr="00177291" w:rsidRDefault="00C412E0" w:rsidP="00553F95">
      <w:pPr>
        <w:tabs>
          <w:tab w:val="left" w:pos="1134"/>
          <w:tab w:val="left" w:pos="1418"/>
        </w:tabs>
        <w:spacing w:before="20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A4852" w:rsidRPr="00177291" w:rsidTr="00E51F91">
        <w:tc>
          <w:tcPr>
            <w:tcW w:w="9781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before="20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2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</w:tbl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6946"/>
        <w:gridCol w:w="708"/>
      </w:tblGrid>
      <w:tr w:rsidR="00590BFC" w:rsidRPr="00177291" w:rsidTr="00FB1AF2">
        <w:tc>
          <w:tcPr>
            <w:tcW w:w="9073" w:type="dxa"/>
            <w:gridSpan w:val="3"/>
          </w:tcPr>
          <w:p w:rsidR="00590BFC" w:rsidRPr="00177291" w:rsidRDefault="00590BFC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590BFC" w:rsidRPr="006E5BEE" w:rsidRDefault="006E5BEE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E5BE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</w:tcPr>
          <w:p w:rsidR="00EA4852" w:rsidRPr="00177291" w:rsidRDefault="00EA4852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Область примен</w:t>
            </w:r>
            <w:r w:rsidR="00104DF6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177291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EA4852" w:rsidRPr="006E5BEE" w:rsidRDefault="00054234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2"/>
          </w:tcPr>
          <w:p w:rsidR="00EA4852" w:rsidRPr="00177291" w:rsidRDefault="00EA4852" w:rsidP="008D266F">
            <w:pPr>
              <w:pStyle w:val="ab"/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Нормативные ссылки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A4852" w:rsidRPr="006E5BEE" w:rsidRDefault="00054234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2"/>
          </w:tcPr>
          <w:p w:rsidR="00EA4852" w:rsidRPr="00177291" w:rsidRDefault="00EA4852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Термины и определения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A4852" w:rsidRPr="006E5BEE" w:rsidRDefault="006717EC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EA4852" w:rsidRPr="00177291" w:rsidRDefault="00B52126" w:rsidP="008D266F">
            <w:pPr>
              <w:pStyle w:val="ab"/>
              <w:tabs>
                <w:tab w:val="left" w:pos="-108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EA4852" w:rsidRPr="00177291">
              <w:rPr>
                <w:rFonts w:ascii="Times New Roman" w:eastAsia="Calibri" w:hAnsi="Times New Roman"/>
                <w:sz w:val="28"/>
                <w:szCs w:val="28"/>
              </w:rPr>
              <w:t>окращения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A4852" w:rsidRPr="006E5BEE" w:rsidRDefault="00054234" w:rsidP="006717E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717E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EA4852" w:rsidRPr="00177291" w:rsidRDefault="00EA4852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Общие положения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EA4852" w:rsidRPr="006E5BEE" w:rsidRDefault="00054234" w:rsidP="006717E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717E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104DF6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2"/>
          </w:tcPr>
          <w:p w:rsidR="00EA4852" w:rsidRPr="00177291" w:rsidRDefault="00E1376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Дома жилые о</w:t>
            </w:r>
            <w:r w:rsidR="00BF79B2">
              <w:rPr>
                <w:rFonts w:ascii="Times New Roman" w:eastAsia="Calibri" w:hAnsi="Times New Roman"/>
                <w:sz w:val="28"/>
                <w:szCs w:val="28"/>
              </w:rPr>
              <w:t>дноквартирные ….</w:t>
            </w:r>
            <w:r w:rsidR="00B528A0">
              <w:rPr>
                <w:rFonts w:ascii="Times New Roman" w:eastAsia="Calibri" w:hAnsi="Times New Roman"/>
                <w:sz w:val="28"/>
                <w:szCs w:val="28"/>
              </w:rPr>
              <w:t>…………….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A4852" w:rsidRPr="006E5BEE" w:rsidRDefault="00054234" w:rsidP="00871B33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871B3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8D266F" w:rsidP="0033174C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A4852" w:rsidRPr="00177291">
              <w:rPr>
                <w:rFonts w:ascii="Times New Roman" w:eastAsia="Calibri" w:hAnsi="Times New Roman"/>
                <w:sz w:val="28"/>
                <w:szCs w:val="28"/>
              </w:rPr>
              <w:t>6.1</w:t>
            </w:r>
          </w:p>
        </w:tc>
        <w:tc>
          <w:tcPr>
            <w:tcW w:w="7655" w:type="dxa"/>
            <w:gridSpan w:val="2"/>
          </w:tcPr>
          <w:p w:rsidR="00EA4852" w:rsidRPr="00177291" w:rsidRDefault="00F676FA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Бытовое г</w:t>
            </w:r>
            <w:r w:rsidR="00BF79B2">
              <w:rPr>
                <w:rFonts w:ascii="Times New Roman" w:eastAsia="Calibri" w:hAnsi="Times New Roman"/>
                <w:sz w:val="28"/>
                <w:szCs w:val="28"/>
              </w:rPr>
              <w:t>азоиспользующее оборудование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EA4852" w:rsidRPr="006E5BEE" w:rsidRDefault="00054234" w:rsidP="00871B33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871B3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BF79B2" w:rsidRPr="00177291" w:rsidTr="00C17ACA">
        <w:tc>
          <w:tcPr>
            <w:tcW w:w="1418" w:type="dxa"/>
          </w:tcPr>
          <w:p w:rsidR="00BF79B2" w:rsidRPr="00177291" w:rsidRDefault="008D266F" w:rsidP="0033174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79B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655" w:type="dxa"/>
            <w:gridSpan w:val="2"/>
          </w:tcPr>
          <w:p w:rsidR="00BF79B2" w:rsidRDefault="00BF79B2" w:rsidP="0033174C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Помещения для размещения 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 xml:space="preserve">бытового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газоиспользующего оборудов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ани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я……………………………………………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BF79B2" w:rsidRDefault="00BF79B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234" w:rsidRDefault="00054234" w:rsidP="00871B33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B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DF6" w:rsidRPr="00177291" w:rsidTr="00C17ACA">
        <w:tc>
          <w:tcPr>
            <w:tcW w:w="1418" w:type="dxa"/>
          </w:tcPr>
          <w:p w:rsidR="00104DF6" w:rsidRDefault="00104DF6" w:rsidP="0033174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6.2.1</w:t>
            </w:r>
          </w:p>
        </w:tc>
        <w:tc>
          <w:tcPr>
            <w:tcW w:w="7655" w:type="dxa"/>
            <w:gridSpan w:val="2"/>
          </w:tcPr>
          <w:p w:rsidR="00104DF6" w:rsidRDefault="0033174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Кухня (кухня-столовая)……………………………………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104DF6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33174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6.2.2</w:t>
            </w:r>
          </w:p>
        </w:tc>
        <w:tc>
          <w:tcPr>
            <w:tcW w:w="7655" w:type="dxa"/>
            <w:gridSpan w:val="2"/>
          </w:tcPr>
          <w:p w:rsidR="0033174C" w:rsidRDefault="0033174C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Теплогенераторн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33174C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6.2.3</w:t>
            </w:r>
          </w:p>
        </w:tc>
        <w:tc>
          <w:tcPr>
            <w:tcW w:w="7655" w:type="dxa"/>
            <w:gridSpan w:val="2"/>
          </w:tcPr>
          <w:p w:rsidR="0033174C" w:rsidRDefault="0033174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Помещения для размещения конвекторов и ками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нов……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8D266F" w:rsidP="0033174C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EA4852" w:rsidRPr="00177291"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="00BF79B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2"/>
          </w:tcPr>
          <w:p w:rsidR="00EA4852" w:rsidRPr="00177291" w:rsidRDefault="0033174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 xml:space="preserve">бытового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газоиспользующего оборудования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A4852" w:rsidRPr="006E5BEE" w:rsidRDefault="00054234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33174C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6.3.1</w:t>
            </w:r>
          </w:p>
        </w:tc>
        <w:tc>
          <w:tcPr>
            <w:tcW w:w="7655" w:type="dxa"/>
            <w:gridSpan w:val="2"/>
          </w:tcPr>
          <w:p w:rsidR="0033174C" w:rsidRDefault="0033174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Размещение газоиспользующего оборудования для пригото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ления пищи………………………………………………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1B33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33174C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6.3.2</w:t>
            </w:r>
          </w:p>
        </w:tc>
        <w:tc>
          <w:tcPr>
            <w:tcW w:w="7655" w:type="dxa"/>
            <w:gridSpan w:val="2"/>
          </w:tcPr>
          <w:p w:rsidR="0033174C" w:rsidRDefault="00FB1AF2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Газоиспользующее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 xml:space="preserve"> для теплоснабжения…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6.3.2.1</w:t>
            </w:r>
          </w:p>
        </w:tc>
        <w:tc>
          <w:tcPr>
            <w:tcW w:w="7655" w:type="dxa"/>
            <w:gridSpan w:val="2"/>
          </w:tcPr>
          <w:p w:rsidR="0033174C" w:rsidRDefault="00FB1AF2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еплогенератор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ы……………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6.3.2.2</w:t>
            </w:r>
          </w:p>
        </w:tc>
        <w:tc>
          <w:tcPr>
            <w:tcW w:w="7655" w:type="dxa"/>
            <w:gridSpan w:val="2"/>
          </w:tcPr>
          <w:p w:rsidR="0033174C" w:rsidRDefault="00FB1AF2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азовы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 xml:space="preserve"> конвектор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ы……………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6.3.2.3</w:t>
            </w:r>
          </w:p>
        </w:tc>
        <w:tc>
          <w:tcPr>
            <w:tcW w:w="7655" w:type="dxa"/>
            <w:gridSpan w:val="2"/>
          </w:tcPr>
          <w:p w:rsidR="0033174C" w:rsidRDefault="00FB1AF2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амин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ы……………</w:t>
            </w:r>
            <w:r w:rsidR="0033174C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6.4</w:t>
            </w:r>
          </w:p>
        </w:tc>
        <w:tc>
          <w:tcPr>
            <w:tcW w:w="7655" w:type="dxa"/>
            <w:gridSpan w:val="2"/>
          </w:tcPr>
          <w:p w:rsidR="0033174C" w:rsidRDefault="0033174C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Прокладка внутренних газопрово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дов……………………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……..</w:t>
            </w:r>
          </w:p>
        </w:tc>
        <w:tc>
          <w:tcPr>
            <w:tcW w:w="708" w:type="dxa"/>
          </w:tcPr>
          <w:p w:rsidR="0033174C" w:rsidRDefault="00871B33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3174C" w:rsidRPr="00177291" w:rsidTr="00C17ACA">
        <w:tc>
          <w:tcPr>
            <w:tcW w:w="1418" w:type="dxa"/>
          </w:tcPr>
          <w:p w:rsidR="0033174C" w:rsidRDefault="0033174C" w:rsidP="008D266F">
            <w:pPr>
              <w:tabs>
                <w:tab w:val="left" w:pos="1134"/>
                <w:tab w:val="left" w:pos="1418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D6D8A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655" w:type="dxa"/>
            <w:gridSpan w:val="2"/>
          </w:tcPr>
          <w:p w:rsidR="0033174C" w:rsidRDefault="001D6D8A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Технические устройства……………………………………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3174C" w:rsidRDefault="000C2416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F79B2" w:rsidRPr="00177291" w:rsidTr="00C17ACA">
        <w:tc>
          <w:tcPr>
            <w:tcW w:w="1418" w:type="dxa"/>
          </w:tcPr>
          <w:p w:rsidR="00BF79B2" w:rsidRDefault="008D266F" w:rsidP="001D6D8A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D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9B2">
              <w:rPr>
                <w:rFonts w:ascii="Times New Roman" w:hAnsi="Times New Roman"/>
                <w:sz w:val="28"/>
                <w:szCs w:val="28"/>
              </w:rPr>
              <w:t>6.</w:t>
            </w:r>
            <w:r w:rsidR="001D6D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2"/>
          </w:tcPr>
          <w:p w:rsidR="00BF79B2" w:rsidRDefault="00BF79B2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индивидуальной баллонной установки 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 xml:space="preserve"> внутри дома…………………………………………………</w:t>
            </w:r>
            <w:r w:rsidR="00396750">
              <w:rPr>
                <w:rFonts w:ascii="Times New Roman" w:eastAsia="Calibri" w:hAnsi="Times New Roman"/>
                <w:sz w:val="28"/>
                <w:szCs w:val="28"/>
              </w:rPr>
              <w:t>..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……...</w:t>
            </w:r>
          </w:p>
        </w:tc>
        <w:tc>
          <w:tcPr>
            <w:tcW w:w="708" w:type="dxa"/>
          </w:tcPr>
          <w:p w:rsidR="00BF79B2" w:rsidRDefault="00BF79B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416" w:rsidRDefault="000C2416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F79B2" w:rsidRPr="00177291" w:rsidTr="00C17ACA">
        <w:tc>
          <w:tcPr>
            <w:tcW w:w="1418" w:type="dxa"/>
          </w:tcPr>
          <w:p w:rsidR="00BF79B2" w:rsidRDefault="008D266F" w:rsidP="001D6D8A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F79B2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7655" w:type="dxa"/>
            <w:gridSpan w:val="2"/>
          </w:tcPr>
          <w:p w:rsidR="00BF79B2" w:rsidRDefault="00BF79B2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Подача воздуха на горение газа и удаление продуктов сгор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ния от газоиспользующего оборудова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 xml:space="preserve"> для теплоснабж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708" w:type="dxa"/>
          </w:tcPr>
          <w:p w:rsidR="00BF79B2" w:rsidRDefault="00BF79B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234" w:rsidRDefault="00054234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416" w:rsidRDefault="000C2416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7291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2"/>
          </w:tcPr>
          <w:p w:rsidR="00EA4852" w:rsidRPr="00177291" w:rsidRDefault="00054234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Здания жилые м</w:t>
            </w:r>
            <w:r w:rsidR="00BF79B2">
              <w:rPr>
                <w:rFonts w:ascii="Times New Roman" w:eastAsia="Calibri" w:hAnsi="Times New Roman"/>
                <w:sz w:val="28"/>
                <w:szCs w:val="28"/>
              </w:rPr>
              <w:t xml:space="preserve">ногоквартирные </w:t>
            </w:r>
            <w:r w:rsidR="005F2D0B">
              <w:rPr>
                <w:rFonts w:ascii="Times New Roman" w:eastAsia="Calibri" w:hAnsi="Times New Roman"/>
                <w:sz w:val="28"/>
                <w:szCs w:val="28"/>
              </w:rPr>
              <w:t>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EA4852" w:rsidRPr="006E5BEE" w:rsidRDefault="000C2416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</w:tr>
      <w:tr w:rsidR="006E5BEE" w:rsidRPr="00177291" w:rsidTr="00C17ACA">
        <w:tc>
          <w:tcPr>
            <w:tcW w:w="1418" w:type="dxa"/>
          </w:tcPr>
          <w:p w:rsidR="006E5BEE" w:rsidRPr="00177291" w:rsidRDefault="008D266F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6E5BE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655" w:type="dxa"/>
            <w:gridSpan w:val="2"/>
          </w:tcPr>
          <w:p w:rsidR="006E5BEE" w:rsidRPr="00177291" w:rsidRDefault="00F676FA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Бытовое г</w:t>
            </w:r>
            <w:r w:rsidR="000B0B19">
              <w:rPr>
                <w:rFonts w:ascii="Times New Roman" w:eastAsia="Calibri" w:hAnsi="Times New Roman"/>
                <w:sz w:val="28"/>
                <w:szCs w:val="28"/>
              </w:rPr>
              <w:t>азоиспользующее оборудование………………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6E5BEE" w:rsidRDefault="00632E35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8D266F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EA4852" w:rsidRPr="00177291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="006E5BE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2"/>
          </w:tcPr>
          <w:p w:rsidR="00EA4852" w:rsidRPr="00177291" w:rsidRDefault="000B0B19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Помещения для размещения 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 xml:space="preserve">бытового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газоиспользующего оборудования……………………………………………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EA4852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4234" w:rsidRPr="006E5BEE" w:rsidRDefault="00632E35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1D6D8A" w:rsidRPr="00177291" w:rsidTr="00C17ACA">
        <w:tc>
          <w:tcPr>
            <w:tcW w:w="1418" w:type="dxa"/>
          </w:tcPr>
          <w:p w:rsidR="001D6D8A" w:rsidRDefault="001D6D8A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7.2.1</w:t>
            </w:r>
          </w:p>
        </w:tc>
        <w:tc>
          <w:tcPr>
            <w:tcW w:w="7655" w:type="dxa"/>
            <w:gridSpan w:val="2"/>
          </w:tcPr>
          <w:p w:rsidR="001D6D8A" w:rsidRDefault="001D6D8A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Кухня 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(кухня-столовая)……………………………………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1D6D8A" w:rsidRDefault="00632E35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D6D8A" w:rsidRPr="00177291" w:rsidTr="00C17ACA">
        <w:tc>
          <w:tcPr>
            <w:tcW w:w="1418" w:type="dxa"/>
          </w:tcPr>
          <w:p w:rsidR="001D6D8A" w:rsidRDefault="001D6D8A" w:rsidP="001D6D8A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7.2.2</w:t>
            </w:r>
          </w:p>
        </w:tc>
        <w:tc>
          <w:tcPr>
            <w:tcW w:w="7655" w:type="dxa"/>
            <w:gridSpan w:val="2"/>
          </w:tcPr>
          <w:p w:rsidR="001D6D8A" w:rsidRDefault="001D6D8A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Теплогенераторн</w:t>
            </w:r>
            <w:r w:rsidR="00FB1AF2">
              <w:rPr>
                <w:rFonts w:ascii="Times New Roman" w:eastAsia="Calibri" w:hAnsi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1D6D8A" w:rsidRDefault="00632E35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B1AF2" w:rsidRPr="00177291" w:rsidTr="00C17ACA">
        <w:tc>
          <w:tcPr>
            <w:tcW w:w="1418" w:type="dxa"/>
          </w:tcPr>
          <w:p w:rsidR="00FB1AF2" w:rsidRDefault="00FB1AF2" w:rsidP="001D6D8A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7.3</w:t>
            </w:r>
          </w:p>
        </w:tc>
        <w:tc>
          <w:tcPr>
            <w:tcW w:w="7655" w:type="dxa"/>
            <w:gridSpan w:val="2"/>
          </w:tcPr>
          <w:p w:rsidR="00FB1AF2" w:rsidRDefault="00FB1AF2" w:rsidP="00FB1AF2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Размещение бытового газоиспользующего оборудования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FB1AF2" w:rsidRDefault="00632E35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D6D8A" w:rsidRPr="00177291" w:rsidTr="00C17ACA">
        <w:tc>
          <w:tcPr>
            <w:tcW w:w="1418" w:type="dxa"/>
          </w:tcPr>
          <w:p w:rsidR="001D6D8A" w:rsidRDefault="001D6D8A" w:rsidP="00FB1AF2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7.3</w:t>
            </w:r>
            <w:r w:rsidR="006D5F8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655" w:type="dxa"/>
            <w:gridSpan w:val="2"/>
          </w:tcPr>
          <w:p w:rsidR="001D6D8A" w:rsidRDefault="006D5F88" w:rsidP="006D5F88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1D6D8A">
              <w:rPr>
                <w:rFonts w:ascii="Times New Roman" w:eastAsia="Calibri" w:hAnsi="Times New Roman"/>
                <w:sz w:val="28"/>
                <w:szCs w:val="28"/>
              </w:rPr>
              <w:t>азоиспользующе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1D6D8A">
              <w:rPr>
                <w:rFonts w:ascii="Times New Roman" w:eastAsia="Calibri" w:hAnsi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1D6D8A">
              <w:rPr>
                <w:rFonts w:ascii="Times New Roman" w:eastAsia="Calibri" w:hAnsi="Times New Roman"/>
                <w:sz w:val="28"/>
                <w:szCs w:val="28"/>
              </w:rPr>
              <w:t xml:space="preserve"> для приготовления пищи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7D31F1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5F88" w:rsidRPr="00177291" w:rsidTr="00C17ACA">
        <w:tc>
          <w:tcPr>
            <w:tcW w:w="1418" w:type="dxa"/>
          </w:tcPr>
          <w:p w:rsidR="006D5F88" w:rsidRDefault="006D5F88" w:rsidP="00FB1AF2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7.3.2</w:t>
            </w:r>
          </w:p>
        </w:tc>
        <w:tc>
          <w:tcPr>
            <w:tcW w:w="7655" w:type="dxa"/>
            <w:gridSpan w:val="2"/>
          </w:tcPr>
          <w:p w:rsidR="006D5F88" w:rsidRDefault="006D5F88" w:rsidP="006D5F88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Газоиспользующее оборудование для теплоснабжения…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6D5F88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917E1" w:rsidRPr="00177291" w:rsidTr="00C17ACA">
        <w:tc>
          <w:tcPr>
            <w:tcW w:w="1418" w:type="dxa"/>
          </w:tcPr>
          <w:p w:rsidR="003917E1" w:rsidRPr="00177291" w:rsidRDefault="008D266F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917E1">
              <w:rPr>
                <w:rFonts w:ascii="Times New Roman" w:hAnsi="Times New Roman"/>
                <w:sz w:val="28"/>
                <w:szCs w:val="28"/>
              </w:rPr>
              <w:t>7.</w:t>
            </w:r>
            <w:r w:rsidR="006D5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3917E1" w:rsidRPr="00177291" w:rsidRDefault="000B0B19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Прокладка внутренних газопроводов.……………………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3917E1" w:rsidRPr="006E5BEE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A0320" w:rsidRPr="00177291" w:rsidTr="00C17ACA">
        <w:tc>
          <w:tcPr>
            <w:tcW w:w="1418" w:type="dxa"/>
          </w:tcPr>
          <w:p w:rsidR="00AA0320" w:rsidRDefault="008D266F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A0320">
              <w:rPr>
                <w:rFonts w:ascii="Times New Roman" w:hAnsi="Times New Roman"/>
                <w:sz w:val="28"/>
                <w:szCs w:val="28"/>
              </w:rPr>
              <w:t>7.</w:t>
            </w:r>
            <w:r w:rsidR="006D5F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AA0320" w:rsidRDefault="000B0B19" w:rsidP="008D266F">
            <w:pPr>
              <w:pStyle w:val="ab"/>
              <w:tabs>
                <w:tab w:val="left" w:pos="0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Технические устройства </w:t>
            </w:r>
            <w:r w:rsidR="00396750">
              <w:rPr>
                <w:rFonts w:ascii="Times New Roman" w:eastAsia="Calibri" w:hAnsi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AA0320" w:rsidRPr="006E5BEE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A4852" w:rsidRPr="00177291" w:rsidTr="00C17ACA">
        <w:tc>
          <w:tcPr>
            <w:tcW w:w="1418" w:type="dxa"/>
          </w:tcPr>
          <w:p w:rsidR="00EA4852" w:rsidRPr="00177291" w:rsidRDefault="008D266F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EA4852" w:rsidRPr="00177291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="006D5F8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2"/>
          </w:tcPr>
          <w:p w:rsidR="00EA4852" w:rsidRPr="00177291" w:rsidRDefault="000B0B19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Подача воздуха на горение газа и удаление продуктов сгор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ния от газоиспользующего оборудования</w:t>
            </w:r>
            <w:r w:rsidR="006D5F88">
              <w:rPr>
                <w:rFonts w:ascii="Times New Roman" w:eastAsia="Calibri" w:hAnsi="Times New Roman"/>
                <w:sz w:val="28"/>
                <w:szCs w:val="28"/>
              </w:rPr>
              <w:t xml:space="preserve"> для теплоснабж</w:t>
            </w:r>
            <w:r w:rsidR="006D5F8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6D5F88">
              <w:rPr>
                <w:rFonts w:ascii="Times New Roman" w:eastAsia="Calibri" w:hAnsi="Times New Roman"/>
                <w:sz w:val="28"/>
                <w:szCs w:val="28"/>
              </w:rPr>
              <w:t>ния……………………………………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……………</w:t>
            </w:r>
          </w:p>
        </w:tc>
        <w:tc>
          <w:tcPr>
            <w:tcW w:w="708" w:type="dxa"/>
          </w:tcPr>
          <w:p w:rsidR="00EA4852" w:rsidRDefault="00EA4852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4234" w:rsidRDefault="00054234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D31F1" w:rsidRPr="006E5BEE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</w:tr>
      <w:tr w:rsidR="00396750" w:rsidRPr="00177291" w:rsidTr="00C17ACA">
        <w:tc>
          <w:tcPr>
            <w:tcW w:w="1418" w:type="dxa"/>
          </w:tcPr>
          <w:p w:rsidR="00396750" w:rsidRPr="00177291" w:rsidRDefault="006D5F88" w:rsidP="00DD4E7D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2"/>
          </w:tcPr>
          <w:p w:rsidR="00396750" w:rsidRPr="00177291" w:rsidRDefault="006D5F88" w:rsidP="006D5F88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396750">
              <w:rPr>
                <w:rFonts w:ascii="Times New Roman" w:eastAsia="Calibri" w:hAnsi="Times New Roman"/>
                <w:sz w:val="28"/>
                <w:szCs w:val="28"/>
              </w:rPr>
              <w:t>втоматизация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электроснабжение</w:t>
            </w:r>
            <w:r w:rsidR="00396750">
              <w:rPr>
                <w:rFonts w:ascii="Times New Roman" w:eastAsia="Calibri" w:hAnsi="Times New Roman"/>
                <w:sz w:val="28"/>
                <w:szCs w:val="28"/>
              </w:rPr>
              <w:t>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96750" w:rsidRPr="006E5BEE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</w:tr>
      <w:tr w:rsidR="00D271C0" w:rsidRPr="00177291" w:rsidTr="00C17ACA">
        <w:tc>
          <w:tcPr>
            <w:tcW w:w="1418" w:type="dxa"/>
          </w:tcPr>
          <w:p w:rsidR="00D271C0" w:rsidRDefault="00D271C0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D5F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655" w:type="dxa"/>
            <w:gridSpan w:val="2"/>
          </w:tcPr>
          <w:p w:rsidR="00D271C0" w:rsidRDefault="00D271C0" w:rsidP="006D5F88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Автоматизация………………………………………………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D271C0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271C0" w:rsidRPr="00177291" w:rsidTr="00C17ACA">
        <w:tc>
          <w:tcPr>
            <w:tcW w:w="1418" w:type="dxa"/>
          </w:tcPr>
          <w:p w:rsidR="00D271C0" w:rsidRDefault="00D271C0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D5F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655" w:type="dxa"/>
            <w:gridSpan w:val="2"/>
          </w:tcPr>
          <w:p w:rsidR="00D271C0" w:rsidRDefault="00D271C0" w:rsidP="006D5F88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Электроснабжение…………………………………………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D271C0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C5A30" w:rsidRPr="00177291" w:rsidTr="00C17ACA">
        <w:tc>
          <w:tcPr>
            <w:tcW w:w="1418" w:type="dxa"/>
          </w:tcPr>
          <w:p w:rsidR="00BC5A30" w:rsidRPr="00177291" w:rsidRDefault="006D5F88" w:rsidP="00DD4E7D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2"/>
          </w:tcPr>
          <w:p w:rsidR="00BC5A30" w:rsidRPr="00177291" w:rsidRDefault="000B0B19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Водоснабжение и канализация……………………………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BC5A30" w:rsidRDefault="00054234" w:rsidP="007D31F1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31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0B19" w:rsidRPr="00177291" w:rsidTr="00C17ACA">
        <w:tc>
          <w:tcPr>
            <w:tcW w:w="1418" w:type="dxa"/>
          </w:tcPr>
          <w:p w:rsidR="000B0B19" w:rsidRDefault="006D5F88" w:rsidP="00DD4E7D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2"/>
          </w:tcPr>
          <w:p w:rsidR="000B0B19" w:rsidRDefault="000B0B19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Мероприятия по охране окружающей сре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ды………………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0B0B19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0B19" w:rsidRPr="00177291" w:rsidTr="00C17ACA">
        <w:tc>
          <w:tcPr>
            <w:tcW w:w="1418" w:type="dxa"/>
          </w:tcPr>
          <w:p w:rsidR="000B0B19" w:rsidRDefault="006D5F88" w:rsidP="00DD4E7D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2"/>
          </w:tcPr>
          <w:p w:rsidR="000B0B19" w:rsidRDefault="000B0B19" w:rsidP="008D266F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Мероприятия по пожарной безопасно</w:t>
            </w:r>
            <w:r w:rsidR="00446542">
              <w:rPr>
                <w:rFonts w:ascii="Times New Roman" w:eastAsia="Calibri" w:hAnsi="Times New Roman"/>
                <w:sz w:val="28"/>
                <w:szCs w:val="28"/>
              </w:rPr>
              <w:t>сти…………………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0B0B19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D5F88" w:rsidRPr="00177291" w:rsidTr="00C17ACA">
        <w:tc>
          <w:tcPr>
            <w:tcW w:w="1418" w:type="dxa"/>
          </w:tcPr>
          <w:p w:rsidR="006D5F88" w:rsidRDefault="006D5F88" w:rsidP="006D5F88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2"/>
          </w:tcPr>
          <w:p w:rsidR="006D5F88" w:rsidRDefault="006D5F88" w:rsidP="00632E35">
            <w:pPr>
              <w:pStyle w:val="ab"/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Рекомендации по установке газоиспользующего оборудов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ния в существующих многоквартирных жилых зданиях и 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мах жилых одноквартирных……………………………</w:t>
            </w:r>
            <w:r w:rsidR="00C17ACA">
              <w:rPr>
                <w:rFonts w:ascii="Times New Roman" w:eastAsia="Calibri" w:hAnsi="Times New Roman"/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6D5F88" w:rsidRDefault="006D5F88" w:rsidP="00632E35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1F1" w:rsidRDefault="007D31F1" w:rsidP="00632E35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1F1" w:rsidRDefault="007D31F1" w:rsidP="00632E35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C1D4F" w:rsidRPr="00177291" w:rsidTr="00FB1AF2">
        <w:tc>
          <w:tcPr>
            <w:tcW w:w="2127" w:type="dxa"/>
            <w:gridSpan w:val="2"/>
          </w:tcPr>
          <w:p w:rsidR="009C1D4F" w:rsidRPr="00177291" w:rsidRDefault="009C1D4F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Библиография</w:t>
            </w:r>
          </w:p>
        </w:tc>
        <w:tc>
          <w:tcPr>
            <w:tcW w:w="6946" w:type="dxa"/>
          </w:tcPr>
          <w:p w:rsidR="009C1D4F" w:rsidRPr="00177291" w:rsidRDefault="008340A4" w:rsidP="008D266F">
            <w:pPr>
              <w:pStyle w:val="ab"/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C17ACA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9C1D4F" w:rsidRPr="006E5BEE" w:rsidRDefault="007D31F1" w:rsidP="008D266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C412E0" w:rsidRPr="00177291" w:rsidRDefault="00825B66" w:rsidP="00AE203C">
      <w:pPr>
        <w:tabs>
          <w:tab w:val="left" w:pos="1134"/>
          <w:tab w:val="left" w:pos="1418"/>
        </w:tabs>
        <w:spacing w:before="20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br w:type="page"/>
      </w:r>
      <w:r w:rsidR="00C412E0" w:rsidRPr="00177291">
        <w:rPr>
          <w:rFonts w:ascii="Times New Roman" w:hAnsi="Times New Roman"/>
          <w:b/>
          <w:sz w:val="28"/>
          <w:szCs w:val="28"/>
        </w:rPr>
        <w:t>Введение</w:t>
      </w:r>
    </w:p>
    <w:p w:rsidR="00C412E0" w:rsidRPr="00177291" w:rsidRDefault="00C412E0" w:rsidP="0013271A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Настоящи</w:t>
      </w:r>
      <w:r w:rsidR="00875AD5">
        <w:rPr>
          <w:rFonts w:ascii="Times New Roman" w:hAnsi="Times New Roman"/>
          <w:sz w:val="28"/>
          <w:szCs w:val="28"/>
        </w:rPr>
        <w:t>е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A144E6">
        <w:rPr>
          <w:rFonts w:ascii="Times New Roman" w:hAnsi="Times New Roman"/>
          <w:sz w:val="28"/>
          <w:szCs w:val="28"/>
        </w:rPr>
        <w:t>М</w:t>
      </w:r>
      <w:r w:rsidR="00875AD5">
        <w:rPr>
          <w:rFonts w:ascii="Times New Roman" w:hAnsi="Times New Roman"/>
          <w:sz w:val="28"/>
          <w:szCs w:val="28"/>
        </w:rPr>
        <w:t>етодические рекомендации</w:t>
      </w:r>
      <w:r w:rsidR="00172C0E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разработан</w:t>
      </w:r>
      <w:r w:rsidR="00875AD5">
        <w:rPr>
          <w:rFonts w:ascii="Times New Roman" w:hAnsi="Times New Roman"/>
          <w:sz w:val="28"/>
          <w:szCs w:val="28"/>
        </w:rPr>
        <w:t>ы</w:t>
      </w:r>
      <w:r w:rsidRPr="00177291">
        <w:rPr>
          <w:rFonts w:ascii="Times New Roman" w:hAnsi="Times New Roman"/>
          <w:sz w:val="28"/>
          <w:szCs w:val="28"/>
        </w:rPr>
        <w:t xml:space="preserve"> в соответствии с </w:t>
      </w:r>
      <w:r w:rsidR="00875AD5" w:rsidRPr="00352D54">
        <w:rPr>
          <w:rFonts w:ascii="Times New Roman" w:hAnsi="Times New Roman"/>
          <w:sz w:val="28"/>
          <w:szCs w:val="28"/>
        </w:rPr>
        <w:t>д</w:t>
      </w:r>
      <w:r w:rsidR="00875AD5" w:rsidRPr="00352D54">
        <w:rPr>
          <w:rFonts w:ascii="Times New Roman" w:hAnsi="Times New Roman"/>
          <w:sz w:val="28"/>
          <w:szCs w:val="28"/>
        </w:rPr>
        <w:t>о</w:t>
      </w:r>
      <w:r w:rsidR="00875AD5" w:rsidRPr="00352D54">
        <w:rPr>
          <w:rFonts w:ascii="Times New Roman" w:hAnsi="Times New Roman"/>
          <w:sz w:val="28"/>
          <w:szCs w:val="28"/>
        </w:rPr>
        <w:t xml:space="preserve">говором </w:t>
      </w:r>
      <w:r w:rsidR="00352D54" w:rsidRPr="00352D54">
        <w:rPr>
          <w:rFonts w:ascii="Times New Roman" w:hAnsi="Times New Roman"/>
          <w:sz w:val="28"/>
          <w:szCs w:val="28"/>
        </w:rPr>
        <w:t>№ 1/15-02 ТП от 26 января 2015 г.</w:t>
      </w:r>
      <w:r w:rsidRPr="00352D54">
        <w:rPr>
          <w:rFonts w:ascii="Times New Roman" w:hAnsi="Times New Roman"/>
          <w:sz w:val="28"/>
          <w:szCs w:val="28"/>
        </w:rPr>
        <w:t xml:space="preserve"> </w:t>
      </w:r>
      <w:r w:rsidR="002E79A6">
        <w:rPr>
          <w:rFonts w:ascii="Times New Roman" w:hAnsi="Times New Roman"/>
          <w:sz w:val="28"/>
          <w:szCs w:val="28"/>
        </w:rPr>
        <w:t xml:space="preserve">и Дополнительным соглашением от 08.06.2015 г. № 1 к Договору № 1/15-02-ТП </w:t>
      </w:r>
      <w:r w:rsidR="00352D54">
        <w:rPr>
          <w:rFonts w:ascii="Times New Roman" w:hAnsi="Times New Roman"/>
          <w:sz w:val="28"/>
          <w:szCs w:val="28"/>
        </w:rPr>
        <w:t xml:space="preserve">с </w:t>
      </w:r>
      <w:r w:rsidR="00955879" w:rsidRPr="00352D54">
        <w:rPr>
          <w:rFonts w:ascii="Times New Roman" w:hAnsi="Times New Roman"/>
          <w:sz w:val="28"/>
          <w:szCs w:val="28"/>
        </w:rPr>
        <w:t>Некоммерческ</w:t>
      </w:r>
      <w:r w:rsidR="00352D54">
        <w:rPr>
          <w:rFonts w:ascii="Times New Roman" w:hAnsi="Times New Roman"/>
          <w:sz w:val="28"/>
          <w:szCs w:val="28"/>
        </w:rPr>
        <w:t>им</w:t>
      </w:r>
      <w:r w:rsidR="00955879" w:rsidRPr="00352D54">
        <w:rPr>
          <w:rFonts w:ascii="Times New Roman" w:hAnsi="Times New Roman"/>
          <w:sz w:val="28"/>
          <w:szCs w:val="28"/>
        </w:rPr>
        <w:t xml:space="preserve"> партнерств</w:t>
      </w:r>
      <w:r w:rsidR="00352D54">
        <w:rPr>
          <w:rFonts w:ascii="Times New Roman" w:hAnsi="Times New Roman"/>
          <w:sz w:val="28"/>
          <w:szCs w:val="28"/>
        </w:rPr>
        <w:t>ом</w:t>
      </w:r>
      <w:r w:rsidR="00955879" w:rsidRPr="00352D54">
        <w:rPr>
          <w:rFonts w:ascii="Times New Roman" w:hAnsi="Times New Roman"/>
          <w:sz w:val="28"/>
          <w:szCs w:val="28"/>
        </w:rPr>
        <w:t xml:space="preserve"> С</w:t>
      </w:r>
      <w:r w:rsidR="00955879" w:rsidRPr="00352D54">
        <w:rPr>
          <w:rFonts w:ascii="Times New Roman" w:hAnsi="Times New Roman"/>
          <w:sz w:val="28"/>
          <w:szCs w:val="28"/>
        </w:rPr>
        <w:t>а</w:t>
      </w:r>
      <w:r w:rsidR="00955879" w:rsidRPr="00352D54">
        <w:rPr>
          <w:rFonts w:ascii="Times New Roman" w:hAnsi="Times New Roman"/>
          <w:sz w:val="28"/>
          <w:szCs w:val="28"/>
        </w:rPr>
        <w:t>морегулируемая организация «Газораспределительная система. Проектирование» НП СРО «ГС.П»</w:t>
      </w:r>
      <w:r w:rsidR="00955879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и направлен</w:t>
      </w:r>
      <w:r w:rsidR="00875AD5">
        <w:rPr>
          <w:rFonts w:ascii="Times New Roman" w:hAnsi="Times New Roman"/>
          <w:sz w:val="28"/>
          <w:szCs w:val="28"/>
        </w:rPr>
        <w:t>ы</w:t>
      </w:r>
      <w:r w:rsidRPr="00177291">
        <w:rPr>
          <w:rFonts w:ascii="Times New Roman" w:hAnsi="Times New Roman"/>
          <w:sz w:val="28"/>
          <w:szCs w:val="28"/>
        </w:rPr>
        <w:t xml:space="preserve"> на реализацию положений Федерального закона от 29.12.2004 г. № 190-ФЗ «Градостроительный кодекс Российской Федерации</w:t>
      </w:r>
      <w:r w:rsidR="00354676" w:rsidRPr="00177291">
        <w:rPr>
          <w:rFonts w:ascii="Times New Roman" w:hAnsi="Times New Roman"/>
          <w:sz w:val="28"/>
          <w:szCs w:val="28"/>
        </w:rPr>
        <w:t>»</w:t>
      </w:r>
      <w:r w:rsidRPr="00177291">
        <w:rPr>
          <w:rFonts w:ascii="Times New Roman" w:hAnsi="Times New Roman"/>
          <w:sz w:val="28"/>
          <w:szCs w:val="28"/>
        </w:rPr>
        <w:t xml:space="preserve">, </w:t>
      </w:r>
      <w:r w:rsidR="0049704F">
        <w:rPr>
          <w:rFonts w:ascii="Times New Roman" w:hAnsi="Times New Roman"/>
          <w:sz w:val="28"/>
          <w:szCs w:val="28"/>
        </w:rPr>
        <w:t>Ф</w:t>
      </w:r>
      <w:r w:rsidR="0049704F">
        <w:rPr>
          <w:rFonts w:ascii="Times New Roman" w:hAnsi="Times New Roman"/>
          <w:sz w:val="28"/>
          <w:szCs w:val="28"/>
        </w:rPr>
        <w:t>е</w:t>
      </w:r>
      <w:r w:rsidR="0049704F">
        <w:rPr>
          <w:rFonts w:ascii="Times New Roman" w:hAnsi="Times New Roman"/>
          <w:sz w:val="28"/>
          <w:szCs w:val="28"/>
        </w:rPr>
        <w:t xml:space="preserve">деральный закон от 27.12.2002 г. № 184-ФЗ «О техническом регулировании», </w:t>
      </w:r>
      <w:r w:rsidRPr="00177291">
        <w:rPr>
          <w:rFonts w:ascii="Times New Roman" w:hAnsi="Times New Roman"/>
          <w:sz w:val="28"/>
          <w:szCs w:val="28"/>
        </w:rPr>
        <w:t>Ф</w:t>
      </w:r>
      <w:r w:rsidRPr="00177291">
        <w:rPr>
          <w:rFonts w:ascii="Times New Roman" w:hAnsi="Times New Roman"/>
          <w:sz w:val="28"/>
          <w:szCs w:val="28"/>
        </w:rPr>
        <w:t>е</w:t>
      </w:r>
      <w:r w:rsidRPr="00177291">
        <w:rPr>
          <w:rFonts w:ascii="Times New Roman" w:hAnsi="Times New Roman"/>
          <w:sz w:val="28"/>
          <w:szCs w:val="28"/>
        </w:rPr>
        <w:t>дерального закона от 30</w:t>
      </w:r>
      <w:r w:rsidR="00A27322">
        <w:rPr>
          <w:rFonts w:ascii="Times New Roman" w:hAnsi="Times New Roman"/>
          <w:sz w:val="28"/>
          <w:szCs w:val="28"/>
        </w:rPr>
        <w:t>.12.</w:t>
      </w:r>
      <w:r w:rsidRPr="00177291">
        <w:rPr>
          <w:rFonts w:ascii="Times New Roman" w:hAnsi="Times New Roman"/>
          <w:sz w:val="28"/>
          <w:szCs w:val="28"/>
        </w:rPr>
        <w:t>2009 г. № 384-ФЗ «Технический регламент о безопа</w:t>
      </w:r>
      <w:r w:rsidRPr="00177291">
        <w:rPr>
          <w:rFonts w:ascii="Times New Roman" w:hAnsi="Times New Roman"/>
          <w:sz w:val="28"/>
          <w:szCs w:val="28"/>
        </w:rPr>
        <w:t>с</w:t>
      </w:r>
      <w:r w:rsidRPr="00177291">
        <w:rPr>
          <w:rFonts w:ascii="Times New Roman" w:hAnsi="Times New Roman"/>
          <w:sz w:val="28"/>
          <w:szCs w:val="28"/>
        </w:rPr>
        <w:t xml:space="preserve">ности зданий и сооружений», </w:t>
      </w:r>
      <w:r w:rsidR="00AD5ACE">
        <w:rPr>
          <w:rFonts w:ascii="Times New Roman" w:hAnsi="Times New Roman"/>
          <w:sz w:val="28"/>
          <w:szCs w:val="28"/>
        </w:rPr>
        <w:t>Федерального закона от 22</w:t>
      </w:r>
      <w:r w:rsidR="00A27322">
        <w:rPr>
          <w:rFonts w:ascii="Times New Roman" w:hAnsi="Times New Roman"/>
          <w:sz w:val="28"/>
          <w:szCs w:val="28"/>
        </w:rPr>
        <w:t>.07.</w:t>
      </w:r>
      <w:r w:rsidR="00AD5ACE">
        <w:rPr>
          <w:rFonts w:ascii="Times New Roman" w:hAnsi="Times New Roman"/>
          <w:sz w:val="28"/>
          <w:szCs w:val="28"/>
        </w:rPr>
        <w:t xml:space="preserve">2008 г. № 123-ФЗ «Технический регламент о требованиях пожарной безопасности», </w:t>
      </w:r>
      <w:r w:rsidR="00955879">
        <w:rPr>
          <w:rFonts w:ascii="Times New Roman" w:hAnsi="Times New Roman"/>
          <w:sz w:val="28"/>
          <w:szCs w:val="28"/>
        </w:rPr>
        <w:t>Технического регламента Таможенного союза «О безопасности аппаратов, работающих на газ</w:t>
      </w:r>
      <w:r w:rsidR="00955879">
        <w:rPr>
          <w:rFonts w:ascii="Times New Roman" w:hAnsi="Times New Roman"/>
          <w:sz w:val="28"/>
          <w:szCs w:val="28"/>
        </w:rPr>
        <w:t>о</w:t>
      </w:r>
      <w:r w:rsidR="00955879">
        <w:rPr>
          <w:rFonts w:ascii="Times New Roman" w:hAnsi="Times New Roman"/>
          <w:sz w:val="28"/>
          <w:szCs w:val="28"/>
        </w:rPr>
        <w:t xml:space="preserve">образном топливе» </w:t>
      </w:r>
      <w:r w:rsidR="002B13C8">
        <w:rPr>
          <w:rFonts w:ascii="Times New Roman" w:hAnsi="Times New Roman"/>
          <w:sz w:val="28"/>
          <w:szCs w:val="28"/>
        </w:rPr>
        <w:t>(</w:t>
      </w:r>
      <w:r w:rsidR="00955879">
        <w:rPr>
          <w:rFonts w:ascii="Times New Roman" w:hAnsi="Times New Roman"/>
          <w:sz w:val="28"/>
          <w:szCs w:val="28"/>
        </w:rPr>
        <w:t>ТР ТС 016/2011</w:t>
      </w:r>
      <w:r w:rsidR="002B13C8">
        <w:rPr>
          <w:rFonts w:ascii="Times New Roman" w:hAnsi="Times New Roman"/>
          <w:sz w:val="28"/>
          <w:szCs w:val="28"/>
        </w:rPr>
        <w:t>),</w:t>
      </w:r>
      <w:r w:rsidR="005D22DA" w:rsidRPr="005D22DA">
        <w:rPr>
          <w:rFonts w:ascii="Times New Roman" w:hAnsi="Times New Roman"/>
          <w:sz w:val="28"/>
          <w:szCs w:val="28"/>
        </w:rPr>
        <w:t xml:space="preserve"> </w:t>
      </w:r>
      <w:r w:rsidR="005D22DA">
        <w:rPr>
          <w:rFonts w:ascii="Times New Roman" w:hAnsi="Times New Roman"/>
          <w:sz w:val="28"/>
          <w:szCs w:val="28"/>
        </w:rPr>
        <w:t>Технического регламента Таможенного с</w:t>
      </w:r>
      <w:r w:rsidR="005D22DA">
        <w:rPr>
          <w:rFonts w:ascii="Times New Roman" w:hAnsi="Times New Roman"/>
          <w:sz w:val="28"/>
          <w:szCs w:val="28"/>
        </w:rPr>
        <w:t>о</w:t>
      </w:r>
      <w:r w:rsidR="005D22DA">
        <w:rPr>
          <w:rFonts w:ascii="Times New Roman" w:hAnsi="Times New Roman"/>
          <w:sz w:val="28"/>
          <w:szCs w:val="28"/>
        </w:rPr>
        <w:t>юза «О безопасности оборудования, работающего под избыточным давлением» (ТР ТС 032/20131),</w:t>
      </w:r>
      <w:r w:rsidR="002B13C8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приказа Министерства регионального развития Российской Федерации от 30</w:t>
      </w:r>
      <w:r w:rsidR="00A27322">
        <w:rPr>
          <w:rFonts w:ascii="Times New Roman" w:hAnsi="Times New Roman"/>
          <w:sz w:val="28"/>
          <w:szCs w:val="28"/>
        </w:rPr>
        <w:t>.12.</w:t>
      </w:r>
      <w:r w:rsidRPr="00177291">
        <w:rPr>
          <w:rFonts w:ascii="Times New Roman" w:hAnsi="Times New Roman"/>
          <w:sz w:val="28"/>
          <w:szCs w:val="28"/>
        </w:rPr>
        <w:t>2009 г. № 624 «Об утверждении Перечня видов работ по и</w:t>
      </w:r>
      <w:r w:rsidRPr="00177291">
        <w:rPr>
          <w:rFonts w:ascii="Times New Roman" w:hAnsi="Times New Roman"/>
          <w:sz w:val="28"/>
          <w:szCs w:val="28"/>
        </w:rPr>
        <w:t>н</w:t>
      </w:r>
      <w:r w:rsidRPr="00177291">
        <w:rPr>
          <w:rFonts w:ascii="Times New Roman" w:hAnsi="Times New Roman"/>
          <w:sz w:val="28"/>
          <w:szCs w:val="28"/>
        </w:rPr>
        <w:t>женерным изысканиям, по подготовке проектной документации, по строител</w:t>
      </w:r>
      <w:r w:rsidRPr="00177291">
        <w:rPr>
          <w:rFonts w:ascii="Times New Roman" w:hAnsi="Times New Roman"/>
          <w:sz w:val="28"/>
          <w:szCs w:val="28"/>
        </w:rPr>
        <w:t>ь</w:t>
      </w:r>
      <w:r w:rsidRPr="00177291">
        <w:rPr>
          <w:rFonts w:ascii="Times New Roman" w:hAnsi="Times New Roman"/>
          <w:sz w:val="28"/>
          <w:szCs w:val="28"/>
        </w:rPr>
        <w:t>ству, реконструкции, капитальному ремонту объектов капитального строител</w:t>
      </w:r>
      <w:r w:rsidRPr="00177291">
        <w:rPr>
          <w:rFonts w:ascii="Times New Roman" w:hAnsi="Times New Roman"/>
          <w:sz w:val="28"/>
          <w:szCs w:val="28"/>
        </w:rPr>
        <w:t>ь</w:t>
      </w:r>
      <w:r w:rsidRPr="00177291">
        <w:rPr>
          <w:rFonts w:ascii="Times New Roman" w:hAnsi="Times New Roman"/>
          <w:sz w:val="28"/>
          <w:szCs w:val="28"/>
        </w:rPr>
        <w:t>ства, которые оказывают влияние на безопасность объектов капитального стро</w:t>
      </w:r>
      <w:r w:rsidRPr="00177291">
        <w:rPr>
          <w:rFonts w:ascii="Times New Roman" w:hAnsi="Times New Roman"/>
          <w:sz w:val="28"/>
          <w:szCs w:val="28"/>
        </w:rPr>
        <w:t>и</w:t>
      </w:r>
      <w:r w:rsidRPr="00177291">
        <w:rPr>
          <w:rFonts w:ascii="Times New Roman" w:hAnsi="Times New Roman"/>
          <w:sz w:val="28"/>
          <w:szCs w:val="28"/>
        </w:rPr>
        <w:t xml:space="preserve">тельства» и </w:t>
      </w:r>
      <w:r w:rsidR="00896BD1">
        <w:rPr>
          <w:rFonts w:ascii="Times New Roman" w:hAnsi="Times New Roman"/>
          <w:sz w:val="28"/>
          <w:szCs w:val="28"/>
        </w:rPr>
        <w:t xml:space="preserve">других нормативно-правовых </w:t>
      </w:r>
      <w:r w:rsidR="002B13C8">
        <w:rPr>
          <w:rFonts w:ascii="Times New Roman" w:hAnsi="Times New Roman"/>
          <w:sz w:val="28"/>
          <w:szCs w:val="28"/>
        </w:rPr>
        <w:t xml:space="preserve">документов </w:t>
      </w:r>
      <w:r w:rsidR="00896BD1">
        <w:rPr>
          <w:rFonts w:ascii="Times New Roman" w:hAnsi="Times New Roman"/>
          <w:sz w:val="28"/>
          <w:szCs w:val="28"/>
        </w:rPr>
        <w:t xml:space="preserve">и документов </w:t>
      </w:r>
      <w:r w:rsidR="002B13C8">
        <w:rPr>
          <w:rFonts w:ascii="Times New Roman" w:hAnsi="Times New Roman"/>
          <w:sz w:val="28"/>
          <w:szCs w:val="28"/>
        </w:rPr>
        <w:t>в области стандартизации</w:t>
      </w:r>
      <w:r w:rsidRPr="00177291">
        <w:rPr>
          <w:rFonts w:ascii="Times New Roman" w:hAnsi="Times New Roman"/>
          <w:sz w:val="28"/>
          <w:szCs w:val="28"/>
        </w:rPr>
        <w:t>.</w:t>
      </w:r>
    </w:p>
    <w:p w:rsidR="00C412E0" w:rsidRPr="00177291" w:rsidRDefault="00C412E0" w:rsidP="0013271A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 xml:space="preserve">Целью разработки </w:t>
      </w:r>
      <w:r w:rsidR="00762A61">
        <w:rPr>
          <w:rFonts w:ascii="Times New Roman" w:hAnsi="Times New Roman"/>
          <w:sz w:val="28"/>
          <w:szCs w:val="28"/>
        </w:rPr>
        <w:t>методических рекомендаций</w:t>
      </w:r>
      <w:r w:rsidRPr="00177291">
        <w:rPr>
          <w:rFonts w:ascii="Times New Roman" w:hAnsi="Times New Roman"/>
          <w:sz w:val="28"/>
          <w:szCs w:val="28"/>
        </w:rPr>
        <w:t xml:space="preserve"> является </w:t>
      </w:r>
      <w:r w:rsidR="00762A61">
        <w:rPr>
          <w:rFonts w:ascii="Times New Roman" w:hAnsi="Times New Roman"/>
          <w:sz w:val="28"/>
          <w:szCs w:val="28"/>
        </w:rPr>
        <w:t>систематизация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762A61">
        <w:rPr>
          <w:rFonts w:ascii="Times New Roman" w:hAnsi="Times New Roman"/>
          <w:sz w:val="28"/>
          <w:szCs w:val="28"/>
        </w:rPr>
        <w:t>положений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762A61">
        <w:rPr>
          <w:rFonts w:ascii="Times New Roman" w:hAnsi="Times New Roman"/>
          <w:sz w:val="28"/>
          <w:szCs w:val="28"/>
        </w:rPr>
        <w:t>по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2B13C8">
        <w:rPr>
          <w:rFonts w:ascii="Times New Roman" w:hAnsi="Times New Roman"/>
          <w:sz w:val="28"/>
          <w:szCs w:val="28"/>
        </w:rPr>
        <w:t>проектированию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76346B">
        <w:rPr>
          <w:rFonts w:ascii="Times New Roman" w:hAnsi="Times New Roman"/>
          <w:sz w:val="28"/>
          <w:szCs w:val="28"/>
        </w:rPr>
        <w:t xml:space="preserve">систем газопотребления </w:t>
      </w:r>
      <w:r w:rsidR="002B13C8">
        <w:rPr>
          <w:rFonts w:ascii="Times New Roman" w:hAnsi="Times New Roman"/>
          <w:sz w:val="28"/>
          <w:szCs w:val="28"/>
        </w:rPr>
        <w:t>одноквартирных жилых домов</w:t>
      </w:r>
      <w:r w:rsidR="00762A61">
        <w:rPr>
          <w:rFonts w:ascii="Times New Roman" w:hAnsi="Times New Roman"/>
          <w:sz w:val="28"/>
          <w:szCs w:val="28"/>
        </w:rPr>
        <w:t>,</w:t>
      </w:r>
      <w:r w:rsidR="00891DA9">
        <w:rPr>
          <w:rFonts w:ascii="Times New Roman" w:hAnsi="Times New Roman"/>
          <w:sz w:val="28"/>
          <w:szCs w:val="28"/>
        </w:rPr>
        <w:t xml:space="preserve"> многоквартирных жилых зданий </w:t>
      </w:r>
      <w:r w:rsidR="00762A61">
        <w:rPr>
          <w:rFonts w:ascii="Times New Roman" w:hAnsi="Times New Roman"/>
          <w:sz w:val="28"/>
          <w:szCs w:val="28"/>
        </w:rPr>
        <w:t xml:space="preserve">и встроенных, встроено-пристроенных в них помещений общественного назначении </w:t>
      </w:r>
      <w:r w:rsidR="0076346B">
        <w:rPr>
          <w:rFonts w:ascii="Times New Roman" w:hAnsi="Times New Roman"/>
          <w:sz w:val="28"/>
          <w:szCs w:val="28"/>
        </w:rPr>
        <w:t xml:space="preserve">от сетей газопотребления природного </w:t>
      </w:r>
      <w:r w:rsidR="00896BD1">
        <w:rPr>
          <w:rFonts w:ascii="Times New Roman" w:hAnsi="Times New Roman"/>
          <w:sz w:val="28"/>
          <w:szCs w:val="28"/>
        </w:rPr>
        <w:t xml:space="preserve">газа </w:t>
      </w:r>
      <w:r w:rsidR="002B13C8">
        <w:rPr>
          <w:rFonts w:ascii="Times New Roman" w:hAnsi="Times New Roman"/>
          <w:sz w:val="28"/>
          <w:szCs w:val="28"/>
        </w:rPr>
        <w:t xml:space="preserve">и сжиженных углеводородных </w:t>
      </w:r>
      <w:r w:rsidR="0076346B">
        <w:rPr>
          <w:rFonts w:ascii="Times New Roman" w:hAnsi="Times New Roman"/>
          <w:sz w:val="28"/>
          <w:szCs w:val="28"/>
        </w:rPr>
        <w:t>газ</w:t>
      </w:r>
      <w:r w:rsidR="002B13C8">
        <w:rPr>
          <w:rFonts w:ascii="Times New Roman" w:hAnsi="Times New Roman"/>
          <w:sz w:val="28"/>
          <w:szCs w:val="28"/>
        </w:rPr>
        <w:t>ов</w:t>
      </w:r>
      <w:r w:rsidR="0076346B">
        <w:rPr>
          <w:rFonts w:ascii="Times New Roman" w:hAnsi="Times New Roman"/>
          <w:sz w:val="28"/>
          <w:szCs w:val="28"/>
        </w:rPr>
        <w:t xml:space="preserve"> давлением до 0,00</w:t>
      </w:r>
      <w:r w:rsidR="00146B98">
        <w:rPr>
          <w:rFonts w:ascii="Times New Roman" w:hAnsi="Times New Roman"/>
          <w:sz w:val="28"/>
          <w:szCs w:val="28"/>
        </w:rPr>
        <w:t>5</w:t>
      </w:r>
      <w:r w:rsidR="0076346B">
        <w:rPr>
          <w:rFonts w:ascii="Times New Roman" w:hAnsi="Times New Roman"/>
          <w:sz w:val="28"/>
          <w:szCs w:val="28"/>
        </w:rPr>
        <w:t xml:space="preserve"> М</w:t>
      </w:r>
      <w:r w:rsidR="00A75ABC">
        <w:rPr>
          <w:rFonts w:ascii="Times New Roman" w:hAnsi="Times New Roman"/>
          <w:sz w:val="28"/>
          <w:szCs w:val="28"/>
        </w:rPr>
        <w:t>П</w:t>
      </w:r>
      <w:r w:rsidR="0076346B">
        <w:rPr>
          <w:rFonts w:ascii="Times New Roman" w:hAnsi="Times New Roman"/>
          <w:sz w:val="28"/>
          <w:szCs w:val="28"/>
        </w:rPr>
        <w:t>а</w:t>
      </w:r>
      <w:r w:rsidRPr="00177291">
        <w:rPr>
          <w:rFonts w:ascii="Times New Roman" w:hAnsi="Times New Roman"/>
          <w:sz w:val="28"/>
          <w:szCs w:val="28"/>
        </w:rPr>
        <w:t xml:space="preserve"> включительно</w:t>
      </w:r>
      <w:r w:rsidRPr="00896BD1">
        <w:rPr>
          <w:rFonts w:ascii="Times New Roman" w:hAnsi="Times New Roman"/>
          <w:sz w:val="28"/>
          <w:szCs w:val="28"/>
        </w:rPr>
        <w:t>, прокладываемых в обычных условиях</w:t>
      </w:r>
      <w:r w:rsidR="00CE0625">
        <w:rPr>
          <w:rFonts w:ascii="Times New Roman" w:hAnsi="Times New Roman"/>
          <w:sz w:val="28"/>
          <w:szCs w:val="28"/>
        </w:rPr>
        <w:t>,</w:t>
      </w:r>
      <w:r w:rsidR="00CE0625" w:rsidRPr="00CE0625">
        <w:rPr>
          <w:rFonts w:ascii="Times New Roman" w:hAnsi="Times New Roman"/>
          <w:sz w:val="24"/>
          <w:szCs w:val="24"/>
        </w:rPr>
        <w:t xml:space="preserve"> </w:t>
      </w:r>
      <w:r w:rsidR="008A3147" w:rsidRPr="008A3147">
        <w:rPr>
          <w:rFonts w:ascii="Times New Roman" w:hAnsi="Times New Roman"/>
          <w:sz w:val="28"/>
          <w:szCs w:val="28"/>
        </w:rPr>
        <w:t>т.е.</w:t>
      </w:r>
      <w:r w:rsidR="008A3147">
        <w:rPr>
          <w:rFonts w:ascii="Times New Roman" w:hAnsi="Times New Roman"/>
          <w:sz w:val="24"/>
          <w:szCs w:val="24"/>
        </w:rPr>
        <w:t xml:space="preserve"> </w:t>
      </w:r>
      <w:r w:rsidR="00CE0625" w:rsidRPr="00CE0625">
        <w:rPr>
          <w:rFonts w:ascii="Times New Roman" w:hAnsi="Times New Roman"/>
          <w:sz w:val="28"/>
          <w:szCs w:val="28"/>
        </w:rPr>
        <w:t>за исключением условий, указанных в 5.6 СП 62.13330.2011</w:t>
      </w:r>
      <w:r w:rsidRPr="00896BD1">
        <w:rPr>
          <w:rFonts w:ascii="Times New Roman" w:hAnsi="Times New Roman"/>
          <w:sz w:val="28"/>
          <w:szCs w:val="28"/>
        </w:rPr>
        <w:t>.</w:t>
      </w:r>
    </w:p>
    <w:p w:rsidR="00741702" w:rsidRDefault="00C412E0" w:rsidP="007A7523">
      <w:pPr>
        <w:tabs>
          <w:tab w:val="left" w:pos="1134"/>
          <w:tab w:val="left" w:pos="1418"/>
        </w:tabs>
        <w:spacing w:before="20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 xml:space="preserve">Авторский коллектив: </w:t>
      </w:r>
      <w:r w:rsidRPr="00177291">
        <w:rPr>
          <w:rFonts w:ascii="Times New Roman" w:hAnsi="Times New Roman"/>
          <w:i/>
          <w:sz w:val="28"/>
          <w:szCs w:val="28"/>
        </w:rPr>
        <w:t xml:space="preserve">д.т.н., А.Л. Шурайц, к.э.н., М.С. Недлин, </w:t>
      </w:r>
      <w:r w:rsidR="00CE0625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177291">
        <w:rPr>
          <w:rFonts w:ascii="Times New Roman" w:hAnsi="Times New Roman"/>
          <w:i/>
          <w:sz w:val="28"/>
          <w:szCs w:val="28"/>
        </w:rPr>
        <w:t xml:space="preserve">Ю.Н. Вольнов, А.В. Бирюков, </w:t>
      </w:r>
      <w:r w:rsidR="002B13C8">
        <w:rPr>
          <w:rFonts w:ascii="Times New Roman" w:hAnsi="Times New Roman"/>
          <w:i/>
          <w:sz w:val="28"/>
          <w:szCs w:val="28"/>
        </w:rPr>
        <w:t xml:space="preserve">Н.Я. Игнатьева, В.Н. Матяш, </w:t>
      </w:r>
      <w:r w:rsidR="002B13C8" w:rsidRPr="00177291">
        <w:rPr>
          <w:rFonts w:ascii="Times New Roman" w:hAnsi="Times New Roman"/>
          <w:i/>
          <w:sz w:val="28"/>
          <w:szCs w:val="28"/>
        </w:rPr>
        <w:t>А.Д.</w:t>
      </w:r>
      <w:r w:rsidR="00A22518">
        <w:rPr>
          <w:rFonts w:ascii="Times New Roman" w:hAnsi="Times New Roman"/>
          <w:i/>
          <w:sz w:val="28"/>
          <w:szCs w:val="28"/>
        </w:rPr>
        <w:t>,</w:t>
      </w:r>
      <w:r w:rsidR="002B13C8" w:rsidRPr="00177291">
        <w:rPr>
          <w:rFonts w:ascii="Times New Roman" w:hAnsi="Times New Roman"/>
          <w:i/>
          <w:sz w:val="28"/>
          <w:szCs w:val="28"/>
        </w:rPr>
        <w:t xml:space="preserve"> </w:t>
      </w:r>
      <w:r w:rsidR="00CE0625">
        <w:rPr>
          <w:rFonts w:ascii="Times New Roman" w:hAnsi="Times New Roman"/>
          <w:i/>
          <w:sz w:val="28"/>
          <w:szCs w:val="28"/>
        </w:rPr>
        <w:t xml:space="preserve"> </w:t>
      </w:r>
      <w:r w:rsidRPr="00177291">
        <w:rPr>
          <w:rFonts w:ascii="Times New Roman" w:hAnsi="Times New Roman"/>
          <w:i/>
          <w:sz w:val="28"/>
          <w:szCs w:val="28"/>
        </w:rPr>
        <w:t>А.С. Струкова, Л.П. Суворова</w:t>
      </w:r>
      <w:r w:rsidR="00891DA9">
        <w:rPr>
          <w:rFonts w:ascii="Times New Roman" w:hAnsi="Times New Roman"/>
          <w:i/>
          <w:sz w:val="28"/>
          <w:szCs w:val="28"/>
        </w:rPr>
        <w:t>,</w:t>
      </w:r>
      <w:r w:rsidRPr="00177291">
        <w:rPr>
          <w:rFonts w:ascii="Times New Roman" w:hAnsi="Times New Roman"/>
          <w:i/>
          <w:sz w:val="28"/>
          <w:szCs w:val="28"/>
        </w:rPr>
        <w:t xml:space="preserve"> </w:t>
      </w:r>
      <w:r w:rsidR="00891DA9" w:rsidRPr="00177291">
        <w:rPr>
          <w:rFonts w:ascii="Times New Roman" w:hAnsi="Times New Roman"/>
          <w:i/>
          <w:sz w:val="28"/>
          <w:szCs w:val="28"/>
        </w:rPr>
        <w:t xml:space="preserve">А.О. Хомутов </w:t>
      </w:r>
      <w:r w:rsidRPr="00177291">
        <w:rPr>
          <w:rFonts w:ascii="Times New Roman" w:hAnsi="Times New Roman"/>
          <w:i/>
          <w:sz w:val="28"/>
          <w:szCs w:val="28"/>
        </w:rPr>
        <w:t>(ОАО «Гипрониигаз»)</w:t>
      </w:r>
    </w:p>
    <w:p w:rsidR="00C412E0" w:rsidRPr="00177291" w:rsidRDefault="00C412E0" w:rsidP="00553F95">
      <w:pPr>
        <w:tabs>
          <w:tab w:val="left" w:pos="1134"/>
          <w:tab w:val="left" w:pos="1418"/>
        </w:tabs>
        <w:spacing w:before="200"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D1B4D" w:rsidRPr="00177291" w:rsidRDefault="00ED1B4D" w:rsidP="00553F95">
      <w:pPr>
        <w:tabs>
          <w:tab w:val="left" w:pos="1134"/>
          <w:tab w:val="left" w:pos="1418"/>
        </w:tabs>
        <w:spacing w:before="200" w:after="0" w:line="360" w:lineRule="auto"/>
        <w:ind w:firstLine="709"/>
        <w:rPr>
          <w:rFonts w:ascii="Times New Roman" w:hAnsi="Times New Roman"/>
          <w:sz w:val="28"/>
          <w:szCs w:val="28"/>
        </w:rPr>
        <w:sectPr w:rsidR="00ED1B4D" w:rsidRPr="00177291" w:rsidSect="00733C29">
          <w:headerReference w:type="default" r:id="rId9"/>
          <w:footerReference w:type="default" r:id="rId10"/>
          <w:pgSz w:w="11906" w:h="16838"/>
          <w:pgMar w:top="1134" w:right="851" w:bottom="1134" w:left="1134" w:header="709" w:footer="709" w:gutter="0"/>
          <w:pgNumType w:fmt="upperRoman" w:start="1"/>
          <w:cols w:space="708"/>
          <w:docGrid w:linePitch="360"/>
        </w:sectPr>
      </w:pP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НЕКОММЕРЧЕСКОЕ ПАРТНЕРСТВО</w:t>
      </w: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САМОРЕГУЛИРУЕМАЯ ОРГАНИЗАЦИЯ </w:t>
      </w:r>
    </w:p>
    <w:p w:rsidR="002B13C8" w:rsidRPr="00177291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«ГАЗОРАСПРЕДЕЛИТЕЛЬНАЯ СИСТЕМА. ПРОЕКТИРОВАНИЕ»</w:t>
      </w:r>
    </w:p>
    <w:p w:rsidR="002B13C8" w:rsidRPr="00177291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13C8" w:rsidRPr="00177291" w:rsidRDefault="00B25687" w:rsidP="00AE203C">
      <w:pPr>
        <w:pStyle w:val="Default"/>
        <w:pBdr>
          <w:bottom w:val="single" w:sz="4" w:space="1" w:color="auto"/>
        </w:pBdr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A22518" w:rsidRDefault="00A22518" w:rsidP="00AE203C">
      <w:pPr>
        <w:pStyle w:val="Default"/>
        <w:tabs>
          <w:tab w:val="left" w:pos="1134"/>
          <w:tab w:val="left" w:pos="1418"/>
        </w:tabs>
        <w:spacing w:line="276" w:lineRule="auto"/>
        <w:jc w:val="right"/>
        <w:rPr>
          <w:bCs/>
          <w:sz w:val="28"/>
          <w:szCs w:val="28"/>
        </w:rPr>
      </w:pPr>
    </w:p>
    <w:p w:rsidR="002B13C8" w:rsidRPr="00161E40" w:rsidRDefault="00161E40" w:rsidP="00AE203C">
      <w:pPr>
        <w:pStyle w:val="Default"/>
        <w:tabs>
          <w:tab w:val="left" w:pos="1134"/>
          <w:tab w:val="left" w:pos="1418"/>
        </w:tabs>
        <w:spacing w:line="276" w:lineRule="auto"/>
        <w:jc w:val="right"/>
        <w:rPr>
          <w:bCs/>
          <w:sz w:val="28"/>
          <w:szCs w:val="28"/>
        </w:rPr>
      </w:pPr>
      <w:r w:rsidRPr="00161E40">
        <w:rPr>
          <w:bCs/>
          <w:sz w:val="28"/>
          <w:szCs w:val="28"/>
        </w:rPr>
        <w:t>Дата введения 2015……….</w:t>
      </w: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after="120"/>
        <w:jc w:val="center"/>
        <w:rPr>
          <w:b/>
          <w:bCs/>
          <w:sz w:val="28"/>
          <w:szCs w:val="28"/>
        </w:rPr>
      </w:pP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13C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13C8" w:rsidRPr="00A2251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ПРОЕКТИРОВАНИЕ</w:t>
      </w:r>
      <w:r w:rsidRPr="00A2251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СИСТЕМ</w:t>
      </w:r>
      <w:r w:rsidRPr="00A2251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ГАЗОПОТРЕБЛЕНИЯ</w:t>
      </w:r>
      <w:r w:rsidRPr="00A2251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ЖИЛЫХ</w:t>
      </w:r>
      <w:r w:rsidRPr="00A2251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ЗДАНИЙ</w:t>
      </w:r>
    </w:p>
    <w:p w:rsidR="002B13C8" w:rsidRPr="00A22518" w:rsidRDefault="002B13C8" w:rsidP="00AE203C">
      <w:pPr>
        <w:pStyle w:val="Default"/>
        <w:tabs>
          <w:tab w:val="left" w:pos="1134"/>
          <w:tab w:val="left" w:pos="1418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EA4852" w:rsidRPr="00A22518" w:rsidRDefault="00026664" w:rsidP="00AE203C">
      <w:pPr>
        <w:pBdr>
          <w:bottom w:val="single" w:sz="4" w:space="1" w:color="auto"/>
        </w:pBdr>
        <w:tabs>
          <w:tab w:val="left" w:pos="1134"/>
          <w:tab w:val="left" w:pos="141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471E01">
        <w:rPr>
          <w:rFonts w:ascii="Times New Roman" w:hAnsi="Times New Roman"/>
          <w:sz w:val="28"/>
          <w:szCs w:val="28"/>
          <w:lang w:val="en-US"/>
        </w:rPr>
        <w:t>esign of gas consumption sustems for residential buildings</w:t>
      </w:r>
    </w:p>
    <w:p w:rsidR="00A22518" w:rsidRPr="00A22518" w:rsidRDefault="00A22518" w:rsidP="00AE203C">
      <w:pPr>
        <w:pBdr>
          <w:bottom w:val="single" w:sz="4" w:space="1" w:color="auto"/>
        </w:pBdr>
        <w:tabs>
          <w:tab w:val="left" w:pos="1134"/>
          <w:tab w:val="left" w:pos="141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1702" w:rsidRPr="001B6CAD" w:rsidRDefault="00741702" w:rsidP="00553F95">
      <w:pPr>
        <w:pStyle w:val="ab"/>
        <w:tabs>
          <w:tab w:val="left" w:pos="851"/>
          <w:tab w:val="left" w:pos="1134"/>
          <w:tab w:val="left" w:pos="1418"/>
        </w:tabs>
        <w:spacing w:before="200" w:after="0" w:line="360" w:lineRule="auto"/>
        <w:ind w:left="567" w:firstLine="709"/>
        <w:jc w:val="both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825B66" w:rsidRPr="00F93C05" w:rsidRDefault="00825B66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F93C05">
        <w:rPr>
          <w:rFonts w:ascii="Times New Roman" w:hAnsi="Times New Roman"/>
          <w:b/>
          <w:sz w:val="32"/>
          <w:szCs w:val="32"/>
        </w:rPr>
        <w:t>Область применения</w:t>
      </w:r>
    </w:p>
    <w:p w:rsidR="00741702" w:rsidRDefault="00741702" w:rsidP="00553F95">
      <w:pPr>
        <w:pStyle w:val="ab"/>
        <w:tabs>
          <w:tab w:val="left" w:pos="851"/>
          <w:tab w:val="left" w:pos="1134"/>
          <w:tab w:val="left" w:pos="1418"/>
        </w:tabs>
        <w:spacing w:before="200"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76574" w:rsidRPr="00D728F4" w:rsidRDefault="00476574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Настоящи</w:t>
      </w:r>
      <w:r w:rsidR="0050353F">
        <w:rPr>
          <w:rFonts w:ascii="Times New Roman" w:hAnsi="Times New Roman"/>
          <w:sz w:val="28"/>
          <w:szCs w:val="28"/>
        </w:rPr>
        <w:t>е методические рекомендации</w:t>
      </w:r>
      <w:r w:rsidR="00850F21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распространя</w:t>
      </w:r>
      <w:r w:rsidR="0050353F">
        <w:rPr>
          <w:rFonts w:ascii="Times New Roman" w:hAnsi="Times New Roman"/>
          <w:sz w:val="28"/>
          <w:szCs w:val="28"/>
        </w:rPr>
        <w:t>ю</w:t>
      </w:r>
      <w:r w:rsidRPr="00177291">
        <w:rPr>
          <w:rFonts w:ascii="Times New Roman" w:hAnsi="Times New Roman"/>
          <w:sz w:val="28"/>
          <w:szCs w:val="28"/>
        </w:rPr>
        <w:t xml:space="preserve">тся на </w:t>
      </w:r>
      <w:r w:rsidR="00E3337D">
        <w:rPr>
          <w:rFonts w:ascii="Times New Roman" w:hAnsi="Times New Roman"/>
          <w:sz w:val="28"/>
          <w:szCs w:val="28"/>
        </w:rPr>
        <w:t>проект</w:t>
      </w:r>
      <w:r w:rsidR="00E3337D">
        <w:rPr>
          <w:rFonts w:ascii="Times New Roman" w:hAnsi="Times New Roman"/>
          <w:sz w:val="28"/>
          <w:szCs w:val="28"/>
        </w:rPr>
        <w:t>и</w:t>
      </w:r>
      <w:r w:rsidR="00E3337D">
        <w:rPr>
          <w:rFonts w:ascii="Times New Roman" w:hAnsi="Times New Roman"/>
          <w:sz w:val="28"/>
          <w:szCs w:val="28"/>
        </w:rPr>
        <w:t xml:space="preserve">рование </w:t>
      </w:r>
      <w:r w:rsidR="00F77193" w:rsidRPr="00177291">
        <w:rPr>
          <w:rFonts w:ascii="Times New Roman" w:hAnsi="Times New Roman"/>
          <w:sz w:val="28"/>
          <w:szCs w:val="28"/>
        </w:rPr>
        <w:t>систем газопотребления, предназначенны</w:t>
      </w:r>
      <w:r w:rsidR="00B04280">
        <w:rPr>
          <w:rFonts w:ascii="Times New Roman" w:hAnsi="Times New Roman"/>
          <w:sz w:val="28"/>
          <w:szCs w:val="28"/>
        </w:rPr>
        <w:t>х</w:t>
      </w:r>
      <w:r w:rsidR="00F77193" w:rsidRPr="00177291">
        <w:rPr>
          <w:rFonts w:ascii="Times New Roman" w:hAnsi="Times New Roman"/>
          <w:sz w:val="28"/>
          <w:szCs w:val="28"/>
        </w:rPr>
        <w:t xml:space="preserve"> для подачи природного газа по ГОСТ 5542 </w:t>
      </w:r>
      <w:r w:rsidR="00E3337D">
        <w:rPr>
          <w:rFonts w:ascii="Times New Roman" w:hAnsi="Times New Roman"/>
          <w:sz w:val="28"/>
          <w:szCs w:val="28"/>
        </w:rPr>
        <w:t xml:space="preserve">и сжиженных углеводородных газов </w:t>
      </w:r>
      <w:r w:rsidR="002B5DA5">
        <w:rPr>
          <w:rFonts w:ascii="Times New Roman" w:hAnsi="Times New Roman"/>
          <w:sz w:val="28"/>
          <w:szCs w:val="28"/>
        </w:rPr>
        <w:t xml:space="preserve">(далее СУГ) </w:t>
      </w:r>
      <w:r w:rsidR="00E3337D">
        <w:rPr>
          <w:rFonts w:ascii="Times New Roman" w:hAnsi="Times New Roman"/>
          <w:sz w:val="28"/>
          <w:szCs w:val="28"/>
        </w:rPr>
        <w:t xml:space="preserve">по ГОСТ Р 52087 и </w:t>
      </w:r>
      <w:r w:rsidR="00E3337D" w:rsidRPr="00A21A6E">
        <w:rPr>
          <w:rFonts w:ascii="Times New Roman" w:hAnsi="Times New Roman"/>
          <w:sz w:val="28"/>
          <w:szCs w:val="28"/>
        </w:rPr>
        <w:t>ГОСТ 2</w:t>
      </w:r>
      <w:r w:rsidR="00A21A6E">
        <w:rPr>
          <w:rFonts w:ascii="Times New Roman" w:hAnsi="Times New Roman"/>
          <w:sz w:val="28"/>
          <w:szCs w:val="28"/>
        </w:rPr>
        <w:t>0448</w:t>
      </w:r>
      <w:r w:rsidR="00E3337D">
        <w:rPr>
          <w:rFonts w:ascii="Times New Roman" w:hAnsi="Times New Roman"/>
          <w:sz w:val="28"/>
          <w:szCs w:val="28"/>
        </w:rPr>
        <w:t xml:space="preserve"> </w:t>
      </w:r>
      <w:r w:rsidR="00813EC8">
        <w:rPr>
          <w:rFonts w:ascii="Times New Roman" w:hAnsi="Times New Roman"/>
          <w:sz w:val="28"/>
          <w:szCs w:val="28"/>
        </w:rPr>
        <w:t>по стал</w:t>
      </w:r>
      <w:r w:rsidR="00AF7A7C">
        <w:rPr>
          <w:rFonts w:ascii="Times New Roman" w:hAnsi="Times New Roman"/>
          <w:sz w:val="28"/>
          <w:szCs w:val="28"/>
        </w:rPr>
        <w:t>ь</w:t>
      </w:r>
      <w:r w:rsidR="00813EC8">
        <w:rPr>
          <w:rFonts w:ascii="Times New Roman" w:hAnsi="Times New Roman"/>
          <w:sz w:val="28"/>
          <w:szCs w:val="28"/>
        </w:rPr>
        <w:t>ным</w:t>
      </w:r>
      <w:r w:rsidR="00E3337D">
        <w:rPr>
          <w:rFonts w:ascii="Times New Roman" w:hAnsi="Times New Roman"/>
          <w:sz w:val="28"/>
          <w:szCs w:val="28"/>
        </w:rPr>
        <w:t>, медным и металлополимерным</w:t>
      </w:r>
      <w:r w:rsidR="00813EC8">
        <w:rPr>
          <w:rFonts w:ascii="Times New Roman" w:hAnsi="Times New Roman"/>
          <w:sz w:val="28"/>
          <w:szCs w:val="28"/>
        </w:rPr>
        <w:t xml:space="preserve"> </w:t>
      </w:r>
      <w:r w:rsidR="00AF7A7C">
        <w:rPr>
          <w:rFonts w:ascii="Times New Roman" w:hAnsi="Times New Roman"/>
          <w:sz w:val="28"/>
          <w:szCs w:val="28"/>
        </w:rPr>
        <w:t>трубо</w:t>
      </w:r>
      <w:r w:rsidR="00813EC8">
        <w:rPr>
          <w:rFonts w:ascii="Times New Roman" w:hAnsi="Times New Roman"/>
          <w:sz w:val="28"/>
          <w:szCs w:val="28"/>
        </w:rPr>
        <w:t>проводам к</w:t>
      </w:r>
      <w:r w:rsidR="00487A88">
        <w:rPr>
          <w:rFonts w:ascii="Times New Roman" w:hAnsi="Times New Roman"/>
          <w:sz w:val="28"/>
          <w:szCs w:val="28"/>
        </w:rPr>
        <w:t xml:space="preserve"> б</w:t>
      </w:r>
      <w:r w:rsidR="00487A88">
        <w:rPr>
          <w:rFonts w:ascii="Times New Roman" w:hAnsi="Times New Roman"/>
          <w:sz w:val="28"/>
          <w:szCs w:val="28"/>
        </w:rPr>
        <w:t>ы</w:t>
      </w:r>
      <w:r w:rsidR="00487A88">
        <w:rPr>
          <w:rFonts w:ascii="Times New Roman" w:hAnsi="Times New Roman"/>
          <w:sz w:val="28"/>
          <w:szCs w:val="28"/>
        </w:rPr>
        <w:t>товому</w:t>
      </w:r>
      <w:r w:rsidR="00813EC8">
        <w:rPr>
          <w:rFonts w:ascii="Times New Roman" w:hAnsi="Times New Roman"/>
          <w:sz w:val="28"/>
          <w:szCs w:val="28"/>
        </w:rPr>
        <w:t xml:space="preserve"> </w:t>
      </w:r>
      <w:r w:rsidR="00F77193" w:rsidRPr="00177291">
        <w:rPr>
          <w:rFonts w:ascii="Times New Roman" w:hAnsi="Times New Roman"/>
          <w:sz w:val="28"/>
          <w:szCs w:val="28"/>
        </w:rPr>
        <w:t xml:space="preserve">газоиспользующему оборудованию, </w:t>
      </w:r>
      <w:r w:rsidR="00F77193" w:rsidRPr="00D728F4">
        <w:rPr>
          <w:rFonts w:ascii="Times New Roman" w:hAnsi="Times New Roman"/>
          <w:sz w:val="28"/>
          <w:szCs w:val="28"/>
        </w:rPr>
        <w:t xml:space="preserve">устанавливаемому </w:t>
      </w:r>
      <w:r w:rsidR="008A3147">
        <w:rPr>
          <w:rFonts w:ascii="Times New Roman" w:hAnsi="Times New Roman"/>
          <w:sz w:val="28"/>
          <w:szCs w:val="28"/>
        </w:rPr>
        <w:t>в строящихся и существующих</w:t>
      </w:r>
      <w:r w:rsidR="00E3337D" w:rsidRPr="00D728F4">
        <w:rPr>
          <w:rFonts w:ascii="Times New Roman" w:hAnsi="Times New Roman"/>
          <w:sz w:val="28"/>
          <w:szCs w:val="28"/>
        </w:rPr>
        <w:t>:</w:t>
      </w:r>
    </w:p>
    <w:p w:rsidR="00E3337D" w:rsidRDefault="00E3337D" w:rsidP="00553F95">
      <w:pPr>
        <w:pStyle w:val="ab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стоящих жилых </w:t>
      </w:r>
      <w:r w:rsidR="008A3147">
        <w:rPr>
          <w:rFonts w:ascii="Times New Roman" w:hAnsi="Times New Roman"/>
          <w:sz w:val="28"/>
          <w:szCs w:val="28"/>
        </w:rPr>
        <w:t xml:space="preserve">домах </w:t>
      </w:r>
      <w:r>
        <w:rPr>
          <w:rFonts w:ascii="Times New Roman" w:hAnsi="Times New Roman"/>
          <w:sz w:val="28"/>
          <w:szCs w:val="28"/>
        </w:rPr>
        <w:t>одноквартирных  или дом</w:t>
      </w:r>
      <w:r w:rsidR="008A314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состоящих из нескольких блоков с количеством этажей не более чем три</w:t>
      </w:r>
      <w:r w:rsidR="00635DF3">
        <w:rPr>
          <w:rFonts w:ascii="Times New Roman" w:hAnsi="Times New Roman"/>
          <w:sz w:val="28"/>
          <w:szCs w:val="28"/>
        </w:rPr>
        <w:t xml:space="preserve"> (далее жилые дома)</w:t>
      </w:r>
      <w:r>
        <w:rPr>
          <w:rFonts w:ascii="Times New Roman" w:hAnsi="Times New Roman"/>
          <w:sz w:val="28"/>
          <w:szCs w:val="28"/>
        </w:rPr>
        <w:t>;</w:t>
      </w:r>
    </w:p>
    <w:p w:rsidR="00E3337D" w:rsidRPr="00177291" w:rsidRDefault="00E3337D" w:rsidP="00553F95">
      <w:pPr>
        <w:pStyle w:val="ab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</w:t>
      </w:r>
      <w:r w:rsidR="008A314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жилых многоквартирных, в том числе со встроенными</w:t>
      </w:r>
      <w:r w:rsidR="009E622B">
        <w:rPr>
          <w:rFonts w:ascii="Times New Roman" w:hAnsi="Times New Roman"/>
          <w:sz w:val="28"/>
          <w:szCs w:val="28"/>
        </w:rPr>
        <w:t xml:space="preserve">, </w:t>
      </w:r>
      <w:r w:rsidR="00B04280">
        <w:rPr>
          <w:rFonts w:ascii="Times New Roman" w:hAnsi="Times New Roman"/>
          <w:sz w:val="28"/>
          <w:szCs w:val="28"/>
        </w:rPr>
        <w:t>встро</w:t>
      </w:r>
      <w:r w:rsidR="00B04280">
        <w:rPr>
          <w:rFonts w:ascii="Times New Roman" w:hAnsi="Times New Roman"/>
          <w:sz w:val="28"/>
          <w:szCs w:val="28"/>
        </w:rPr>
        <w:t>е</w:t>
      </w:r>
      <w:r w:rsidR="00B04280">
        <w:rPr>
          <w:rFonts w:ascii="Times New Roman" w:hAnsi="Times New Roman"/>
          <w:sz w:val="28"/>
          <w:szCs w:val="28"/>
        </w:rPr>
        <w:t xml:space="preserve">но </w:t>
      </w:r>
      <w:r w:rsidR="009E622B">
        <w:rPr>
          <w:rFonts w:ascii="Times New Roman" w:hAnsi="Times New Roman"/>
          <w:sz w:val="28"/>
          <w:szCs w:val="28"/>
        </w:rPr>
        <w:t>- пристроенными</w:t>
      </w:r>
      <w:r>
        <w:rPr>
          <w:rFonts w:ascii="Times New Roman" w:hAnsi="Times New Roman"/>
          <w:sz w:val="28"/>
          <w:szCs w:val="28"/>
        </w:rPr>
        <w:t xml:space="preserve"> помещениями общественного назначения</w:t>
      </w:r>
      <w:r w:rsidR="00161E40">
        <w:rPr>
          <w:rFonts w:ascii="Times New Roman" w:hAnsi="Times New Roman"/>
          <w:sz w:val="28"/>
          <w:szCs w:val="28"/>
        </w:rPr>
        <w:t xml:space="preserve"> и общежитиях квартирного типа</w:t>
      </w:r>
      <w:r>
        <w:rPr>
          <w:rFonts w:ascii="Times New Roman" w:hAnsi="Times New Roman"/>
          <w:sz w:val="28"/>
          <w:szCs w:val="28"/>
        </w:rPr>
        <w:t>.</w:t>
      </w:r>
    </w:p>
    <w:p w:rsidR="00476574" w:rsidRPr="00177291" w:rsidRDefault="00476574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Настоящи</w:t>
      </w:r>
      <w:r w:rsidR="00D20E9F">
        <w:rPr>
          <w:rFonts w:ascii="Times New Roman" w:hAnsi="Times New Roman"/>
          <w:sz w:val="28"/>
          <w:szCs w:val="28"/>
        </w:rPr>
        <w:t>е методические рекомендации</w:t>
      </w:r>
      <w:r w:rsidR="00635DF3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устанавлива</w:t>
      </w:r>
      <w:r w:rsidR="00487A88">
        <w:rPr>
          <w:rFonts w:ascii="Times New Roman" w:hAnsi="Times New Roman"/>
          <w:sz w:val="28"/>
          <w:szCs w:val="28"/>
        </w:rPr>
        <w:t>ю</w:t>
      </w:r>
      <w:r w:rsidRPr="00177291">
        <w:rPr>
          <w:rFonts w:ascii="Times New Roman" w:hAnsi="Times New Roman"/>
          <w:sz w:val="28"/>
          <w:szCs w:val="28"/>
        </w:rPr>
        <w:t xml:space="preserve">т требования </w:t>
      </w:r>
      <w:r w:rsidR="00635DF3">
        <w:rPr>
          <w:rFonts w:ascii="Times New Roman" w:hAnsi="Times New Roman"/>
          <w:sz w:val="28"/>
          <w:szCs w:val="28"/>
        </w:rPr>
        <w:t>к размещению</w:t>
      </w:r>
      <w:r w:rsidR="000C6920">
        <w:rPr>
          <w:rFonts w:ascii="Times New Roman" w:hAnsi="Times New Roman"/>
          <w:sz w:val="28"/>
          <w:szCs w:val="28"/>
        </w:rPr>
        <w:t xml:space="preserve"> </w:t>
      </w:r>
      <w:r w:rsidR="00AC619E">
        <w:rPr>
          <w:rFonts w:ascii="Times New Roman" w:hAnsi="Times New Roman"/>
          <w:sz w:val="28"/>
          <w:szCs w:val="28"/>
        </w:rPr>
        <w:t xml:space="preserve">бытового </w:t>
      </w:r>
      <w:r w:rsidR="000C6920">
        <w:rPr>
          <w:rFonts w:ascii="Times New Roman" w:hAnsi="Times New Roman"/>
          <w:sz w:val="28"/>
          <w:szCs w:val="28"/>
        </w:rPr>
        <w:t>газоиспользующего оборудования, выпускаемого в обр</w:t>
      </w:r>
      <w:r w:rsidR="000C6920">
        <w:rPr>
          <w:rFonts w:ascii="Times New Roman" w:hAnsi="Times New Roman"/>
          <w:sz w:val="28"/>
          <w:szCs w:val="28"/>
        </w:rPr>
        <w:t>а</w:t>
      </w:r>
      <w:r w:rsidR="000C6920">
        <w:rPr>
          <w:rFonts w:ascii="Times New Roman" w:hAnsi="Times New Roman"/>
          <w:sz w:val="28"/>
          <w:szCs w:val="28"/>
        </w:rPr>
        <w:t xml:space="preserve">щение на </w:t>
      </w:r>
      <w:r w:rsidR="00136511">
        <w:rPr>
          <w:rFonts w:ascii="Times New Roman" w:hAnsi="Times New Roman"/>
          <w:sz w:val="28"/>
          <w:szCs w:val="28"/>
        </w:rPr>
        <w:t>территории Российской Федерации</w:t>
      </w:r>
      <w:r w:rsidR="00AC619E" w:rsidRPr="00AC619E">
        <w:rPr>
          <w:rFonts w:ascii="Times New Roman" w:hAnsi="Times New Roman"/>
          <w:sz w:val="28"/>
          <w:szCs w:val="28"/>
        </w:rPr>
        <w:t xml:space="preserve"> </w:t>
      </w:r>
      <w:r w:rsidR="00AC619E">
        <w:rPr>
          <w:rFonts w:ascii="Times New Roman" w:hAnsi="Times New Roman"/>
          <w:sz w:val="28"/>
          <w:szCs w:val="28"/>
        </w:rPr>
        <w:t>и на таможенной территории Там</w:t>
      </w:r>
      <w:r w:rsidR="00AC619E">
        <w:rPr>
          <w:rFonts w:ascii="Times New Roman" w:hAnsi="Times New Roman"/>
          <w:sz w:val="28"/>
          <w:szCs w:val="28"/>
        </w:rPr>
        <w:t>о</w:t>
      </w:r>
      <w:r w:rsidR="00AC619E">
        <w:rPr>
          <w:rFonts w:ascii="Times New Roman" w:hAnsi="Times New Roman"/>
          <w:sz w:val="28"/>
          <w:szCs w:val="28"/>
        </w:rPr>
        <w:t>женного союза</w:t>
      </w:r>
      <w:r w:rsidR="000C6920">
        <w:rPr>
          <w:rFonts w:ascii="Times New Roman" w:hAnsi="Times New Roman"/>
          <w:sz w:val="28"/>
          <w:szCs w:val="28"/>
        </w:rPr>
        <w:t>.</w:t>
      </w:r>
    </w:p>
    <w:p w:rsidR="008448C2" w:rsidRDefault="00487A88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0C6920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C6920">
        <w:rPr>
          <w:rFonts w:ascii="Times New Roman" w:hAnsi="Times New Roman"/>
          <w:sz w:val="28"/>
          <w:szCs w:val="28"/>
        </w:rPr>
        <w:t>тся документом Некоммерческого партнерства</w:t>
      </w:r>
      <w:r w:rsidR="009E622B">
        <w:rPr>
          <w:rFonts w:ascii="Times New Roman" w:hAnsi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 (далее НП СРО «ГС.П»)</w:t>
      </w:r>
      <w:r w:rsidR="00635DF3">
        <w:rPr>
          <w:rFonts w:ascii="Times New Roman" w:hAnsi="Times New Roman"/>
          <w:sz w:val="28"/>
          <w:szCs w:val="28"/>
        </w:rPr>
        <w:t xml:space="preserve"> и </w:t>
      </w:r>
      <w:r w:rsidR="009E622B">
        <w:rPr>
          <w:rFonts w:ascii="Times New Roman" w:hAnsi="Times New Roman"/>
          <w:sz w:val="28"/>
          <w:szCs w:val="28"/>
        </w:rPr>
        <w:t>рекомендован</w:t>
      </w:r>
      <w:r w:rsidR="009F713B">
        <w:rPr>
          <w:rFonts w:ascii="Times New Roman" w:hAnsi="Times New Roman"/>
          <w:sz w:val="28"/>
          <w:szCs w:val="28"/>
        </w:rPr>
        <w:t>ы</w:t>
      </w:r>
      <w:r w:rsidR="009E622B">
        <w:rPr>
          <w:rFonts w:ascii="Times New Roman" w:hAnsi="Times New Roman"/>
          <w:sz w:val="28"/>
          <w:szCs w:val="28"/>
        </w:rPr>
        <w:t xml:space="preserve"> для применения в организаци</w:t>
      </w:r>
      <w:r>
        <w:rPr>
          <w:rFonts w:ascii="Times New Roman" w:hAnsi="Times New Roman"/>
          <w:sz w:val="28"/>
          <w:szCs w:val="28"/>
        </w:rPr>
        <w:t>ях</w:t>
      </w:r>
      <w:r w:rsidR="002A50C6">
        <w:rPr>
          <w:rFonts w:ascii="Times New Roman" w:hAnsi="Times New Roman"/>
          <w:sz w:val="28"/>
          <w:szCs w:val="28"/>
        </w:rPr>
        <w:t xml:space="preserve"> входящих в </w:t>
      </w:r>
      <w:r>
        <w:rPr>
          <w:rFonts w:ascii="Times New Roman" w:hAnsi="Times New Roman"/>
          <w:sz w:val="28"/>
          <w:szCs w:val="28"/>
        </w:rPr>
        <w:t>его</w:t>
      </w:r>
      <w:r w:rsidR="002A50C6">
        <w:rPr>
          <w:rFonts w:ascii="Times New Roman" w:hAnsi="Times New Roman"/>
          <w:sz w:val="28"/>
          <w:szCs w:val="28"/>
        </w:rPr>
        <w:t xml:space="preserve"> структурны</w:t>
      </w:r>
      <w:r>
        <w:rPr>
          <w:rFonts w:ascii="Times New Roman" w:hAnsi="Times New Roman"/>
          <w:sz w:val="28"/>
          <w:szCs w:val="28"/>
        </w:rPr>
        <w:t>е</w:t>
      </w:r>
      <w:r w:rsidR="002A50C6">
        <w:rPr>
          <w:rFonts w:ascii="Times New Roman" w:hAnsi="Times New Roman"/>
          <w:sz w:val="28"/>
          <w:szCs w:val="28"/>
        </w:rPr>
        <w:t xml:space="preserve"> подразделения</w:t>
      </w:r>
      <w:r w:rsidR="009E622B">
        <w:rPr>
          <w:rFonts w:ascii="Times New Roman" w:hAnsi="Times New Roman"/>
          <w:sz w:val="28"/>
          <w:szCs w:val="28"/>
        </w:rPr>
        <w:t xml:space="preserve"> (членам НП СРО «ГС.П») при выполнении видов работ, связанных с подготовкой проектной документации</w:t>
      </w:r>
      <w:r w:rsidR="00EF2F01">
        <w:rPr>
          <w:rFonts w:ascii="Times New Roman" w:hAnsi="Times New Roman"/>
          <w:sz w:val="28"/>
          <w:szCs w:val="28"/>
        </w:rPr>
        <w:t xml:space="preserve"> в случаях, предусмотренных </w:t>
      </w:r>
      <w:r w:rsidR="008D0DBB">
        <w:rPr>
          <w:rFonts w:ascii="Times New Roman" w:hAnsi="Times New Roman"/>
          <w:sz w:val="28"/>
          <w:szCs w:val="28"/>
        </w:rPr>
        <w:t>Федеральным законом</w:t>
      </w:r>
      <w:r w:rsidR="00EF2F01">
        <w:rPr>
          <w:rFonts w:ascii="Times New Roman" w:hAnsi="Times New Roman"/>
          <w:sz w:val="28"/>
          <w:szCs w:val="28"/>
        </w:rPr>
        <w:t xml:space="preserve"> </w:t>
      </w:r>
      <w:r w:rsidR="00EF2F01" w:rsidRPr="00EF2F01">
        <w:rPr>
          <w:rFonts w:ascii="Times New Roman" w:hAnsi="Times New Roman"/>
          <w:sz w:val="28"/>
          <w:szCs w:val="28"/>
        </w:rPr>
        <w:t>[</w:t>
      </w:r>
      <w:r w:rsidR="003A1E6D">
        <w:rPr>
          <w:rFonts w:ascii="Times New Roman" w:hAnsi="Times New Roman"/>
          <w:sz w:val="28"/>
          <w:szCs w:val="28"/>
        </w:rPr>
        <w:t>1</w:t>
      </w:r>
      <w:r w:rsidR="00EF2F01" w:rsidRPr="00EF2F01">
        <w:rPr>
          <w:rFonts w:ascii="Times New Roman" w:hAnsi="Times New Roman"/>
          <w:sz w:val="28"/>
          <w:szCs w:val="28"/>
        </w:rPr>
        <w:t>]</w:t>
      </w:r>
      <w:r w:rsidR="00476574" w:rsidRPr="008448C2">
        <w:rPr>
          <w:rFonts w:ascii="Times New Roman" w:hAnsi="Times New Roman"/>
          <w:sz w:val="28"/>
          <w:szCs w:val="28"/>
        </w:rPr>
        <w:t>.</w:t>
      </w:r>
    </w:p>
    <w:p w:rsidR="00AF7A7C" w:rsidRPr="008448C2" w:rsidRDefault="00AF7A7C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B526D8" w:rsidRPr="008448C2" w:rsidRDefault="00B526D8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48C2">
        <w:rPr>
          <w:rFonts w:ascii="Times New Roman" w:hAnsi="Times New Roman"/>
          <w:b/>
          <w:sz w:val="32"/>
          <w:szCs w:val="32"/>
        </w:rPr>
        <w:t>Нормативные ссылки</w:t>
      </w:r>
    </w:p>
    <w:p w:rsidR="00741702" w:rsidRDefault="00741702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B3429" w:rsidRPr="00177291" w:rsidRDefault="00CB3429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2A50C6" w:rsidRDefault="002A50C6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 530-2012 Кирпич и камень керамические. Общие технические условия</w:t>
      </w:r>
    </w:p>
    <w:p w:rsidR="00CB3429" w:rsidRDefault="00CB3429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ГОСТ 5542-</w:t>
      </w:r>
      <w:r w:rsidR="002B11FD">
        <w:rPr>
          <w:rFonts w:ascii="Times New Roman" w:hAnsi="Times New Roman"/>
          <w:sz w:val="28"/>
          <w:szCs w:val="28"/>
        </w:rPr>
        <w:t>2014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bCs/>
          <w:sz w:val="28"/>
          <w:szCs w:val="28"/>
        </w:rPr>
        <w:t>Газы горючие природные для промышленного и коммунально-бытового назначения. Технические условия</w:t>
      </w:r>
    </w:p>
    <w:p w:rsidR="008439EC" w:rsidRDefault="008439EC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 20448-90 Газы углеводородные сжиженные топливные для коммунально-бытового потребления. Технические условия</w:t>
      </w:r>
    </w:p>
    <w:p w:rsidR="00A5435F" w:rsidRDefault="00B3200F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ГОСТ 21</w:t>
      </w:r>
      <w:r w:rsidR="00A543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04</w:t>
      </w:r>
      <w:r w:rsidR="00A5435F">
        <w:rPr>
          <w:rFonts w:ascii="Times New Roman" w:hAnsi="Times New Roman"/>
          <w:sz w:val="28"/>
          <w:szCs w:val="28"/>
        </w:rPr>
        <w:t>-</w:t>
      </w:r>
      <w:r w:rsidR="00A5435F">
        <w:rPr>
          <w:rFonts w:ascii="Times New Roman" w:hAnsi="Times New Roman"/>
          <w:sz w:val="28"/>
          <w:szCs w:val="28"/>
          <w:lang w:eastAsia="ru-RU"/>
        </w:rPr>
        <w:t>94 Устройства запорные баллонов для сжиженных углеводородных газов на давление до 1,6 МПа. Общие технические условия</w:t>
      </w:r>
    </w:p>
    <w:p w:rsidR="005A0FA2" w:rsidRDefault="005A0FA2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24856-2014 Арматура трубопроводная. Термины и определения</w:t>
      </w:r>
    </w:p>
    <w:p w:rsidR="00FF440E" w:rsidRDefault="00FF440E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175">
        <w:rPr>
          <w:rFonts w:ascii="Times New Roman" w:hAnsi="Times New Roman"/>
          <w:sz w:val="28"/>
          <w:szCs w:val="28"/>
        </w:rPr>
        <w:t>ГОСТ 31856-2012 Водонагреватели газовые мгновенного действия с атмосферными горелками для производства горячей воды коммунально-бытового назначения. Общие технические требования и методы испытаний</w:t>
      </w:r>
    </w:p>
    <w:p w:rsidR="00142C23" w:rsidRDefault="00142C23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 Р 21.1101-2013  Основные требования к проектной и рабочей документации</w:t>
      </w:r>
    </w:p>
    <w:p w:rsidR="00B3200F" w:rsidRDefault="00B3200F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50571.3-2009 Электроустановки низковольтные. Часть 4-41. Требования для обеспечения безопасности. Защита от поражения электрическим током</w:t>
      </w:r>
    </w:p>
    <w:p w:rsidR="00BC741E" w:rsidRPr="00EA2BCE" w:rsidRDefault="00BC741E" w:rsidP="00BC74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A2BCE">
        <w:rPr>
          <w:rFonts w:ascii="Times New Roman" w:hAnsi="Times New Roman"/>
          <w:color w:val="000000"/>
          <w:sz w:val="28"/>
          <w:szCs w:val="28"/>
        </w:rPr>
        <w:t>ГОСТ P 51377-99 Конвекторы отопительные газовые бытовые. Требования безопасности и методы испытаний</w:t>
      </w:r>
    </w:p>
    <w:p w:rsidR="009127F3" w:rsidRDefault="009127F3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52087-2003 Газы углеводородные сжиженные топливные. Технические условия</w:t>
      </w:r>
    </w:p>
    <w:p w:rsidR="00B3200F" w:rsidRDefault="009127F3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52209</w:t>
      </w:r>
      <w:r w:rsidR="00B3200F">
        <w:rPr>
          <w:rFonts w:ascii="Times New Roman" w:hAnsi="Times New Roman"/>
          <w:sz w:val="28"/>
          <w:szCs w:val="28"/>
          <w:lang w:eastAsia="ru-RU"/>
        </w:rPr>
        <w:t>-2004 Соединения для газовых горелок и аппаратов. Общие технические требования и методы испытаний</w:t>
      </w:r>
    </w:p>
    <w:p w:rsidR="008439EC" w:rsidRDefault="008439EC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 Р 52318-2005 Трубы медные круглого сечения для воды и газа. Технические условия</w:t>
      </w:r>
    </w:p>
    <w:p w:rsidR="008439EC" w:rsidRDefault="008439EC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 Р 52922-2008 Фитинги из меди и медных сплавов для соединения медных труб</w:t>
      </w:r>
      <w:r w:rsidR="0036706E">
        <w:rPr>
          <w:rFonts w:ascii="Times New Roman" w:hAnsi="Times New Roman"/>
          <w:bCs/>
          <w:sz w:val="28"/>
          <w:szCs w:val="28"/>
        </w:rPr>
        <w:t xml:space="preserve"> способом капиллярной пайки. Технические условия</w:t>
      </w:r>
    </w:p>
    <w:p w:rsidR="0036706E" w:rsidRDefault="0036706E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 Р 52948-2008 Фитинги из меди и медных сплавов для соединения медных труб способом прессования. Технические условия</w:t>
      </w:r>
    </w:p>
    <w:p w:rsidR="00EB75BE" w:rsidRDefault="0036706E" w:rsidP="00EB75BE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 Р 52949-2008 Фитинги-переходники из меди и медных сплавов для соединения трубопроводов. Технические условия</w:t>
      </w:r>
    </w:p>
    <w:p w:rsidR="00142C23" w:rsidRPr="00EB75BE" w:rsidRDefault="00142C23" w:rsidP="00EB75BE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5BE">
        <w:rPr>
          <w:rFonts w:ascii="Times New Roman" w:hAnsi="Times New Roman"/>
          <w:sz w:val="28"/>
          <w:szCs w:val="28"/>
        </w:rPr>
        <w:t>ГОСТ Р 52955-2008 Припои для капиллярной пайки фитингов из меди и медных сплавов для соединения систем трубопроводов. Марки</w:t>
      </w:r>
    </w:p>
    <w:p w:rsidR="00145844" w:rsidRPr="009C547F" w:rsidRDefault="00145844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53865-2010 С</w:t>
      </w:r>
      <w:r w:rsidRPr="009C547F">
        <w:rPr>
          <w:rFonts w:ascii="Times New Roman" w:hAnsi="Times New Roman"/>
          <w:sz w:val="28"/>
          <w:szCs w:val="28"/>
        </w:rPr>
        <w:t>истемы газораспределительные</w:t>
      </w:r>
      <w:r w:rsidR="002B11FD">
        <w:rPr>
          <w:rFonts w:ascii="Times New Roman" w:hAnsi="Times New Roman"/>
          <w:sz w:val="28"/>
          <w:szCs w:val="28"/>
        </w:rPr>
        <w:t>.</w:t>
      </w:r>
      <w:r w:rsidRPr="009C5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C547F">
        <w:rPr>
          <w:rFonts w:ascii="Times New Roman" w:hAnsi="Times New Roman"/>
          <w:sz w:val="28"/>
          <w:szCs w:val="28"/>
        </w:rPr>
        <w:t>ермины и определения</w:t>
      </w:r>
    </w:p>
    <w:p w:rsidR="00B56DD4" w:rsidRDefault="00B56DD4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ГОСТ Р 55474</w:t>
      </w:r>
      <w:r w:rsidR="002B11FD">
        <w:rPr>
          <w:rFonts w:ascii="Times New Roman" w:hAnsi="Times New Roman"/>
          <w:sz w:val="28"/>
          <w:szCs w:val="28"/>
        </w:rPr>
        <w:t>- 2013</w:t>
      </w:r>
      <w:r w:rsidRPr="00B56D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Системы газораспределительные. Требования к сетям газораспределения. Часть 2. Стальные газопроводы</w:t>
      </w:r>
    </w:p>
    <w:p w:rsidR="00B77BA2" w:rsidRDefault="00B77BA2" w:rsidP="00553F95">
      <w:pPr>
        <w:pStyle w:val="32"/>
        <w:tabs>
          <w:tab w:val="left" w:pos="1134"/>
          <w:tab w:val="left" w:pos="1418"/>
        </w:tabs>
        <w:ind w:firstLine="709"/>
        <w:jc w:val="both"/>
      </w:pPr>
      <w:r>
        <w:rPr>
          <w:lang w:val="en-US"/>
        </w:rPr>
        <w:t>EN</w:t>
      </w:r>
      <w:r>
        <w:t xml:space="preserve"> 1254-1:1998 Медь и медные сплавы – Фитинги, часть 1 - Фитинги для медных труб с концами, присоединяемыми капиллярной пайкой мягким или твердым припоем</w:t>
      </w:r>
    </w:p>
    <w:p w:rsidR="00B77BA2" w:rsidRDefault="00B77BA2" w:rsidP="00553F95">
      <w:pPr>
        <w:pStyle w:val="32"/>
        <w:tabs>
          <w:tab w:val="left" w:pos="1134"/>
          <w:tab w:val="left" w:pos="1418"/>
        </w:tabs>
        <w:ind w:firstLine="709"/>
        <w:jc w:val="both"/>
      </w:pPr>
      <w:r>
        <w:rPr>
          <w:lang w:val="en-US"/>
        </w:rPr>
        <w:t>EN</w:t>
      </w:r>
      <w:r>
        <w:t xml:space="preserve"> 1254-4:1998 Медь и медные сплавы – Фитинги, часть 4 – Фитинги, присоединяемые комбинацией капиллярной пайки твердым или мягким припоем или обжатием с другими типами соединения</w:t>
      </w:r>
    </w:p>
    <w:p w:rsidR="00D378E3" w:rsidRPr="00D378E3" w:rsidRDefault="00D378E3" w:rsidP="00D378E3">
      <w:pPr>
        <w:tabs>
          <w:tab w:val="left" w:pos="936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78E3">
        <w:rPr>
          <w:rFonts w:ascii="Times New Roman" w:eastAsia="Times New Roman" w:hAnsi="Times New Roman"/>
          <w:sz w:val="28"/>
          <w:szCs w:val="24"/>
          <w:lang w:eastAsia="ru-RU"/>
        </w:rPr>
        <w:t>ТУ 2293-058-03321549-2007 Многослойные трубы из сшитого полиэтилена, армированные алюминием, и соединительные детали компании ТЕСЕ GmbH для строительства внутренних газопроводов  зданий</w:t>
      </w:r>
    </w:p>
    <w:p w:rsidR="00FF440E" w:rsidRDefault="00FF440E" w:rsidP="00D378E3">
      <w:pPr>
        <w:pStyle w:val="af5"/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20.13330.2011 Нагрузки и воздействия.</w:t>
      </w:r>
      <w:r w:rsidRPr="00FF4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Актуализированная редакция СНиП 2.01.07-85*</w:t>
      </w:r>
    </w:p>
    <w:p w:rsidR="00CB3429" w:rsidRDefault="00CB3429" w:rsidP="00553F95">
      <w:pPr>
        <w:pStyle w:val="af5"/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СП 28.13330.2012 Защита строительных конструкций от коррозии. Актуализированная редакция СНиП 2.03.11-85</w:t>
      </w:r>
    </w:p>
    <w:p w:rsidR="00A5435F" w:rsidRDefault="00A5435F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30.13330.2012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Внутренний водопровод и канализация зданий. Актуализированная редакция СНиП 2.04.01-85</w:t>
      </w:r>
      <w:r w:rsidR="006304DE">
        <w:rPr>
          <w:rFonts w:ascii="Times New Roman" w:hAnsi="Times New Roman"/>
          <w:sz w:val="28"/>
          <w:szCs w:val="28"/>
          <w:lang w:eastAsia="ru-RU"/>
        </w:rPr>
        <w:t>*</w:t>
      </w:r>
    </w:p>
    <w:p w:rsidR="00EB75BE" w:rsidRDefault="00EB75BE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 31.13330.2012 Водоснабжение. Наружные сети и сооружения. Актуализированная редакция СНиП 2.04.02-84*</w:t>
      </w:r>
    </w:p>
    <w:p w:rsidR="00B3200F" w:rsidRDefault="00B3200F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33.13330.2012</w:t>
      </w:r>
      <w:r w:rsidRPr="00B320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Расчет на прочность стальных трубопроводов. Актуализированная редакция СНиП 2.04.12-86</w:t>
      </w:r>
    </w:p>
    <w:p w:rsidR="00FF440E" w:rsidRDefault="00FF440E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54.13330.2011 Здания жилые многоквартирные. Актуализированная редакция СНиП 31-01-2003</w:t>
      </w:r>
    </w:p>
    <w:p w:rsidR="00FF440E" w:rsidRDefault="00FF440E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5</w:t>
      </w:r>
      <w:r w:rsidR="00A543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.13330.2011 Дома жилые одноквартирные. Актуализированная редакция СНиП </w:t>
      </w:r>
      <w:r w:rsidR="006304D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-0</w:t>
      </w:r>
      <w:r w:rsidR="006304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-200</w:t>
      </w:r>
      <w:r w:rsidR="006304DE">
        <w:rPr>
          <w:rFonts w:ascii="Times New Roman" w:hAnsi="Times New Roman"/>
          <w:sz w:val="28"/>
          <w:szCs w:val="28"/>
        </w:rPr>
        <w:t>3</w:t>
      </w:r>
    </w:p>
    <w:p w:rsidR="00FF440E" w:rsidRDefault="00FF440E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60.13330.2012 Отопление, вентиляция и кондиционирование воздуха. Актуализированная редакция СНиП 41-01-2003</w:t>
      </w:r>
    </w:p>
    <w:p w:rsidR="00B3200F" w:rsidRDefault="00B3200F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61.13330</w:t>
      </w:r>
      <w:r>
        <w:rPr>
          <w:rFonts w:ascii="Times New Roman" w:hAnsi="Times New Roman"/>
          <w:sz w:val="28"/>
          <w:szCs w:val="28"/>
          <w:lang w:eastAsia="ru-RU"/>
        </w:rPr>
        <w:t>.2012 Тепловая изоляция оборудования и трубопроводов. Актуализированная редакция СНиП 41-03-2003</w:t>
      </w:r>
    </w:p>
    <w:p w:rsidR="00CB3429" w:rsidRPr="00177291" w:rsidRDefault="00CB3429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СП 62.13330.2011 Газораспределительные системы. Актуализированная редакция СНиП 42-01-2002</w:t>
      </w:r>
      <w:r w:rsidR="006304DE">
        <w:rPr>
          <w:rFonts w:ascii="Times New Roman" w:hAnsi="Times New Roman"/>
          <w:sz w:val="28"/>
          <w:szCs w:val="28"/>
        </w:rPr>
        <w:t xml:space="preserve">, </w:t>
      </w:r>
      <w:r w:rsidR="006304DE" w:rsidRPr="006304DE">
        <w:rPr>
          <w:rFonts w:ascii="Times New Roman" w:hAnsi="Times New Roman"/>
          <w:sz w:val="28"/>
          <w:szCs w:val="28"/>
        </w:rPr>
        <w:t>(с Изменением №1)</w:t>
      </w:r>
    </w:p>
    <w:p w:rsidR="00A22518" w:rsidRDefault="00A22518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CB3429" w:rsidRDefault="00CB3429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1CD">
        <w:rPr>
          <w:rFonts w:ascii="Times New Roman" w:hAnsi="Times New Roman"/>
          <w:spacing w:val="30"/>
          <w:sz w:val="24"/>
          <w:szCs w:val="24"/>
        </w:rPr>
        <w:t xml:space="preserve">Примечание </w:t>
      </w:r>
      <w:r w:rsidRPr="006561CD">
        <w:rPr>
          <w:rFonts w:ascii="Times New Roman" w:hAnsi="Times New Roman"/>
          <w:sz w:val="24"/>
          <w:szCs w:val="24"/>
        </w:rPr>
        <w:t xml:space="preserve">- При пользовании настоящим стандартом </w:t>
      </w:r>
      <w:r w:rsidR="006D4586">
        <w:rPr>
          <w:rFonts w:ascii="Times New Roman" w:hAnsi="Times New Roman"/>
          <w:sz w:val="24"/>
          <w:szCs w:val="24"/>
        </w:rPr>
        <w:t xml:space="preserve">целесообразно </w:t>
      </w:r>
      <w:r w:rsidRPr="006561CD">
        <w:rPr>
          <w:rFonts w:ascii="Times New Roman" w:hAnsi="Times New Roman"/>
          <w:sz w:val="24"/>
          <w:szCs w:val="24"/>
        </w:rPr>
        <w:t>провер</w:t>
      </w:r>
      <w:r w:rsidR="006D4586">
        <w:rPr>
          <w:rFonts w:ascii="Times New Roman" w:hAnsi="Times New Roman"/>
          <w:sz w:val="24"/>
          <w:szCs w:val="24"/>
        </w:rPr>
        <w:t>я</w:t>
      </w:r>
      <w:r w:rsidRPr="006561CD">
        <w:rPr>
          <w:rFonts w:ascii="Times New Roman" w:hAnsi="Times New Roman"/>
          <w:sz w:val="24"/>
          <w:szCs w:val="24"/>
        </w:rPr>
        <w:t>ть действие ссылочных стандартов в информационной системе общего пользования - на официальных сайтах Национального органа Российско</w:t>
      </w:r>
      <w:r w:rsidR="00F4152B">
        <w:rPr>
          <w:rFonts w:ascii="Times New Roman" w:hAnsi="Times New Roman"/>
          <w:sz w:val="24"/>
          <w:szCs w:val="24"/>
        </w:rPr>
        <w:t xml:space="preserve">й Федерации по стандартизации </w:t>
      </w:r>
      <w:r w:rsidRPr="006561CD">
        <w:rPr>
          <w:rFonts w:ascii="Times New Roman" w:hAnsi="Times New Roman"/>
          <w:sz w:val="24"/>
          <w:szCs w:val="24"/>
        </w:rPr>
        <w:t>в сети Интернет или по ежегодно издаваемым информационным указателям,  опубликованным по состоянию на 1 января текущего года. Если ссылочный стандарт заменен (изменен), то при пользовании настоящим стандартом следует руководствоваться новым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22518" w:rsidRDefault="00A22518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518" w:rsidRPr="006561CD" w:rsidRDefault="00A22518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429" w:rsidRDefault="00CB3429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177291">
        <w:rPr>
          <w:rFonts w:ascii="Times New Roman" w:hAnsi="Times New Roman"/>
          <w:b/>
          <w:sz w:val="32"/>
          <w:szCs w:val="32"/>
        </w:rPr>
        <w:t>Термины и определения</w:t>
      </w:r>
    </w:p>
    <w:p w:rsidR="00724042" w:rsidRPr="00177291" w:rsidRDefault="00724042" w:rsidP="00553F95">
      <w:pPr>
        <w:pStyle w:val="ab"/>
        <w:tabs>
          <w:tab w:val="left" w:pos="851"/>
          <w:tab w:val="left" w:pos="1134"/>
          <w:tab w:val="left" w:pos="1418"/>
        </w:tabs>
        <w:spacing w:before="200" w:after="0" w:line="36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B3429" w:rsidRDefault="00CB3429" w:rsidP="00553F95">
      <w:pPr>
        <w:pStyle w:val="ab"/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В настоящем стандарте применены следующие термины с  соответствующими определениями:</w:t>
      </w:r>
    </w:p>
    <w:p w:rsidR="004560C8" w:rsidRDefault="007E72D9" w:rsidP="00553F9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2D9">
        <w:rPr>
          <w:rFonts w:ascii="Times New Roman" w:hAnsi="Times New Roman"/>
          <w:b/>
          <w:sz w:val="28"/>
          <w:szCs w:val="28"/>
        </w:rPr>
        <w:t>блокированный жилой дом (дом жилой блокированной застройки):</w:t>
      </w:r>
      <w:r>
        <w:rPr>
          <w:rFonts w:ascii="Times New Roman" w:hAnsi="Times New Roman"/>
          <w:sz w:val="28"/>
          <w:szCs w:val="28"/>
        </w:rPr>
        <w:t xml:space="preserve">  Здание, состоящее из двух квартир и более, каждая из которых имеет непосредственный выход на приквартирный участок, в том числе при расположении ее выше первого этажа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7E72D9" w:rsidRPr="007E72D9" w:rsidRDefault="00514858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F042B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СП 54.13330.2011</w:t>
      </w:r>
      <w:r w:rsidR="00471E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 Б</w:t>
      </w:r>
      <w:r w:rsidRPr="00F042B0">
        <w:rPr>
          <w:rFonts w:ascii="Times New Roman" w:hAnsi="Times New Roman"/>
          <w:sz w:val="28"/>
          <w:szCs w:val="28"/>
        </w:rPr>
        <w:t>]</w:t>
      </w:r>
    </w:p>
    <w:p w:rsidR="007E72D9" w:rsidRDefault="007E72D9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FF197D" w:rsidRDefault="00FF197D" w:rsidP="00553F9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3D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бытовое газоиспользующее оборудование: </w:t>
      </w:r>
      <w:r w:rsidR="003A2E2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63D1">
        <w:rPr>
          <w:rFonts w:ascii="Times New Roman" w:eastAsia="Calibri" w:hAnsi="Times New Roman"/>
          <w:sz w:val="28"/>
          <w:szCs w:val="28"/>
          <w:lang w:eastAsia="en-US"/>
        </w:rPr>
        <w:t>борудование, предназначенное для использования газа в качестве топлива для бытовых нужд потребителей газа.</w:t>
      </w:r>
    </w:p>
    <w:p w:rsidR="00FF197D" w:rsidRDefault="00FF197D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[</w:t>
      </w:r>
      <w:r w:rsidRPr="001163D1">
        <w:rPr>
          <w:rFonts w:ascii="Times New Roman" w:hAnsi="Times New Roman"/>
          <w:sz w:val="28"/>
          <w:szCs w:val="28"/>
        </w:rPr>
        <w:t>ГОСТ Р 5</w:t>
      </w:r>
      <w:r w:rsidR="003A1E6D">
        <w:rPr>
          <w:rFonts w:ascii="Times New Roman" w:hAnsi="Times New Roman"/>
          <w:sz w:val="28"/>
          <w:szCs w:val="28"/>
        </w:rPr>
        <w:t>3</w:t>
      </w:r>
      <w:r w:rsidRPr="001163D1">
        <w:rPr>
          <w:rFonts w:ascii="Times New Roman" w:hAnsi="Times New Roman"/>
          <w:sz w:val="28"/>
          <w:szCs w:val="28"/>
        </w:rPr>
        <w:t>865</w:t>
      </w:r>
      <w:r w:rsidRPr="001163D1">
        <w:rPr>
          <w:rFonts w:ascii="Times New Roman" w:hAnsi="Times New Roman"/>
          <w:b/>
          <w:sz w:val="28"/>
          <w:szCs w:val="28"/>
        </w:rPr>
        <w:t>-</w:t>
      </w:r>
      <w:r w:rsidRPr="001163D1">
        <w:rPr>
          <w:rFonts w:ascii="Times New Roman" w:hAnsi="Times New Roman"/>
          <w:sz w:val="28"/>
          <w:szCs w:val="28"/>
        </w:rPr>
        <w:t>2010</w:t>
      </w:r>
      <w:r w:rsidR="00471E01">
        <w:rPr>
          <w:rFonts w:ascii="Times New Roman" w:hAnsi="Times New Roman"/>
          <w:sz w:val="28"/>
          <w:szCs w:val="28"/>
        </w:rPr>
        <w:t>,</w:t>
      </w:r>
      <w:r w:rsidRPr="001163D1">
        <w:rPr>
          <w:rFonts w:ascii="Times New Roman" w:hAnsi="Times New Roman"/>
          <w:sz w:val="28"/>
          <w:szCs w:val="28"/>
        </w:rPr>
        <w:t xml:space="preserve"> пункт 52</w:t>
      </w:r>
      <w:r w:rsidRPr="00177291">
        <w:rPr>
          <w:rFonts w:ascii="Times New Roman" w:hAnsi="Times New Roman"/>
          <w:sz w:val="28"/>
          <w:szCs w:val="28"/>
        </w:rPr>
        <w:t>]</w:t>
      </w:r>
    </w:p>
    <w:p w:rsidR="00FF197D" w:rsidRPr="00F26DFD" w:rsidRDefault="00FF197D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>Примечание -</w:t>
      </w:r>
      <w:r w:rsidRPr="0072404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газоиспользующему оборудованию</w:t>
      </w:r>
      <w:r w:rsidRPr="00724042">
        <w:rPr>
          <w:rFonts w:ascii="Times New Roman" w:hAnsi="Times New Roman"/>
          <w:sz w:val="24"/>
          <w:szCs w:val="24"/>
        </w:rPr>
        <w:t xml:space="preserve"> относятся </w:t>
      </w:r>
      <w:r w:rsidRPr="002875B0">
        <w:rPr>
          <w:rFonts w:ascii="Times New Roman" w:hAnsi="Times New Roman"/>
          <w:sz w:val="24"/>
          <w:szCs w:val="24"/>
        </w:rPr>
        <w:t xml:space="preserve">бытовые газовые плиты, </w:t>
      </w:r>
      <w:r w:rsidRPr="00B3373D">
        <w:rPr>
          <w:rFonts w:ascii="Times New Roman" w:hAnsi="Times New Roman"/>
          <w:sz w:val="24"/>
          <w:szCs w:val="24"/>
        </w:rPr>
        <w:t>панел</w:t>
      </w:r>
      <w:r>
        <w:rPr>
          <w:rFonts w:ascii="Times New Roman" w:hAnsi="Times New Roman"/>
          <w:sz w:val="24"/>
          <w:szCs w:val="24"/>
        </w:rPr>
        <w:t>и</w:t>
      </w:r>
      <w:r w:rsidRPr="00B3373D">
        <w:rPr>
          <w:rFonts w:ascii="Times New Roman" w:hAnsi="Times New Roman"/>
          <w:sz w:val="24"/>
          <w:szCs w:val="24"/>
        </w:rPr>
        <w:t xml:space="preserve"> варочн</w:t>
      </w:r>
      <w:r>
        <w:rPr>
          <w:rFonts w:ascii="Times New Roman" w:hAnsi="Times New Roman"/>
          <w:sz w:val="24"/>
          <w:szCs w:val="24"/>
        </w:rPr>
        <w:t>ые</w:t>
      </w:r>
      <w:r w:rsidRPr="00B3373D">
        <w:rPr>
          <w:rFonts w:ascii="Times New Roman" w:hAnsi="Times New Roman"/>
          <w:sz w:val="24"/>
          <w:szCs w:val="24"/>
        </w:rPr>
        <w:t>, шкаф</w:t>
      </w:r>
      <w:r>
        <w:rPr>
          <w:rFonts w:ascii="Times New Roman" w:hAnsi="Times New Roman"/>
          <w:sz w:val="24"/>
          <w:szCs w:val="24"/>
        </w:rPr>
        <w:t>ы</w:t>
      </w:r>
      <w:r w:rsidRPr="00B3373D">
        <w:rPr>
          <w:rFonts w:ascii="Times New Roman" w:hAnsi="Times New Roman"/>
          <w:sz w:val="24"/>
          <w:szCs w:val="24"/>
        </w:rPr>
        <w:t xml:space="preserve"> духов</w:t>
      </w:r>
      <w:r>
        <w:rPr>
          <w:rFonts w:ascii="Times New Roman" w:hAnsi="Times New Roman"/>
          <w:sz w:val="24"/>
          <w:szCs w:val="24"/>
        </w:rPr>
        <w:t>ые</w:t>
      </w:r>
      <w:r w:rsidRPr="00B3373D">
        <w:rPr>
          <w:rFonts w:ascii="Times New Roman" w:hAnsi="Times New Roman"/>
          <w:sz w:val="24"/>
          <w:szCs w:val="24"/>
        </w:rPr>
        <w:t>, грил</w:t>
      </w:r>
      <w:r>
        <w:rPr>
          <w:rFonts w:ascii="Times New Roman" w:hAnsi="Times New Roman"/>
          <w:sz w:val="24"/>
          <w:szCs w:val="24"/>
        </w:rPr>
        <w:t>и,</w:t>
      </w:r>
      <w:r w:rsidRPr="00B3373D">
        <w:rPr>
          <w:rFonts w:ascii="Times New Roman" w:hAnsi="Times New Roman"/>
          <w:sz w:val="24"/>
          <w:szCs w:val="24"/>
        </w:rPr>
        <w:t xml:space="preserve"> </w:t>
      </w:r>
      <w:r w:rsidRPr="002875B0">
        <w:rPr>
          <w:rFonts w:ascii="Times New Roman" w:hAnsi="Times New Roman"/>
          <w:sz w:val="24"/>
          <w:szCs w:val="24"/>
        </w:rPr>
        <w:t xml:space="preserve">теплогенераторы, водонагреватели </w:t>
      </w:r>
      <w:r w:rsidRPr="00724042">
        <w:rPr>
          <w:rFonts w:ascii="Times New Roman" w:hAnsi="Times New Roman"/>
          <w:sz w:val="24"/>
          <w:szCs w:val="24"/>
        </w:rPr>
        <w:t>и т.п.</w:t>
      </w:r>
    </w:p>
    <w:p w:rsidR="00FF197D" w:rsidRDefault="00FF197D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993506" w:rsidRDefault="00FF197D" w:rsidP="00993506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FD">
        <w:rPr>
          <w:rFonts w:ascii="Times New Roman" w:hAnsi="Times New Roman"/>
          <w:b/>
          <w:sz w:val="28"/>
          <w:szCs w:val="28"/>
        </w:rPr>
        <w:t>внутренний газопровод сети газопотребления:</w:t>
      </w:r>
      <w:r w:rsidRPr="00F26DFD">
        <w:rPr>
          <w:rFonts w:ascii="Times New Roman" w:hAnsi="Times New Roman"/>
          <w:sz w:val="28"/>
          <w:szCs w:val="28"/>
        </w:rPr>
        <w:t xml:space="preserve"> </w:t>
      </w:r>
      <w:r w:rsidR="003A2E24">
        <w:rPr>
          <w:rFonts w:ascii="Times New Roman" w:hAnsi="Times New Roman"/>
          <w:sz w:val="28"/>
          <w:szCs w:val="28"/>
        </w:rPr>
        <w:t>Г</w:t>
      </w:r>
      <w:r w:rsidRPr="00F26DFD">
        <w:rPr>
          <w:rFonts w:ascii="Times New Roman" w:hAnsi="Times New Roman"/>
          <w:sz w:val="28"/>
          <w:szCs w:val="28"/>
        </w:rPr>
        <w:t>азопровод сети газопотребления, проложенный от внешней грани наружной конструкции здания до газоиспользующего оборудования.</w:t>
      </w:r>
    </w:p>
    <w:p w:rsidR="00FF197D" w:rsidRPr="00993506" w:rsidRDefault="00FF197D" w:rsidP="0099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-112" w:firstLine="821"/>
        <w:jc w:val="both"/>
        <w:rPr>
          <w:rFonts w:ascii="Times New Roman" w:eastAsia="Times New Roman" w:hAnsi="Times New Roman"/>
          <w:sz w:val="28"/>
          <w:szCs w:val="28"/>
        </w:rPr>
      </w:pPr>
      <w:r w:rsidRPr="00993506">
        <w:rPr>
          <w:rFonts w:ascii="Times New Roman" w:hAnsi="Times New Roman"/>
          <w:sz w:val="28"/>
          <w:szCs w:val="28"/>
        </w:rPr>
        <w:t>[ГОСТ Р 5</w:t>
      </w:r>
      <w:r w:rsidR="003A1E6D" w:rsidRPr="00993506">
        <w:rPr>
          <w:rFonts w:ascii="Times New Roman" w:hAnsi="Times New Roman"/>
          <w:sz w:val="28"/>
          <w:szCs w:val="28"/>
        </w:rPr>
        <w:t>3</w:t>
      </w:r>
      <w:r w:rsidRPr="00993506">
        <w:rPr>
          <w:rFonts w:ascii="Times New Roman" w:hAnsi="Times New Roman"/>
          <w:sz w:val="28"/>
          <w:szCs w:val="28"/>
        </w:rPr>
        <w:t>865</w:t>
      </w:r>
      <w:r w:rsidRPr="00993506">
        <w:rPr>
          <w:rFonts w:ascii="Times New Roman" w:hAnsi="Times New Roman"/>
          <w:b/>
          <w:sz w:val="28"/>
          <w:szCs w:val="28"/>
        </w:rPr>
        <w:t>-</w:t>
      </w:r>
      <w:r w:rsidRPr="00993506">
        <w:rPr>
          <w:rFonts w:ascii="Times New Roman" w:hAnsi="Times New Roman"/>
          <w:sz w:val="28"/>
          <w:szCs w:val="28"/>
        </w:rPr>
        <w:t>2010</w:t>
      </w:r>
      <w:r w:rsidR="00A12B6B" w:rsidRPr="00993506">
        <w:rPr>
          <w:rFonts w:ascii="Times New Roman" w:hAnsi="Times New Roman"/>
          <w:sz w:val="28"/>
          <w:szCs w:val="28"/>
        </w:rPr>
        <w:t>,</w:t>
      </w:r>
      <w:r w:rsidRPr="00993506">
        <w:rPr>
          <w:rFonts w:ascii="Times New Roman" w:hAnsi="Times New Roman"/>
          <w:sz w:val="28"/>
          <w:szCs w:val="28"/>
        </w:rPr>
        <w:t xml:space="preserve"> пункт 54]</w:t>
      </w:r>
    </w:p>
    <w:p w:rsidR="00FF197D" w:rsidRDefault="00FF197D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0A5044" w:rsidRDefault="006F3133" w:rsidP="00143046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30" w:firstLine="679"/>
        <w:jc w:val="both"/>
        <w:rPr>
          <w:rFonts w:ascii="Times New Roman" w:hAnsi="Times New Roman"/>
          <w:sz w:val="28"/>
          <w:szCs w:val="28"/>
        </w:rPr>
      </w:pPr>
      <w:r w:rsidRPr="000A5044">
        <w:rPr>
          <w:rFonts w:ascii="Times New Roman" w:hAnsi="Times New Roman"/>
          <w:b/>
          <w:sz w:val="28"/>
          <w:szCs w:val="28"/>
        </w:rPr>
        <w:t>внутридомовое газовое оборудование; ВДГО</w:t>
      </w:r>
      <w:r w:rsidRPr="000A5044">
        <w:rPr>
          <w:b/>
        </w:rPr>
        <w:t xml:space="preserve">: </w:t>
      </w:r>
      <w:r w:rsidRPr="000A5044">
        <w:rPr>
          <w:rFonts w:ascii="Times New Roman" w:hAnsi="Times New Roman"/>
          <w:sz w:val="28"/>
          <w:szCs w:val="28"/>
        </w:rP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 </w:t>
      </w:r>
    </w:p>
    <w:p w:rsidR="00143046" w:rsidRPr="000A5044" w:rsidRDefault="00143046" w:rsidP="000A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30" w:firstLine="679"/>
        <w:jc w:val="both"/>
        <w:rPr>
          <w:rFonts w:ascii="Times New Roman" w:hAnsi="Times New Roman"/>
          <w:sz w:val="28"/>
          <w:szCs w:val="28"/>
        </w:rPr>
      </w:pPr>
      <w:r w:rsidRPr="000A5044">
        <w:rPr>
          <w:rFonts w:ascii="Times New Roman" w:hAnsi="Times New Roman"/>
          <w:sz w:val="28"/>
          <w:szCs w:val="28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газа.</w:t>
      </w:r>
    </w:p>
    <w:p w:rsidR="00143046" w:rsidRPr="006F3133" w:rsidRDefault="00143046" w:rsidP="0014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30" w:firstLine="679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[Правила [2], раздел </w:t>
      </w:r>
      <w:r w:rsidRPr="006F3133">
        <w:rPr>
          <w:rFonts w:ascii="Times New Roman" w:hAnsi="Times New Roman"/>
          <w:sz w:val="28"/>
          <w:szCs w:val="28"/>
          <w:lang w:val="en-US"/>
        </w:rPr>
        <w:t>I</w:t>
      </w:r>
      <w:r w:rsidRPr="006F3133">
        <w:rPr>
          <w:rFonts w:ascii="Times New Roman" w:hAnsi="Times New Roman"/>
          <w:sz w:val="28"/>
          <w:szCs w:val="28"/>
        </w:rPr>
        <w:t>]</w:t>
      </w:r>
    </w:p>
    <w:p w:rsidR="006F3133" w:rsidRPr="00B07072" w:rsidRDefault="006F3133" w:rsidP="006F3133">
      <w:pPr>
        <w:pStyle w:val="ConsPlusNormal"/>
        <w:spacing w:line="360" w:lineRule="auto"/>
        <w:ind w:firstLine="709"/>
        <w:jc w:val="both"/>
      </w:pPr>
    </w:p>
    <w:p w:rsidR="000F28A4" w:rsidRDefault="000F28A4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3C05">
        <w:rPr>
          <w:rFonts w:ascii="Times New Roman" w:hAnsi="Times New Roman"/>
          <w:b/>
          <w:sz w:val="28"/>
          <w:szCs w:val="28"/>
        </w:rPr>
        <w:t>внутриквартирное газовое оборудование; ВКГО</w:t>
      </w:r>
      <w:r>
        <w:rPr>
          <w:rFonts w:ascii="Times New Roman" w:hAnsi="Times New Roman"/>
          <w:b/>
          <w:sz w:val="28"/>
          <w:szCs w:val="28"/>
        </w:rPr>
        <w:t>:</w:t>
      </w:r>
      <w:r w:rsidRPr="00F9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93C05">
        <w:rPr>
          <w:rFonts w:ascii="Times New Roman" w:hAnsi="Times New Roman"/>
          <w:sz w:val="28"/>
          <w:szCs w:val="28"/>
          <w:lang w:eastAsia="ru-RU"/>
        </w:rPr>
        <w:t>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</w:t>
      </w:r>
      <w:r w:rsidR="00082D22">
        <w:rPr>
          <w:rFonts w:ascii="Times New Roman" w:hAnsi="Times New Roman"/>
          <w:sz w:val="28"/>
          <w:szCs w:val="28"/>
          <w:lang w:eastAsia="ru-RU"/>
        </w:rPr>
        <w:t>.</w:t>
      </w:r>
    </w:p>
    <w:p w:rsidR="000F28A4" w:rsidRPr="006561CD" w:rsidRDefault="000F28A4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561CD">
        <w:rPr>
          <w:rFonts w:ascii="Times New Roman" w:hAnsi="Times New Roman"/>
          <w:sz w:val="28"/>
          <w:szCs w:val="28"/>
        </w:rPr>
        <w:t>[П</w:t>
      </w:r>
      <w:r w:rsidR="00394889">
        <w:rPr>
          <w:rFonts w:ascii="Times New Roman" w:hAnsi="Times New Roman"/>
          <w:sz w:val="28"/>
          <w:szCs w:val="28"/>
        </w:rPr>
        <w:t xml:space="preserve">равила </w:t>
      </w:r>
      <w:r w:rsidR="00584440" w:rsidRPr="00584440">
        <w:rPr>
          <w:rFonts w:ascii="Times New Roman" w:hAnsi="Times New Roman"/>
          <w:sz w:val="28"/>
          <w:szCs w:val="28"/>
        </w:rPr>
        <w:t>[</w:t>
      </w:r>
      <w:r w:rsidR="005B3040">
        <w:rPr>
          <w:rFonts w:ascii="Times New Roman" w:hAnsi="Times New Roman"/>
          <w:sz w:val="28"/>
          <w:szCs w:val="28"/>
        </w:rPr>
        <w:t>2</w:t>
      </w:r>
      <w:r w:rsidR="00584440" w:rsidRPr="00584440">
        <w:rPr>
          <w:rFonts w:ascii="Times New Roman" w:hAnsi="Times New Roman"/>
          <w:sz w:val="28"/>
          <w:szCs w:val="28"/>
        </w:rPr>
        <w:t>]</w:t>
      </w:r>
      <w:r w:rsidR="00394889">
        <w:rPr>
          <w:rFonts w:ascii="Times New Roman" w:hAnsi="Times New Roman"/>
          <w:sz w:val="28"/>
          <w:szCs w:val="28"/>
        </w:rPr>
        <w:t xml:space="preserve">, раздел </w:t>
      </w:r>
      <w:r w:rsidR="00394889">
        <w:rPr>
          <w:rFonts w:ascii="Times New Roman" w:hAnsi="Times New Roman"/>
          <w:sz w:val="28"/>
          <w:szCs w:val="28"/>
          <w:lang w:val="en-US"/>
        </w:rPr>
        <w:t>I</w:t>
      </w:r>
      <w:r w:rsidRPr="006561CD">
        <w:rPr>
          <w:rFonts w:ascii="Times New Roman" w:hAnsi="Times New Roman"/>
          <w:sz w:val="28"/>
          <w:szCs w:val="28"/>
        </w:rPr>
        <w:t>]</w:t>
      </w:r>
    </w:p>
    <w:p w:rsidR="000F28A4" w:rsidRDefault="000F28A4" w:rsidP="00553F95">
      <w:pPr>
        <w:tabs>
          <w:tab w:val="left" w:pos="851"/>
          <w:tab w:val="left" w:pos="1134"/>
          <w:tab w:val="left" w:pos="1418"/>
        </w:tabs>
        <w:spacing w:before="20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312" w:rsidRDefault="00CB3429" w:rsidP="00FB5312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312">
        <w:rPr>
          <w:rFonts w:ascii="Times New Roman" w:hAnsi="Times New Roman"/>
          <w:b/>
          <w:sz w:val="28"/>
          <w:szCs w:val="28"/>
        </w:rPr>
        <w:t>водонагреватель (мгновенного действия)</w:t>
      </w:r>
      <w:r w:rsidR="00FB5312">
        <w:rPr>
          <w:rFonts w:ascii="Times New Roman" w:hAnsi="Times New Roman"/>
          <w:b/>
          <w:sz w:val="28"/>
          <w:szCs w:val="28"/>
        </w:rPr>
        <w:t>;</w:t>
      </w:r>
      <w:r w:rsidR="00FB5312" w:rsidRPr="00FB5312">
        <w:rPr>
          <w:rFonts w:ascii="Times New Roman" w:hAnsi="Times New Roman"/>
          <w:sz w:val="28"/>
          <w:szCs w:val="28"/>
        </w:rPr>
        <w:t xml:space="preserve"> проточный водонагреватель </w:t>
      </w:r>
      <w:r w:rsidR="00FB5312" w:rsidRPr="00FB5312">
        <w:rPr>
          <w:rFonts w:ascii="Times New Roman" w:hAnsi="Times New Roman"/>
          <w:b/>
          <w:sz w:val="28"/>
          <w:szCs w:val="28"/>
        </w:rPr>
        <w:t>(instantaneous water heater)</w:t>
      </w:r>
      <w:r w:rsidR="00FB5312" w:rsidRPr="00FB5312">
        <w:rPr>
          <w:rFonts w:ascii="Times New Roman" w:hAnsi="Times New Roman"/>
          <w:sz w:val="28"/>
          <w:szCs w:val="28"/>
        </w:rPr>
        <w:t xml:space="preserve">: Аппарат, в котором нагрев воды зависит непосредственно от включения протока воды </w:t>
      </w:r>
    </w:p>
    <w:p w:rsidR="00CB3429" w:rsidRPr="00FB5312" w:rsidRDefault="00F042B0" w:rsidP="00FB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5312">
        <w:rPr>
          <w:rFonts w:ascii="Times New Roman" w:hAnsi="Times New Roman"/>
          <w:sz w:val="28"/>
          <w:szCs w:val="28"/>
        </w:rPr>
        <w:t>[</w:t>
      </w:r>
      <w:r w:rsidR="00CB3429" w:rsidRPr="00FB5312">
        <w:rPr>
          <w:rFonts w:ascii="Times New Roman" w:hAnsi="Times New Roman"/>
          <w:sz w:val="28"/>
          <w:szCs w:val="28"/>
        </w:rPr>
        <w:t xml:space="preserve">ГОСТ </w:t>
      </w:r>
      <w:r w:rsidR="00701369" w:rsidRPr="00FB5312">
        <w:rPr>
          <w:rFonts w:ascii="Times New Roman" w:hAnsi="Times New Roman"/>
          <w:sz w:val="28"/>
          <w:szCs w:val="28"/>
        </w:rPr>
        <w:t>31856 – 2012</w:t>
      </w:r>
      <w:r w:rsidR="00A12B6B" w:rsidRPr="00FB5312">
        <w:rPr>
          <w:rFonts w:ascii="Times New Roman" w:hAnsi="Times New Roman"/>
          <w:sz w:val="28"/>
          <w:szCs w:val="28"/>
        </w:rPr>
        <w:t>,</w:t>
      </w:r>
      <w:r w:rsidR="00701369" w:rsidRPr="00FB5312">
        <w:rPr>
          <w:rFonts w:ascii="Times New Roman" w:hAnsi="Times New Roman"/>
          <w:sz w:val="28"/>
          <w:szCs w:val="28"/>
        </w:rPr>
        <w:t xml:space="preserve"> </w:t>
      </w:r>
      <w:r w:rsidR="00CB3429" w:rsidRPr="00FB5312">
        <w:rPr>
          <w:rFonts w:ascii="Times New Roman" w:hAnsi="Times New Roman"/>
          <w:sz w:val="28"/>
          <w:szCs w:val="28"/>
        </w:rPr>
        <w:t>раздел 3]</w:t>
      </w:r>
    </w:p>
    <w:p w:rsidR="00FA69F0" w:rsidRPr="00177291" w:rsidRDefault="00FA69F0" w:rsidP="00553F95">
      <w:pPr>
        <w:pStyle w:val="af3"/>
        <w:tabs>
          <w:tab w:val="left" w:pos="1134"/>
          <w:tab w:val="left" w:pos="1418"/>
        </w:tabs>
        <w:spacing w:before="20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2393F" w:rsidRPr="00177291" w:rsidRDefault="00CB3429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77291">
        <w:rPr>
          <w:rFonts w:ascii="Times New Roman" w:hAnsi="Times New Roman"/>
          <w:b/>
          <w:bCs/>
          <w:sz w:val="28"/>
          <w:szCs w:val="28"/>
        </w:rPr>
        <w:t xml:space="preserve">воздуховод: </w:t>
      </w:r>
      <w:r w:rsidRPr="00177291">
        <w:rPr>
          <w:rFonts w:ascii="Times New Roman" w:hAnsi="Times New Roman"/>
          <w:bCs/>
          <w:sz w:val="28"/>
          <w:szCs w:val="28"/>
        </w:rPr>
        <w:t>Канал и (или) трубопровод, служащий для транспортирования, подачи или удаления воздух</w:t>
      </w:r>
      <w:r w:rsidR="00DE66C1">
        <w:rPr>
          <w:rFonts w:ascii="Times New Roman" w:hAnsi="Times New Roman"/>
          <w:bCs/>
          <w:sz w:val="28"/>
          <w:szCs w:val="28"/>
        </w:rPr>
        <w:t>а</w:t>
      </w:r>
      <w:r w:rsidR="00082D22">
        <w:rPr>
          <w:rFonts w:ascii="Times New Roman" w:hAnsi="Times New Roman"/>
          <w:bCs/>
          <w:sz w:val="28"/>
          <w:szCs w:val="28"/>
        </w:rPr>
        <w:t>.</w:t>
      </w:r>
    </w:p>
    <w:p w:rsidR="00CB3429" w:rsidRPr="00177291" w:rsidRDefault="00CB3429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[С</w:t>
      </w:r>
      <w:r w:rsidR="006F3133">
        <w:rPr>
          <w:rFonts w:ascii="Times New Roman" w:hAnsi="Times New Roman"/>
          <w:sz w:val="28"/>
          <w:szCs w:val="28"/>
        </w:rPr>
        <w:t>вод правил</w:t>
      </w:r>
      <w:r w:rsidRPr="00177291">
        <w:rPr>
          <w:rFonts w:ascii="Times New Roman" w:hAnsi="Times New Roman"/>
          <w:sz w:val="28"/>
          <w:szCs w:val="28"/>
        </w:rPr>
        <w:t xml:space="preserve"> </w:t>
      </w:r>
      <w:r w:rsidR="00584440" w:rsidRPr="00D728F4">
        <w:rPr>
          <w:rFonts w:ascii="Times New Roman" w:hAnsi="Times New Roman"/>
          <w:sz w:val="28"/>
          <w:szCs w:val="28"/>
        </w:rPr>
        <w:t>[</w:t>
      </w:r>
      <w:r w:rsidR="003A1E6D">
        <w:rPr>
          <w:rFonts w:ascii="Times New Roman" w:hAnsi="Times New Roman"/>
          <w:sz w:val="28"/>
          <w:szCs w:val="28"/>
        </w:rPr>
        <w:t>3</w:t>
      </w:r>
      <w:r w:rsidR="00584440" w:rsidRPr="00D728F4">
        <w:rPr>
          <w:rFonts w:ascii="Times New Roman" w:hAnsi="Times New Roman"/>
          <w:sz w:val="28"/>
          <w:szCs w:val="28"/>
        </w:rPr>
        <w:t>]</w:t>
      </w:r>
      <w:r w:rsidR="00A12B6B">
        <w:rPr>
          <w:rFonts w:ascii="Times New Roman" w:hAnsi="Times New Roman"/>
          <w:sz w:val="28"/>
          <w:szCs w:val="28"/>
        </w:rPr>
        <w:t>,</w:t>
      </w:r>
      <w:r w:rsidR="00584440" w:rsidRPr="00D728F4">
        <w:rPr>
          <w:rFonts w:ascii="Times New Roman" w:hAnsi="Times New Roman"/>
          <w:sz w:val="28"/>
          <w:szCs w:val="28"/>
        </w:rPr>
        <w:t xml:space="preserve"> </w:t>
      </w:r>
      <w:r w:rsidRPr="00177291">
        <w:rPr>
          <w:rFonts w:ascii="Times New Roman" w:hAnsi="Times New Roman"/>
          <w:sz w:val="28"/>
          <w:szCs w:val="28"/>
        </w:rPr>
        <w:t>раздел 3]</w:t>
      </w:r>
    </w:p>
    <w:p w:rsidR="001163D1" w:rsidRDefault="001163D1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1218" w:rsidRDefault="00C0426C" w:rsidP="00891218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0FA2">
        <w:rPr>
          <w:rFonts w:ascii="Times New Roman" w:hAnsi="Times New Roman"/>
          <w:b/>
          <w:sz w:val="28"/>
          <w:szCs w:val="28"/>
        </w:rPr>
        <w:t xml:space="preserve">газовый конвектор: </w:t>
      </w:r>
      <w:r w:rsidRPr="005A0FA2">
        <w:rPr>
          <w:rFonts w:ascii="Times New Roman" w:hAnsi="Times New Roman"/>
          <w:sz w:val="28"/>
          <w:szCs w:val="28"/>
        </w:rPr>
        <w:t>Техническое изделие полной заводской готовности (аппарат), предназначенное для отопления помещения за счет естественной циркуляции воздуха, нагретого конвекцией</w:t>
      </w:r>
      <w:r w:rsidR="00891218">
        <w:rPr>
          <w:rFonts w:ascii="Times New Roman" w:hAnsi="Times New Roman"/>
          <w:sz w:val="28"/>
          <w:szCs w:val="28"/>
        </w:rPr>
        <w:t>.</w:t>
      </w:r>
    </w:p>
    <w:p w:rsidR="00C0426C" w:rsidRPr="00891218" w:rsidRDefault="00C0426C" w:rsidP="0089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18">
        <w:rPr>
          <w:rFonts w:ascii="Times New Roman" w:hAnsi="Times New Roman"/>
          <w:sz w:val="28"/>
          <w:szCs w:val="28"/>
        </w:rPr>
        <w:t>[</w:t>
      </w:r>
      <w:r w:rsidRPr="00891218">
        <w:rPr>
          <w:rFonts w:ascii="Times New Roman" w:hAnsi="Times New Roman"/>
          <w:color w:val="000000"/>
          <w:sz w:val="28"/>
          <w:szCs w:val="28"/>
        </w:rPr>
        <w:t xml:space="preserve">ГОСТ P 51377-99 </w:t>
      </w:r>
      <w:r w:rsidRPr="00891218">
        <w:rPr>
          <w:rFonts w:ascii="Times New Roman" w:hAnsi="Times New Roman"/>
          <w:sz w:val="28"/>
          <w:szCs w:val="28"/>
        </w:rPr>
        <w:t xml:space="preserve">[31] </w:t>
      </w:r>
      <w:r w:rsidRPr="00891218">
        <w:rPr>
          <w:rFonts w:ascii="Times New Roman" w:hAnsi="Times New Roman"/>
          <w:color w:val="000000"/>
          <w:sz w:val="28"/>
          <w:szCs w:val="28"/>
        </w:rPr>
        <w:t>пункт 1.3.1.1</w:t>
      </w:r>
      <w:r w:rsidRPr="00891218">
        <w:rPr>
          <w:rFonts w:ascii="Times New Roman" w:hAnsi="Times New Roman"/>
          <w:sz w:val="28"/>
          <w:szCs w:val="28"/>
        </w:rPr>
        <w:t>]</w:t>
      </w:r>
    </w:p>
    <w:p w:rsidR="00C0426C" w:rsidRDefault="00C0426C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1218" w:rsidRDefault="00D86C9D" w:rsidP="00891218">
      <w:pPr>
        <w:pStyle w:val="af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6C9D">
        <w:rPr>
          <w:rFonts w:ascii="Times New Roman" w:hAnsi="Times New Roman"/>
          <w:b/>
          <w:sz w:val="28"/>
          <w:szCs w:val="28"/>
        </w:rPr>
        <w:t xml:space="preserve">дом жилой одноквартирный: </w:t>
      </w:r>
      <w:r w:rsidRPr="00D86C9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, состоящий из отдельной квартиры (автономного жилого блока), включающий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 (в т.ч. сезонном, отпускном и т.п.)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D86C9D" w:rsidRPr="00891218" w:rsidRDefault="00D86C9D" w:rsidP="00891218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218">
        <w:rPr>
          <w:rFonts w:ascii="Times New Roman" w:hAnsi="Times New Roman"/>
          <w:sz w:val="28"/>
          <w:szCs w:val="28"/>
        </w:rPr>
        <w:t>[СП</w:t>
      </w:r>
      <w:r w:rsidR="000176DA" w:rsidRPr="00891218">
        <w:rPr>
          <w:rFonts w:ascii="Times New Roman" w:hAnsi="Times New Roman"/>
          <w:sz w:val="28"/>
          <w:szCs w:val="28"/>
        </w:rPr>
        <w:t xml:space="preserve"> 55.13330.2011</w:t>
      </w:r>
      <w:r w:rsidR="00A12B6B" w:rsidRPr="00891218">
        <w:rPr>
          <w:rFonts w:ascii="Times New Roman" w:hAnsi="Times New Roman"/>
          <w:sz w:val="28"/>
          <w:szCs w:val="28"/>
        </w:rPr>
        <w:t>,</w:t>
      </w:r>
      <w:r w:rsidRPr="00891218">
        <w:rPr>
          <w:rFonts w:ascii="Times New Roman" w:hAnsi="Times New Roman"/>
          <w:sz w:val="28"/>
          <w:szCs w:val="28"/>
        </w:rPr>
        <w:t xml:space="preserve"> </w:t>
      </w:r>
      <w:r w:rsidR="000176DA" w:rsidRPr="00891218">
        <w:rPr>
          <w:rFonts w:ascii="Times New Roman" w:hAnsi="Times New Roman"/>
          <w:sz w:val="28"/>
          <w:szCs w:val="28"/>
        </w:rPr>
        <w:t>приложение Б</w:t>
      </w:r>
      <w:r w:rsidRPr="00891218">
        <w:rPr>
          <w:rFonts w:ascii="Times New Roman" w:hAnsi="Times New Roman"/>
          <w:sz w:val="28"/>
          <w:szCs w:val="28"/>
        </w:rPr>
        <w:t>]</w:t>
      </w:r>
    </w:p>
    <w:p w:rsidR="00D86C9D" w:rsidRPr="00D86C9D" w:rsidRDefault="00D86C9D" w:rsidP="00553F95">
      <w:pPr>
        <w:pStyle w:val="af3"/>
        <w:tabs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0BF5" w:rsidRDefault="00CB3429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6DFD">
        <w:rPr>
          <w:rFonts w:ascii="Times New Roman" w:hAnsi="Times New Roman"/>
          <w:b/>
          <w:bCs/>
          <w:sz w:val="28"/>
          <w:szCs w:val="28"/>
        </w:rPr>
        <w:t>дымоотвод</w:t>
      </w:r>
      <w:r w:rsidR="00F26DFD" w:rsidRPr="00F26DFD">
        <w:rPr>
          <w:rFonts w:ascii="Times New Roman" w:hAnsi="Times New Roman"/>
          <w:b/>
          <w:bCs/>
          <w:sz w:val="28"/>
          <w:szCs w:val="28"/>
        </w:rPr>
        <w:t xml:space="preserve"> газоиспользующего оборудования</w:t>
      </w:r>
      <w:r w:rsidRPr="00F26DF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A2E24">
        <w:rPr>
          <w:rFonts w:ascii="Times New Roman" w:hAnsi="Times New Roman"/>
          <w:bCs/>
          <w:sz w:val="28"/>
          <w:szCs w:val="28"/>
        </w:rPr>
        <w:t>Т</w:t>
      </w:r>
      <w:r w:rsidR="00F26DFD" w:rsidRPr="00F26DFD">
        <w:rPr>
          <w:rFonts w:ascii="Times New Roman" w:hAnsi="Times New Roman"/>
          <w:bCs/>
          <w:sz w:val="28"/>
          <w:szCs w:val="28"/>
        </w:rPr>
        <w:t>рубопровод для отвода продуктов сгорания от бытового газоиспользующего оборудования до дымохода или через наружную строительную конструкцию здания</w:t>
      </w:r>
      <w:r w:rsidR="00BE16C5">
        <w:rPr>
          <w:rFonts w:ascii="Times New Roman" w:hAnsi="Times New Roman"/>
          <w:bCs/>
          <w:sz w:val="28"/>
          <w:szCs w:val="28"/>
        </w:rPr>
        <w:t>.</w:t>
      </w:r>
      <w:r w:rsidR="00F26DFD" w:rsidRPr="00F26DFD">
        <w:rPr>
          <w:rFonts w:ascii="Times New Roman" w:hAnsi="Times New Roman"/>
          <w:bCs/>
          <w:sz w:val="28"/>
          <w:szCs w:val="28"/>
        </w:rPr>
        <w:t xml:space="preserve"> </w:t>
      </w:r>
    </w:p>
    <w:p w:rsidR="003777A7" w:rsidRPr="00EE0BF5" w:rsidRDefault="003777A7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0BF5">
        <w:rPr>
          <w:rFonts w:ascii="Times New Roman" w:hAnsi="Times New Roman"/>
          <w:sz w:val="28"/>
          <w:szCs w:val="28"/>
        </w:rPr>
        <w:t>[ГОСТ Р 5</w:t>
      </w:r>
      <w:r w:rsidR="003A1E6D" w:rsidRPr="00EE0BF5">
        <w:rPr>
          <w:rFonts w:ascii="Times New Roman" w:hAnsi="Times New Roman"/>
          <w:sz w:val="28"/>
          <w:szCs w:val="28"/>
        </w:rPr>
        <w:t>3</w:t>
      </w:r>
      <w:r w:rsidRPr="00EE0BF5">
        <w:rPr>
          <w:rFonts w:ascii="Times New Roman" w:hAnsi="Times New Roman"/>
          <w:sz w:val="28"/>
          <w:szCs w:val="28"/>
        </w:rPr>
        <w:t>865</w:t>
      </w:r>
      <w:r w:rsidRPr="00EE0BF5">
        <w:rPr>
          <w:rFonts w:ascii="Times New Roman" w:hAnsi="Times New Roman"/>
          <w:b/>
          <w:sz w:val="28"/>
          <w:szCs w:val="28"/>
        </w:rPr>
        <w:t>-</w:t>
      </w:r>
      <w:r w:rsidRPr="00EE0BF5">
        <w:rPr>
          <w:rFonts w:ascii="Times New Roman" w:hAnsi="Times New Roman"/>
          <w:sz w:val="28"/>
          <w:szCs w:val="28"/>
        </w:rPr>
        <w:t>2010</w:t>
      </w:r>
      <w:r w:rsidR="00A12B6B" w:rsidRPr="00EE0BF5">
        <w:rPr>
          <w:rFonts w:ascii="Times New Roman" w:hAnsi="Times New Roman"/>
          <w:sz w:val="28"/>
          <w:szCs w:val="28"/>
        </w:rPr>
        <w:t>,</w:t>
      </w:r>
      <w:r w:rsidRPr="00EE0BF5">
        <w:rPr>
          <w:rFonts w:ascii="Times New Roman" w:hAnsi="Times New Roman"/>
          <w:sz w:val="28"/>
          <w:szCs w:val="28"/>
        </w:rPr>
        <w:t xml:space="preserve"> пункт 58]</w:t>
      </w:r>
    </w:p>
    <w:p w:rsidR="006442E1" w:rsidRPr="006442E1" w:rsidRDefault="006442E1" w:rsidP="00553F9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/>
          <w:bCs/>
          <w:sz w:val="28"/>
          <w:szCs w:val="28"/>
        </w:rPr>
      </w:pPr>
    </w:p>
    <w:p w:rsidR="00EE0BF5" w:rsidRDefault="00F26DFD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DFD">
        <w:rPr>
          <w:rFonts w:ascii="Times New Roman" w:hAnsi="Times New Roman"/>
          <w:b/>
          <w:sz w:val="28"/>
          <w:szCs w:val="28"/>
        </w:rPr>
        <w:t>дымоход газоиспользующего оборудования:</w:t>
      </w:r>
      <w:r w:rsidRPr="00F26DFD">
        <w:rPr>
          <w:rFonts w:ascii="Times New Roman" w:hAnsi="Times New Roman"/>
          <w:sz w:val="28"/>
          <w:szCs w:val="28"/>
        </w:rPr>
        <w:t xml:space="preserve"> </w:t>
      </w:r>
      <w:r w:rsidR="003A2E24">
        <w:rPr>
          <w:rFonts w:ascii="Times New Roman" w:hAnsi="Times New Roman"/>
          <w:sz w:val="28"/>
          <w:szCs w:val="28"/>
        </w:rPr>
        <w:t>В</w:t>
      </w:r>
      <w:r w:rsidRPr="00F26DFD">
        <w:rPr>
          <w:rFonts w:ascii="Times New Roman" w:hAnsi="Times New Roman"/>
          <w:sz w:val="28"/>
          <w:szCs w:val="28"/>
        </w:rPr>
        <w:t>ертикальный канал или трубопровод, предназначенный для создания тяги и отвода продуктов сгорания от дымоотвода газоиспользующего оборудования вверх в атмосферу</w:t>
      </w:r>
      <w:r w:rsidR="00BE16C5">
        <w:rPr>
          <w:rFonts w:ascii="Times New Roman" w:hAnsi="Times New Roman"/>
          <w:sz w:val="28"/>
          <w:szCs w:val="28"/>
        </w:rPr>
        <w:t>.</w:t>
      </w:r>
      <w:r w:rsidRPr="00F26DFD">
        <w:rPr>
          <w:rFonts w:ascii="Times New Roman" w:hAnsi="Times New Roman"/>
          <w:sz w:val="28"/>
          <w:szCs w:val="28"/>
        </w:rPr>
        <w:t xml:space="preserve"> </w:t>
      </w:r>
    </w:p>
    <w:p w:rsidR="00F26DFD" w:rsidRPr="00EE0BF5" w:rsidRDefault="00F26DFD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0BF5">
        <w:rPr>
          <w:rFonts w:ascii="Times New Roman" w:hAnsi="Times New Roman"/>
          <w:sz w:val="28"/>
          <w:szCs w:val="28"/>
        </w:rPr>
        <w:t>[ГОСТ Р 5</w:t>
      </w:r>
      <w:r w:rsidR="003A1E6D" w:rsidRPr="00EE0BF5">
        <w:rPr>
          <w:rFonts w:ascii="Times New Roman" w:hAnsi="Times New Roman"/>
          <w:sz w:val="28"/>
          <w:szCs w:val="28"/>
        </w:rPr>
        <w:t>3</w:t>
      </w:r>
      <w:r w:rsidRPr="00EE0BF5">
        <w:rPr>
          <w:rFonts w:ascii="Times New Roman" w:hAnsi="Times New Roman"/>
          <w:sz w:val="28"/>
          <w:szCs w:val="28"/>
        </w:rPr>
        <w:t>865</w:t>
      </w:r>
      <w:r w:rsidRPr="00EE0BF5">
        <w:rPr>
          <w:rFonts w:ascii="Times New Roman" w:hAnsi="Times New Roman"/>
          <w:b/>
          <w:sz w:val="28"/>
          <w:szCs w:val="28"/>
        </w:rPr>
        <w:t>-</w:t>
      </w:r>
      <w:r w:rsidRPr="00EE0BF5">
        <w:rPr>
          <w:rFonts w:ascii="Times New Roman" w:hAnsi="Times New Roman"/>
          <w:sz w:val="28"/>
          <w:szCs w:val="28"/>
        </w:rPr>
        <w:t>2010</w:t>
      </w:r>
      <w:r w:rsidR="00A12B6B" w:rsidRPr="00EE0BF5">
        <w:rPr>
          <w:rFonts w:ascii="Times New Roman" w:hAnsi="Times New Roman"/>
          <w:sz w:val="28"/>
          <w:szCs w:val="28"/>
        </w:rPr>
        <w:t>,</w:t>
      </w:r>
      <w:r w:rsidRPr="00EE0BF5">
        <w:rPr>
          <w:rFonts w:ascii="Times New Roman" w:hAnsi="Times New Roman"/>
          <w:sz w:val="28"/>
          <w:szCs w:val="28"/>
        </w:rPr>
        <w:t xml:space="preserve"> пункт 59]</w:t>
      </w:r>
    </w:p>
    <w:p w:rsidR="00F26DFD" w:rsidRDefault="00F26DFD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5A0FA2" w:rsidRDefault="009F713B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0FA2">
        <w:rPr>
          <w:rFonts w:ascii="Times New Roman" w:hAnsi="Times New Roman"/>
          <w:b/>
          <w:sz w:val="28"/>
          <w:szCs w:val="28"/>
        </w:rPr>
        <w:t>запорная арматура</w:t>
      </w:r>
      <w:r w:rsidR="005A0FA2" w:rsidRPr="005A0FA2">
        <w:rPr>
          <w:rFonts w:ascii="Times New Roman" w:hAnsi="Times New Roman"/>
          <w:b/>
          <w:sz w:val="28"/>
          <w:szCs w:val="28"/>
        </w:rPr>
        <w:t>:</w:t>
      </w:r>
      <w:r w:rsidR="005A0FA2">
        <w:rPr>
          <w:rFonts w:ascii="Times New Roman" w:hAnsi="Times New Roman"/>
          <w:sz w:val="28"/>
          <w:szCs w:val="28"/>
        </w:rPr>
        <w:t xml:space="preserve"> Арматура, предназначенная для перекрытия потока рабочей среды с определенной герметичностью.</w:t>
      </w:r>
    </w:p>
    <w:p w:rsidR="005A0FA2" w:rsidRDefault="005A0FA2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FA2">
        <w:rPr>
          <w:rFonts w:ascii="Times New Roman" w:hAnsi="Times New Roman"/>
          <w:sz w:val="28"/>
          <w:szCs w:val="28"/>
        </w:rPr>
        <w:t>[ГОСТ 24856-20143.1.1]</w:t>
      </w:r>
    </w:p>
    <w:p w:rsidR="00EE0BF5" w:rsidRDefault="00EE0BF5" w:rsidP="00EE0BF5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>Примечание -</w:t>
      </w:r>
      <w:r w:rsidRPr="00BB5CF2">
        <w:rPr>
          <w:rFonts w:ascii="Times New Roman" w:hAnsi="Times New Roman"/>
          <w:sz w:val="24"/>
          <w:szCs w:val="24"/>
        </w:rPr>
        <w:t xml:space="preserve"> </w:t>
      </w:r>
      <w:r w:rsidRPr="0072404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запорной арматуре</w:t>
      </w:r>
      <w:r w:rsidRPr="00724042">
        <w:rPr>
          <w:rFonts w:ascii="Times New Roman" w:hAnsi="Times New Roman"/>
          <w:sz w:val="24"/>
          <w:szCs w:val="24"/>
        </w:rPr>
        <w:t xml:space="preserve"> относятся краны</w:t>
      </w:r>
      <w:r>
        <w:rPr>
          <w:rFonts w:ascii="Times New Roman" w:hAnsi="Times New Roman"/>
          <w:sz w:val="24"/>
          <w:szCs w:val="24"/>
        </w:rPr>
        <w:t xml:space="preserve">, клапаны, вентили </w:t>
      </w:r>
      <w:r w:rsidRPr="00724042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>п.</w:t>
      </w:r>
    </w:p>
    <w:p w:rsidR="00EE0BF5" w:rsidRPr="00F26DFD" w:rsidRDefault="00EE0BF5" w:rsidP="00553F95">
      <w:pPr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514858" w:rsidRDefault="00514858" w:rsidP="00553F9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858">
        <w:rPr>
          <w:rFonts w:ascii="Times New Roman" w:hAnsi="Times New Roman"/>
          <w:b/>
          <w:sz w:val="28"/>
          <w:szCs w:val="28"/>
        </w:rPr>
        <w:t>здание жилое многоквартирное:</w:t>
      </w:r>
      <w:r>
        <w:rPr>
          <w:rFonts w:ascii="Times New Roman" w:hAnsi="Times New Roman"/>
          <w:sz w:val="28"/>
          <w:szCs w:val="28"/>
        </w:rPr>
        <w:t xml:space="preserve"> Жилое здание, в котором квартиры имеют общие внеквартирные помещения и инженерные системы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514858" w:rsidRPr="00514858" w:rsidRDefault="00514858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СП 54.13330.2011</w:t>
      </w:r>
      <w:r w:rsidR="00A12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приложение Б</w:t>
      </w:r>
      <w:r w:rsidRPr="00177291">
        <w:rPr>
          <w:rFonts w:ascii="Times New Roman" w:hAnsi="Times New Roman"/>
          <w:sz w:val="28"/>
          <w:szCs w:val="28"/>
        </w:rPr>
        <w:t>]</w:t>
      </w:r>
    </w:p>
    <w:p w:rsidR="00A73334" w:rsidRPr="00A73334" w:rsidRDefault="00A73334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CE2173" w:rsidRDefault="00A73334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334">
        <w:rPr>
          <w:rFonts w:ascii="Times New Roman" w:hAnsi="Times New Roman"/>
          <w:b/>
          <w:sz w:val="28"/>
          <w:szCs w:val="28"/>
        </w:rPr>
        <w:t>индивидуальная баллонная установка:</w:t>
      </w:r>
      <w:r w:rsidRPr="00A73334">
        <w:rPr>
          <w:rFonts w:ascii="Times New Roman" w:hAnsi="Times New Roman"/>
          <w:sz w:val="28"/>
          <w:szCs w:val="28"/>
        </w:rPr>
        <w:t xml:space="preserve"> </w:t>
      </w:r>
      <w:r w:rsidR="003A2E24">
        <w:rPr>
          <w:rFonts w:ascii="Times New Roman" w:hAnsi="Times New Roman"/>
          <w:sz w:val="28"/>
          <w:szCs w:val="28"/>
        </w:rPr>
        <w:t>Т</w:t>
      </w:r>
      <w:r w:rsidRPr="00A73334">
        <w:rPr>
          <w:rFonts w:ascii="Times New Roman" w:hAnsi="Times New Roman"/>
          <w:sz w:val="28"/>
          <w:szCs w:val="28"/>
        </w:rPr>
        <w:t xml:space="preserve">ехнологическое устройство, включающее </w:t>
      </w:r>
      <w:r w:rsidR="00492472">
        <w:rPr>
          <w:rFonts w:ascii="Times New Roman" w:hAnsi="Times New Roman"/>
          <w:sz w:val="28"/>
          <w:szCs w:val="28"/>
        </w:rPr>
        <w:t>до</w:t>
      </w:r>
      <w:r w:rsidRPr="00A73334">
        <w:rPr>
          <w:rFonts w:ascii="Times New Roman" w:hAnsi="Times New Roman"/>
          <w:sz w:val="28"/>
          <w:szCs w:val="28"/>
        </w:rPr>
        <w:t xml:space="preserve"> двух баллонов с</w:t>
      </w:r>
      <w:r w:rsidR="00492472">
        <w:rPr>
          <w:rFonts w:ascii="Times New Roman" w:hAnsi="Times New Roman"/>
          <w:sz w:val="28"/>
          <w:szCs w:val="28"/>
        </w:rPr>
        <w:t>о сжиженными углеводородными газами</w:t>
      </w:r>
      <w:r w:rsidRPr="00A73334">
        <w:rPr>
          <w:rFonts w:ascii="Times New Roman" w:hAnsi="Times New Roman"/>
          <w:sz w:val="28"/>
          <w:szCs w:val="28"/>
        </w:rPr>
        <w:t>, газопроводы, технические устройства, предназначенные для подачи газа в сеть газо</w:t>
      </w:r>
      <w:r w:rsidR="00492472">
        <w:rPr>
          <w:rFonts w:ascii="Times New Roman" w:hAnsi="Times New Roman"/>
          <w:sz w:val="28"/>
          <w:szCs w:val="28"/>
        </w:rPr>
        <w:t>потребления</w:t>
      </w:r>
      <w:r w:rsidR="00BE16C5">
        <w:rPr>
          <w:rFonts w:ascii="Times New Roman" w:hAnsi="Times New Roman"/>
          <w:sz w:val="28"/>
          <w:szCs w:val="28"/>
        </w:rPr>
        <w:t>.</w:t>
      </w:r>
      <w:r w:rsidR="00CE2173">
        <w:rPr>
          <w:rFonts w:ascii="Times New Roman" w:hAnsi="Times New Roman"/>
          <w:sz w:val="28"/>
          <w:szCs w:val="28"/>
        </w:rPr>
        <w:t xml:space="preserve"> </w:t>
      </w:r>
    </w:p>
    <w:p w:rsidR="00CE2173" w:rsidRPr="00CE2173" w:rsidRDefault="00CE2173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173">
        <w:rPr>
          <w:rFonts w:ascii="Times New Roman" w:hAnsi="Times New Roman"/>
          <w:sz w:val="28"/>
          <w:szCs w:val="28"/>
        </w:rPr>
        <w:t>[</w:t>
      </w:r>
      <w:r w:rsidR="00492472" w:rsidRPr="00F26DFD">
        <w:rPr>
          <w:rFonts w:ascii="Times New Roman" w:hAnsi="Times New Roman"/>
          <w:sz w:val="28"/>
          <w:szCs w:val="28"/>
        </w:rPr>
        <w:t>ГОСТ Р 5</w:t>
      </w:r>
      <w:r w:rsidR="003A1E6D">
        <w:rPr>
          <w:rFonts w:ascii="Times New Roman" w:hAnsi="Times New Roman"/>
          <w:sz w:val="28"/>
          <w:szCs w:val="28"/>
        </w:rPr>
        <w:t>3</w:t>
      </w:r>
      <w:r w:rsidR="00492472" w:rsidRPr="00F26DFD">
        <w:rPr>
          <w:rFonts w:ascii="Times New Roman" w:hAnsi="Times New Roman"/>
          <w:sz w:val="28"/>
          <w:szCs w:val="28"/>
        </w:rPr>
        <w:t>865</w:t>
      </w:r>
      <w:r w:rsidR="00492472" w:rsidRPr="00F26DFD">
        <w:rPr>
          <w:rFonts w:ascii="Times New Roman" w:hAnsi="Times New Roman"/>
          <w:b/>
          <w:sz w:val="28"/>
          <w:szCs w:val="28"/>
        </w:rPr>
        <w:t>-</w:t>
      </w:r>
      <w:r w:rsidR="00492472" w:rsidRPr="00F26DFD">
        <w:rPr>
          <w:rFonts w:ascii="Times New Roman" w:hAnsi="Times New Roman"/>
          <w:sz w:val="28"/>
          <w:szCs w:val="28"/>
        </w:rPr>
        <w:t>2010</w:t>
      </w:r>
      <w:r w:rsidR="00A12B6B">
        <w:rPr>
          <w:rFonts w:ascii="Times New Roman" w:hAnsi="Times New Roman"/>
          <w:sz w:val="28"/>
          <w:szCs w:val="28"/>
        </w:rPr>
        <w:t>,</w:t>
      </w:r>
      <w:r w:rsidR="00492472" w:rsidRPr="00F26DFD">
        <w:rPr>
          <w:rFonts w:ascii="Times New Roman" w:hAnsi="Times New Roman"/>
          <w:sz w:val="28"/>
          <w:szCs w:val="28"/>
        </w:rPr>
        <w:t xml:space="preserve"> пункт </w:t>
      </w:r>
      <w:r w:rsidR="00492472">
        <w:rPr>
          <w:rFonts w:ascii="Times New Roman" w:hAnsi="Times New Roman"/>
          <w:sz w:val="28"/>
          <w:szCs w:val="28"/>
        </w:rPr>
        <w:t>42</w:t>
      </w:r>
      <w:r w:rsidRPr="00CE2173">
        <w:rPr>
          <w:rFonts w:ascii="Times New Roman" w:hAnsi="Times New Roman"/>
          <w:sz w:val="28"/>
          <w:szCs w:val="28"/>
        </w:rPr>
        <w:t>]</w:t>
      </w:r>
    </w:p>
    <w:p w:rsidR="005A202D" w:rsidRDefault="005A202D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27482" w:rsidRDefault="004C7DD4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7482">
        <w:rPr>
          <w:rFonts w:ascii="Times New Roman" w:hAnsi="Times New Roman"/>
          <w:b/>
          <w:sz w:val="28"/>
          <w:szCs w:val="28"/>
        </w:rPr>
        <w:t>камин</w:t>
      </w:r>
      <w:r w:rsidR="00327482" w:rsidRPr="00327482">
        <w:rPr>
          <w:rFonts w:ascii="Times New Roman" w:hAnsi="Times New Roman"/>
          <w:sz w:val="28"/>
          <w:szCs w:val="28"/>
        </w:rPr>
        <w:t>: Р</w:t>
      </w:r>
      <w:r w:rsidRPr="00327482">
        <w:rPr>
          <w:rFonts w:ascii="Times New Roman" w:hAnsi="Times New Roman"/>
          <w:sz w:val="28"/>
          <w:szCs w:val="28"/>
        </w:rPr>
        <w:t>азновидность печного устройства, отличающегося большим (по сравнению с печами) размером топочного отверстия (для открытых топок), отсутствием дымооборотов и наличием дымовой камеры. Отопление камином основано на тепловом излучении горящего твердого топлива и от разогретых стен топочного пространства, а также на конвективной теплоотдаче поверхностей камина в обогреваемое помещение.</w:t>
      </w:r>
    </w:p>
    <w:p w:rsidR="004C7DD4" w:rsidRPr="00327482" w:rsidRDefault="00327482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7482">
        <w:rPr>
          <w:rFonts w:ascii="Times New Roman" w:hAnsi="Times New Roman"/>
          <w:sz w:val="28"/>
          <w:szCs w:val="28"/>
        </w:rPr>
        <w:t>[</w:t>
      </w:r>
      <w:hyperlink r:id="rId11" w:history="1">
        <w:r w:rsidR="004C7DD4" w:rsidRPr="00327482">
          <w:rPr>
            <w:rFonts w:ascii="Times New Roman" w:hAnsi="Times New Roman"/>
            <w:sz w:val="28"/>
            <w:szCs w:val="28"/>
          </w:rPr>
          <w:t xml:space="preserve">Рекомендации </w:t>
        </w:r>
      </w:hyperlink>
      <w:r w:rsidRPr="00327482">
        <w:rPr>
          <w:rFonts w:ascii="Times New Roman" w:hAnsi="Times New Roman"/>
          <w:sz w:val="28"/>
          <w:szCs w:val="28"/>
        </w:rPr>
        <w:t>[4], пункт 1.1]</w:t>
      </w:r>
    </w:p>
    <w:p w:rsidR="004C7DD4" w:rsidRDefault="004C7DD4" w:rsidP="004C7DD4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C7DD4" w:rsidRDefault="004C7DD4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6069" w:rsidRDefault="00E41D10" w:rsidP="00EE0BF5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10">
        <w:rPr>
          <w:rFonts w:ascii="Times New Roman" w:hAnsi="Times New Roman"/>
          <w:b/>
          <w:sz w:val="28"/>
          <w:szCs w:val="28"/>
        </w:rPr>
        <w:t>легкосбрасываемые конструкции:</w:t>
      </w:r>
      <w:r w:rsidRPr="00E41D10">
        <w:rPr>
          <w:rFonts w:ascii="Times New Roman" w:hAnsi="Times New Roman"/>
          <w:sz w:val="28"/>
          <w:szCs w:val="28"/>
        </w:rPr>
        <w:t xml:space="preserve"> </w:t>
      </w:r>
      <w:r w:rsidR="003A2E24">
        <w:rPr>
          <w:rFonts w:ascii="Times New Roman" w:hAnsi="Times New Roman"/>
          <w:sz w:val="28"/>
          <w:szCs w:val="28"/>
        </w:rPr>
        <w:t>О</w:t>
      </w:r>
      <w:r w:rsidRPr="00E41D10">
        <w:rPr>
          <w:rFonts w:ascii="Times New Roman" w:hAnsi="Times New Roman"/>
          <w:sz w:val="28"/>
          <w:szCs w:val="28"/>
        </w:rPr>
        <w:t>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E41D10" w:rsidRPr="00DE66C1" w:rsidRDefault="00E41D10" w:rsidP="00EE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069">
        <w:rPr>
          <w:rFonts w:ascii="Times New Roman" w:hAnsi="Times New Roman"/>
          <w:sz w:val="28"/>
          <w:szCs w:val="28"/>
        </w:rPr>
        <w:t>[</w:t>
      </w:r>
      <w:hyperlink r:id="rId12" w:history="1">
        <w:r w:rsidR="00DE66C1" w:rsidRPr="00DE66C1">
          <w:rPr>
            <w:rFonts w:ascii="Times New Roman" w:eastAsia="Times New Roman" w:hAnsi="Times New Roman"/>
            <w:sz w:val="28"/>
            <w:szCs w:val="28"/>
            <w:lang w:eastAsia="ru-RU"/>
          </w:rPr>
          <w:t>Технический регламент</w:t>
        </w:r>
        <w:r w:rsidRPr="00DE66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[</w:t>
        </w:r>
        <w:r w:rsidR="008D0DBB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Pr="00DE66C1">
          <w:rPr>
            <w:rFonts w:ascii="Times New Roman" w:eastAsia="Times New Roman" w:hAnsi="Times New Roman"/>
            <w:sz w:val="28"/>
            <w:szCs w:val="28"/>
            <w:lang w:eastAsia="ru-RU"/>
          </w:rPr>
          <w:t>]</w:t>
        </w:r>
      </w:hyperlink>
      <w:r w:rsidR="00DE66C1" w:rsidRPr="00DE66C1">
        <w:rPr>
          <w:rFonts w:ascii="Times New Roman" w:eastAsia="Times New Roman" w:hAnsi="Times New Roman"/>
          <w:sz w:val="28"/>
          <w:szCs w:val="28"/>
          <w:lang w:eastAsia="ru-RU"/>
        </w:rPr>
        <w:t>, раздел I</w:t>
      </w:r>
      <w:r w:rsidRPr="00DE66C1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1906DA" w:rsidRPr="00AD25B8" w:rsidRDefault="001906DA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FC5CE9" w:rsidRDefault="003D6069" w:rsidP="00B94D61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CE9">
        <w:rPr>
          <w:rFonts w:ascii="Times New Roman" w:hAnsi="Times New Roman"/>
          <w:b/>
          <w:sz w:val="28"/>
          <w:szCs w:val="28"/>
        </w:rPr>
        <w:t>поквартирное теплоснабжение: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="00FC5CE9">
        <w:rPr>
          <w:rFonts w:ascii="Times New Roman" w:hAnsi="Times New Roman"/>
          <w:sz w:val="28"/>
          <w:szCs w:val="28"/>
        </w:rPr>
        <w:t xml:space="preserve"> теплом систем отопления, вентиляции и горячего водоснабжения квартиры в жилом многоквартирном здании. Система состоит из индивидуального источника теплоты - теплогенератора, трубопроводов горячего водоснабжения с водо</w:t>
      </w:r>
      <w:r w:rsidR="00BB5CF2">
        <w:rPr>
          <w:rFonts w:ascii="Times New Roman" w:hAnsi="Times New Roman"/>
          <w:sz w:val="28"/>
          <w:szCs w:val="28"/>
        </w:rPr>
        <w:t>ра</w:t>
      </w:r>
      <w:r w:rsidR="00FC5CE9">
        <w:rPr>
          <w:rFonts w:ascii="Times New Roman" w:hAnsi="Times New Roman"/>
          <w:sz w:val="28"/>
          <w:szCs w:val="28"/>
        </w:rPr>
        <w:t>зборной арматурой, трубопроводов отопления с отопительными приборами и теплообменников систем вентиляции</w:t>
      </w:r>
      <w:r w:rsidR="00BE16C5">
        <w:rPr>
          <w:rFonts w:ascii="Times New Roman" w:hAnsi="Times New Roman"/>
          <w:sz w:val="28"/>
          <w:szCs w:val="28"/>
        </w:rPr>
        <w:t>.</w:t>
      </w:r>
      <w:r w:rsidR="00FC5CE9">
        <w:rPr>
          <w:rFonts w:ascii="Times New Roman" w:hAnsi="Times New Roman"/>
          <w:sz w:val="28"/>
          <w:szCs w:val="28"/>
        </w:rPr>
        <w:t xml:space="preserve"> </w:t>
      </w:r>
    </w:p>
    <w:p w:rsidR="00FC5CE9" w:rsidRPr="00FC5CE9" w:rsidRDefault="00FC5CE9" w:rsidP="00B9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E9">
        <w:rPr>
          <w:rFonts w:ascii="Times New Roman" w:hAnsi="Times New Roman"/>
          <w:sz w:val="28"/>
          <w:szCs w:val="28"/>
        </w:rPr>
        <w:t>[</w:t>
      </w:r>
      <w:hyperlink r:id="rId13" w:history="1">
        <w:r w:rsidRPr="00FC5CE9">
          <w:rPr>
            <w:rFonts w:ascii="Times New Roman" w:hAnsi="Times New Roman"/>
            <w:sz w:val="28"/>
            <w:szCs w:val="28"/>
          </w:rPr>
          <w:t>СП 60.13330-2012</w:t>
        </w:r>
        <w:r w:rsidR="00A12B6B">
          <w:rPr>
            <w:rFonts w:ascii="Times New Roman" w:hAnsi="Times New Roman"/>
            <w:sz w:val="28"/>
            <w:szCs w:val="28"/>
          </w:rPr>
          <w:t>,</w:t>
        </w:r>
        <w:r w:rsidRPr="00FC5CE9">
          <w:rPr>
            <w:rFonts w:ascii="Times New Roman" w:hAnsi="Times New Roman"/>
            <w:sz w:val="28"/>
            <w:szCs w:val="28"/>
          </w:rPr>
          <w:t xml:space="preserve"> пункт</w:t>
        </w:r>
      </w:hyperlink>
      <w:r w:rsidRPr="00FC5CE9">
        <w:rPr>
          <w:rFonts w:ascii="Times New Roman" w:hAnsi="Times New Roman"/>
          <w:sz w:val="28"/>
          <w:szCs w:val="28"/>
        </w:rPr>
        <w:t xml:space="preserve"> 3.23]</w:t>
      </w:r>
    </w:p>
    <w:p w:rsidR="00FC5CE9" w:rsidRDefault="00FC5CE9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93379F" w:rsidRPr="0093379F" w:rsidRDefault="0093379F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06EA8">
        <w:rPr>
          <w:rFonts w:ascii="Times New Roman" w:hAnsi="Times New Roman"/>
          <w:b/>
          <w:sz w:val="28"/>
          <w:szCs w:val="28"/>
        </w:rPr>
        <w:t xml:space="preserve">прибор учета </w:t>
      </w:r>
      <w:r>
        <w:rPr>
          <w:rFonts w:ascii="Times New Roman" w:hAnsi="Times New Roman"/>
          <w:b/>
          <w:sz w:val="28"/>
          <w:szCs w:val="28"/>
        </w:rPr>
        <w:t>газа:</w:t>
      </w:r>
      <w:r w:rsidRPr="00506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379F">
        <w:rPr>
          <w:rFonts w:ascii="Times New Roman" w:hAnsi="Times New Roman"/>
          <w:bCs/>
          <w:sz w:val="28"/>
          <w:szCs w:val="28"/>
          <w:lang w:eastAsia="ru-RU"/>
        </w:rPr>
        <w:t xml:space="preserve">редство измерения, используемое для определения объема газа, перемещенного через контролируемую точку сети газораспределения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93379F">
        <w:rPr>
          <w:rFonts w:ascii="Times New Roman" w:hAnsi="Times New Roman"/>
          <w:bCs/>
          <w:sz w:val="28"/>
          <w:szCs w:val="28"/>
          <w:lang w:eastAsia="ru-RU"/>
        </w:rPr>
        <w:t>газопотребления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082D2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B3429" w:rsidRPr="00980240" w:rsidRDefault="0093379F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80240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Pr="00980240">
        <w:rPr>
          <w:rFonts w:ascii="Times New Roman" w:hAnsi="Times New Roman"/>
          <w:sz w:val="28"/>
          <w:szCs w:val="28"/>
          <w:lang w:eastAsia="ru-RU"/>
        </w:rPr>
        <w:t>ГОСТ Р 53865-2010</w:t>
      </w:r>
      <w:r w:rsidR="00A12B6B">
        <w:rPr>
          <w:rFonts w:ascii="Times New Roman" w:hAnsi="Times New Roman"/>
          <w:sz w:val="28"/>
          <w:szCs w:val="28"/>
          <w:lang w:eastAsia="ru-RU"/>
        </w:rPr>
        <w:t>,</w:t>
      </w:r>
      <w:r w:rsidRPr="0098024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92472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Pr="00980240">
        <w:rPr>
          <w:rFonts w:ascii="Times New Roman" w:hAnsi="Times New Roman"/>
          <w:sz w:val="28"/>
          <w:szCs w:val="28"/>
          <w:lang w:eastAsia="ru-RU"/>
        </w:rPr>
        <w:t>16</w:t>
      </w:r>
      <w:r w:rsidRPr="00980240">
        <w:rPr>
          <w:rFonts w:ascii="Times New Roman" w:hAnsi="Times New Roman"/>
          <w:sz w:val="28"/>
          <w:szCs w:val="28"/>
          <w:lang w:val="en-US" w:eastAsia="ru-RU"/>
        </w:rPr>
        <w:t>]</w:t>
      </w:r>
    </w:p>
    <w:p w:rsidR="00FF197D" w:rsidRPr="00FF197D" w:rsidRDefault="00FF197D" w:rsidP="00553F95">
      <w:pPr>
        <w:tabs>
          <w:tab w:val="left" w:pos="1134"/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B3429" w:rsidRDefault="00CB3429" w:rsidP="00553F95">
      <w:pPr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b/>
          <w:sz w:val="28"/>
          <w:szCs w:val="28"/>
        </w:rPr>
        <w:t>прибор газовый</w:t>
      </w:r>
      <w:r w:rsidR="00B3373D">
        <w:rPr>
          <w:rFonts w:ascii="Times New Roman" w:hAnsi="Times New Roman"/>
          <w:b/>
          <w:sz w:val="28"/>
          <w:szCs w:val="28"/>
        </w:rPr>
        <w:t xml:space="preserve"> бытовой для приготовления пищи</w:t>
      </w:r>
      <w:r w:rsidRPr="00177291">
        <w:rPr>
          <w:rFonts w:ascii="Times New Roman" w:hAnsi="Times New Roman"/>
          <w:b/>
          <w:sz w:val="28"/>
          <w:szCs w:val="28"/>
        </w:rPr>
        <w:t>:</w:t>
      </w:r>
      <w:r w:rsidRPr="00177291">
        <w:rPr>
          <w:rFonts w:ascii="Times New Roman" w:hAnsi="Times New Roman"/>
          <w:sz w:val="28"/>
          <w:szCs w:val="28"/>
        </w:rPr>
        <w:t xml:space="preserve"> Техническое изделие полной заводской готовности, предусмотренное для приготовления пищи</w:t>
      </w:r>
      <w:r w:rsidR="00082D22">
        <w:rPr>
          <w:rFonts w:ascii="Times New Roman" w:hAnsi="Times New Roman"/>
          <w:sz w:val="28"/>
          <w:szCs w:val="28"/>
        </w:rPr>
        <w:t>.</w:t>
      </w:r>
    </w:p>
    <w:p w:rsidR="00522D85" w:rsidRDefault="00A740CD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>Примечание -</w:t>
      </w:r>
      <w:r w:rsidRPr="00724042">
        <w:rPr>
          <w:rFonts w:ascii="Times New Roman" w:hAnsi="Times New Roman"/>
          <w:sz w:val="24"/>
          <w:szCs w:val="24"/>
        </w:rPr>
        <w:t xml:space="preserve"> </w:t>
      </w:r>
      <w:r w:rsidR="00522D85" w:rsidRPr="00724042">
        <w:rPr>
          <w:rFonts w:ascii="Times New Roman" w:hAnsi="Times New Roman"/>
          <w:sz w:val="24"/>
          <w:szCs w:val="24"/>
        </w:rPr>
        <w:t xml:space="preserve">К </w:t>
      </w:r>
      <w:r w:rsidR="00522D85">
        <w:rPr>
          <w:rFonts w:ascii="Times New Roman" w:hAnsi="Times New Roman"/>
          <w:sz w:val="24"/>
          <w:szCs w:val="24"/>
        </w:rPr>
        <w:t xml:space="preserve">приборам газовым бытовым для приготовления пищи </w:t>
      </w:r>
      <w:r w:rsidR="00522D85" w:rsidRPr="00724042">
        <w:rPr>
          <w:rFonts w:ascii="Times New Roman" w:hAnsi="Times New Roman"/>
          <w:sz w:val="24"/>
          <w:szCs w:val="24"/>
        </w:rPr>
        <w:t>относятся</w:t>
      </w:r>
      <w:r w:rsidR="00B3373D">
        <w:rPr>
          <w:rFonts w:ascii="Times New Roman" w:hAnsi="Times New Roman"/>
          <w:sz w:val="24"/>
          <w:szCs w:val="24"/>
        </w:rPr>
        <w:t xml:space="preserve"> </w:t>
      </w:r>
      <w:r w:rsidR="00B3373D" w:rsidRPr="00B3373D">
        <w:rPr>
          <w:rFonts w:ascii="Times New Roman" w:hAnsi="Times New Roman"/>
          <w:sz w:val="24"/>
          <w:szCs w:val="24"/>
        </w:rPr>
        <w:t>бытовая газовая плита, панель варочная, шкаф духовой, гриль и т.п.</w:t>
      </w:r>
      <w:r w:rsidR="00522D85" w:rsidRPr="00724042">
        <w:rPr>
          <w:rFonts w:ascii="Times New Roman" w:hAnsi="Times New Roman"/>
          <w:sz w:val="24"/>
          <w:szCs w:val="24"/>
        </w:rPr>
        <w:t xml:space="preserve"> </w:t>
      </w:r>
    </w:p>
    <w:p w:rsidR="009F713B" w:rsidRPr="00724042" w:rsidRDefault="009F713B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F713B" w:rsidRDefault="009F713B" w:rsidP="007029C1">
      <w:pPr>
        <w:pStyle w:val="ConsPlusNormal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line="360" w:lineRule="auto"/>
        <w:ind w:left="0"/>
        <w:jc w:val="both"/>
      </w:pPr>
      <w:r w:rsidRPr="009F713B">
        <w:rPr>
          <w:b/>
        </w:rPr>
        <w:t>регулирующая арматура:</w:t>
      </w:r>
      <w:r w:rsidRPr="009F713B">
        <w:t xml:space="preserve"> </w:t>
      </w:r>
      <w:r>
        <w:t>А</w:t>
      </w:r>
      <w:r w:rsidRPr="009F713B">
        <w:t>рматура, предназначенная для регулирования параметров рабочей среды посредством изменения расхода</w:t>
      </w:r>
      <w:r>
        <w:t>.</w:t>
      </w:r>
    </w:p>
    <w:p w:rsidR="009F713B" w:rsidRPr="009F713B" w:rsidRDefault="009F713B" w:rsidP="007029C1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line="360" w:lineRule="auto"/>
        <w:ind w:firstLine="709"/>
        <w:jc w:val="both"/>
      </w:pPr>
      <w:r w:rsidRPr="009F713B">
        <w:rPr>
          <w:bCs/>
        </w:rPr>
        <w:t>[</w:t>
      </w:r>
      <w:r w:rsidRPr="009F713B">
        <w:t>ГОСТ 24856-2014, пункт 3.3]</w:t>
      </w:r>
    </w:p>
    <w:p w:rsidR="004A6128" w:rsidRDefault="004A6128" w:rsidP="004A6128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>Примечание -</w:t>
      </w:r>
      <w:r w:rsidRPr="00724042">
        <w:rPr>
          <w:rFonts w:ascii="Times New Roman" w:hAnsi="Times New Roman"/>
          <w:sz w:val="24"/>
          <w:szCs w:val="24"/>
        </w:rPr>
        <w:t xml:space="preserve"> К </w:t>
      </w:r>
      <w:r w:rsidR="00C30149">
        <w:rPr>
          <w:rFonts w:ascii="Times New Roman" w:hAnsi="Times New Roman"/>
          <w:sz w:val="24"/>
          <w:szCs w:val="24"/>
        </w:rPr>
        <w:t>регулирующей арматуре относятся стабилизаторы давления, редукторы</w:t>
      </w:r>
      <w:r w:rsidRPr="00B3373D">
        <w:rPr>
          <w:rFonts w:ascii="Times New Roman" w:hAnsi="Times New Roman"/>
          <w:sz w:val="24"/>
          <w:szCs w:val="24"/>
        </w:rPr>
        <w:t xml:space="preserve"> и т.п.</w:t>
      </w:r>
      <w:r w:rsidRPr="00724042">
        <w:rPr>
          <w:rFonts w:ascii="Times New Roman" w:hAnsi="Times New Roman"/>
          <w:sz w:val="24"/>
          <w:szCs w:val="24"/>
        </w:rPr>
        <w:t xml:space="preserve"> </w:t>
      </w:r>
    </w:p>
    <w:p w:rsidR="009F713B" w:rsidRPr="009F713B" w:rsidRDefault="009F713B" w:rsidP="009F713B">
      <w:pPr>
        <w:pStyle w:val="ab"/>
        <w:tabs>
          <w:tab w:val="left" w:pos="1134"/>
          <w:tab w:val="left" w:pos="1418"/>
        </w:tabs>
        <w:spacing w:after="0" w:line="360" w:lineRule="auto"/>
        <w:ind w:left="568"/>
        <w:rPr>
          <w:rFonts w:ascii="Times New Roman" w:hAnsi="Times New Roman"/>
          <w:sz w:val="28"/>
          <w:szCs w:val="28"/>
        </w:rPr>
      </w:pPr>
    </w:p>
    <w:p w:rsidR="00A740CD" w:rsidRDefault="00CB3429" w:rsidP="00553F95">
      <w:pPr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b/>
          <w:sz w:val="28"/>
          <w:szCs w:val="28"/>
        </w:rPr>
        <w:t>система газопотребления</w:t>
      </w:r>
      <w:r w:rsidR="00A740CD">
        <w:rPr>
          <w:rFonts w:ascii="Times New Roman" w:hAnsi="Times New Roman"/>
          <w:b/>
          <w:sz w:val="28"/>
          <w:szCs w:val="28"/>
        </w:rPr>
        <w:t xml:space="preserve"> жилого здания</w:t>
      </w:r>
      <w:r w:rsidRPr="00177291">
        <w:rPr>
          <w:rFonts w:ascii="Times New Roman" w:hAnsi="Times New Roman"/>
          <w:b/>
          <w:sz w:val="28"/>
          <w:szCs w:val="28"/>
        </w:rPr>
        <w:t xml:space="preserve">: </w:t>
      </w:r>
      <w:r w:rsidRPr="00177291">
        <w:rPr>
          <w:rFonts w:ascii="Times New Roman" w:hAnsi="Times New Roman"/>
          <w:sz w:val="28"/>
          <w:szCs w:val="28"/>
        </w:rPr>
        <w:t>Система инженерно-технического обеспечения</w:t>
      </w:r>
      <w:r w:rsidRPr="00506EA8">
        <w:rPr>
          <w:rFonts w:ascii="Times New Roman" w:hAnsi="Times New Roman"/>
          <w:sz w:val="28"/>
          <w:szCs w:val="28"/>
        </w:rPr>
        <w:t xml:space="preserve">, </w:t>
      </w:r>
      <w:r w:rsidR="00C63926">
        <w:rPr>
          <w:rFonts w:ascii="Times New Roman" w:hAnsi="Times New Roman"/>
          <w:sz w:val="28"/>
          <w:szCs w:val="28"/>
        </w:rPr>
        <w:t>состоящая из вводн</w:t>
      </w:r>
      <w:r w:rsidR="00234109">
        <w:rPr>
          <w:rFonts w:ascii="Times New Roman" w:hAnsi="Times New Roman"/>
          <w:sz w:val="28"/>
          <w:szCs w:val="28"/>
        </w:rPr>
        <w:t>ого</w:t>
      </w:r>
      <w:r w:rsidR="00C63926">
        <w:rPr>
          <w:rFonts w:ascii="Times New Roman" w:hAnsi="Times New Roman"/>
          <w:sz w:val="28"/>
          <w:szCs w:val="28"/>
        </w:rPr>
        <w:t xml:space="preserve"> газопровод</w:t>
      </w:r>
      <w:r w:rsidR="00234109">
        <w:rPr>
          <w:rFonts w:ascii="Times New Roman" w:hAnsi="Times New Roman"/>
          <w:sz w:val="28"/>
          <w:szCs w:val="28"/>
        </w:rPr>
        <w:t>а</w:t>
      </w:r>
      <w:r w:rsidR="00C63926">
        <w:rPr>
          <w:rFonts w:ascii="Times New Roman" w:hAnsi="Times New Roman"/>
          <w:sz w:val="28"/>
          <w:szCs w:val="28"/>
        </w:rPr>
        <w:t xml:space="preserve"> и внутренних газопроводов, </w:t>
      </w:r>
      <w:r w:rsidRPr="00506EA8">
        <w:rPr>
          <w:rFonts w:ascii="Times New Roman" w:hAnsi="Times New Roman"/>
          <w:sz w:val="28"/>
          <w:szCs w:val="28"/>
        </w:rPr>
        <w:t>выполняющая функции газоснабжения жилого здания</w:t>
      </w:r>
      <w:r w:rsidR="00A740CD">
        <w:rPr>
          <w:rFonts w:ascii="Times New Roman" w:hAnsi="Times New Roman"/>
          <w:sz w:val="28"/>
          <w:szCs w:val="28"/>
        </w:rPr>
        <w:t>.</w:t>
      </w:r>
      <w:r w:rsidR="004A495A" w:rsidRPr="004A495A">
        <w:rPr>
          <w:rFonts w:ascii="Times New Roman" w:hAnsi="Times New Roman"/>
          <w:sz w:val="28"/>
          <w:szCs w:val="28"/>
        </w:rPr>
        <w:t xml:space="preserve"> </w:t>
      </w:r>
    </w:p>
    <w:p w:rsidR="00CB3429" w:rsidRDefault="00A740CD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 xml:space="preserve">Примечание </w:t>
      </w:r>
      <w:r>
        <w:rPr>
          <w:rFonts w:ascii="Times New Roman" w:hAnsi="Times New Roman"/>
          <w:spacing w:val="40"/>
          <w:sz w:val="24"/>
          <w:szCs w:val="24"/>
        </w:rPr>
        <w:t>–</w:t>
      </w:r>
      <w:r w:rsidRPr="00724042">
        <w:rPr>
          <w:rFonts w:ascii="Times New Roman" w:hAnsi="Times New Roman"/>
          <w:sz w:val="24"/>
          <w:szCs w:val="24"/>
        </w:rPr>
        <w:t xml:space="preserve"> </w:t>
      </w:r>
      <w:r w:rsidR="00F41AA2">
        <w:rPr>
          <w:rFonts w:ascii="Times New Roman" w:hAnsi="Times New Roman"/>
          <w:sz w:val="24"/>
          <w:szCs w:val="24"/>
        </w:rPr>
        <w:t>К внутренним системам газопотребления жилых зданий относятся газопроводы</w:t>
      </w:r>
      <w:r>
        <w:rPr>
          <w:rFonts w:ascii="Times New Roman" w:hAnsi="Times New Roman"/>
          <w:sz w:val="24"/>
          <w:szCs w:val="24"/>
        </w:rPr>
        <w:t xml:space="preserve">, </w:t>
      </w:r>
      <w:r w:rsidR="004A495A" w:rsidRPr="00A740CD">
        <w:rPr>
          <w:rFonts w:ascii="Times New Roman" w:hAnsi="Times New Roman"/>
          <w:sz w:val="24"/>
          <w:szCs w:val="24"/>
        </w:rPr>
        <w:t xml:space="preserve">технические устройства, приборы учета газа (далее счетчики газа), сигнализаторы загазованности, системы контроля загазованности и </w:t>
      </w:r>
      <w:r w:rsidR="00F676FA">
        <w:rPr>
          <w:rFonts w:ascii="Times New Roman" w:hAnsi="Times New Roman"/>
          <w:sz w:val="24"/>
          <w:szCs w:val="24"/>
        </w:rPr>
        <w:t xml:space="preserve">бытовое </w:t>
      </w:r>
      <w:r w:rsidR="004A495A" w:rsidRPr="00A740CD">
        <w:rPr>
          <w:rFonts w:ascii="Times New Roman" w:hAnsi="Times New Roman"/>
          <w:sz w:val="24"/>
          <w:szCs w:val="24"/>
        </w:rPr>
        <w:t>газоиспользующее оборудование.</w:t>
      </w:r>
    </w:p>
    <w:p w:rsidR="00FF197D" w:rsidRPr="00A740CD" w:rsidRDefault="00FF197D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EA8" w:rsidRPr="00506EA8" w:rsidRDefault="00CB3429" w:rsidP="00553F95">
      <w:pPr>
        <w:numPr>
          <w:ilvl w:val="1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06EA8">
        <w:rPr>
          <w:rFonts w:ascii="Times New Roman" w:hAnsi="Times New Roman"/>
          <w:b/>
          <w:sz w:val="28"/>
          <w:szCs w:val="28"/>
        </w:rPr>
        <w:t xml:space="preserve">система инженерно-технического обеспечения: </w:t>
      </w:r>
      <w:r w:rsidRPr="00506EA8">
        <w:rPr>
          <w:rFonts w:ascii="Times New Roman" w:hAnsi="Times New Roman"/>
          <w:bCs/>
          <w:sz w:val="28"/>
          <w:szCs w:val="28"/>
        </w:rPr>
        <w:t xml:space="preserve">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</w:t>
      </w:r>
      <w:r w:rsidRPr="002875B0">
        <w:rPr>
          <w:rFonts w:ascii="Times New Roman" w:hAnsi="Times New Roman"/>
          <w:bCs/>
          <w:sz w:val="28"/>
          <w:szCs w:val="28"/>
        </w:rPr>
        <w:t>газоснабжения</w:t>
      </w:r>
      <w:r w:rsidRPr="00506EA8">
        <w:rPr>
          <w:rFonts w:ascii="Times New Roman" w:hAnsi="Times New Roman"/>
          <w:bCs/>
          <w:sz w:val="28"/>
          <w:szCs w:val="28"/>
        </w:rPr>
        <w:t>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</w:t>
      </w:r>
      <w:r w:rsidR="00506EA8" w:rsidRPr="00506EA8">
        <w:rPr>
          <w:rFonts w:ascii="Times New Roman" w:hAnsi="Times New Roman"/>
          <w:bCs/>
          <w:sz w:val="28"/>
          <w:szCs w:val="28"/>
        </w:rPr>
        <w:t>ности</w:t>
      </w:r>
      <w:r w:rsidR="00082D22">
        <w:rPr>
          <w:rFonts w:ascii="Times New Roman" w:hAnsi="Times New Roman"/>
          <w:bCs/>
          <w:sz w:val="28"/>
          <w:szCs w:val="28"/>
        </w:rPr>
        <w:t>.</w:t>
      </w:r>
      <w:r w:rsidR="00506EA8" w:rsidRPr="00506EA8">
        <w:rPr>
          <w:rFonts w:ascii="Times New Roman" w:hAnsi="Times New Roman"/>
          <w:bCs/>
          <w:sz w:val="28"/>
          <w:szCs w:val="28"/>
        </w:rPr>
        <w:t xml:space="preserve"> </w:t>
      </w:r>
    </w:p>
    <w:p w:rsidR="00CB3429" w:rsidRPr="00177291" w:rsidRDefault="00CB3429" w:rsidP="00553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6EA8">
        <w:rPr>
          <w:rFonts w:ascii="Times New Roman" w:hAnsi="Times New Roman"/>
          <w:sz w:val="28"/>
          <w:szCs w:val="28"/>
        </w:rPr>
        <w:t>[</w:t>
      </w:r>
      <w:r w:rsidR="00C72E3A">
        <w:rPr>
          <w:rFonts w:ascii="Times New Roman" w:hAnsi="Times New Roman"/>
          <w:sz w:val="28"/>
          <w:szCs w:val="28"/>
        </w:rPr>
        <w:t>Федеральный закон</w:t>
      </w:r>
      <w:r w:rsidRPr="00506EA8">
        <w:rPr>
          <w:rFonts w:ascii="Times New Roman" w:hAnsi="Times New Roman"/>
          <w:sz w:val="28"/>
          <w:szCs w:val="28"/>
        </w:rPr>
        <w:t xml:space="preserve"> </w:t>
      </w:r>
      <w:r w:rsidR="00584440" w:rsidRPr="00584440">
        <w:rPr>
          <w:rFonts w:ascii="Times New Roman" w:hAnsi="Times New Roman"/>
          <w:sz w:val="28"/>
          <w:szCs w:val="28"/>
        </w:rPr>
        <w:t>[</w:t>
      </w:r>
      <w:r w:rsidR="008D0DBB">
        <w:rPr>
          <w:rFonts w:ascii="Times New Roman" w:hAnsi="Times New Roman"/>
          <w:sz w:val="28"/>
          <w:szCs w:val="28"/>
        </w:rPr>
        <w:t>6</w:t>
      </w:r>
      <w:r w:rsidR="00584440" w:rsidRPr="00584440">
        <w:rPr>
          <w:rFonts w:ascii="Times New Roman" w:hAnsi="Times New Roman"/>
          <w:sz w:val="28"/>
          <w:szCs w:val="28"/>
        </w:rPr>
        <w:t>]</w:t>
      </w:r>
      <w:r w:rsidR="00A12B6B">
        <w:rPr>
          <w:rFonts w:ascii="Times New Roman" w:hAnsi="Times New Roman"/>
          <w:sz w:val="28"/>
          <w:szCs w:val="28"/>
        </w:rPr>
        <w:t>,</w:t>
      </w:r>
      <w:r w:rsidR="00584440" w:rsidRPr="00584440">
        <w:rPr>
          <w:rFonts w:ascii="Times New Roman" w:hAnsi="Times New Roman"/>
          <w:sz w:val="28"/>
          <w:szCs w:val="28"/>
        </w:rPr>
        <w:t xml:space="preserve"> </w:t>
      </w:r>
      <w:r w:rsidRPr="00506EA8">
        <w:rPr>
          <w:rFonts w:ascii="Times New Roman" w:hAnsi="Times New Roman"/>
          <w:sz w:val="28"/>
          <w:szCs w:val="28"/>
        </w:rPr>
        <w:t>статья 1]</w:t>
      </w:r>
    </w:p>
    <w:p w:rsidR="00F26DFD" w:rsidRPr="00F26DFD" w:rsidRDefault="00F26DFD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7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2BE0" w:rsidRPr="00092BE0" w:rsidRDefault="00F26DFD" w:rsidP="007029C1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2BE0">
        <w:rPr>
          <w:rFonts w:ascii="Times New Roman" w:hAnsi="Times New Roman"/>
          <w:b/>
          <w:bCs/>
          <w:sz w:val="28"/>
          <w:szCs w:val="28"/>
        </w:rPr>
        <w:t xml:space="preserve">сигнализатор загазованности помещения: </w:t>
      </w:r>
      <w:r w:rsidR="003A2E24">
        <w:rPr>
          <w:rFonts w:ascii="Times New Roman" w:hAnsi="Times New Roman"/>
          <w:bCs/>
          <w:sz w:val="28"/>
          <w:szCs w:val="28"/>
        </w:rPr>
        <w:t>Т</w:t>
      </w:r>
      <w:r w:rsidRPr="00092BE0">
        <w:rPr>
          <w:rFonts w:ascii="Times New Roman" w:hAnsi="Times New Roman"/>
          <w:bCs/>
          <w:sz w:val="28"/>
          <w:szCs w:val="28"/>
        </w:rPr>
        <w:t>ехническое устройство, предназначенное для обеспечения непрерывного автоматического контроля концентрации газа в помещении с подачей звукового и светового сигналов при достижении установленного уровня контролируемой концентрации газа в воздухе помещения</w:t>
      </w:r>
      <w:r w:rsidR="00BE16C5">
        <w:rPr>
          <w:rFonts w:ascii="Times New Roman" w:hAnsi="Times New Roman"/>
          <w:bCs/>
          <w:sz w:val="28"/>
          <w:szCs w:val="28"/>
        </w:rPr>
        <w:t>.</w:t>
      </w:r>
      <w:r w:rsidR="00092BE0" w:rsidRPr="00092BE0">
        <w:rPr>
          <w:rFonts w:ascii="Times New Roman" w:hAnsi="Times New Roman"/>
          <w:bCs/>
          <w:sz w:val="28"/>
          <w:szCs w:val="28"/>
        </w:rPr>
        <w:t xml:space="preserve"> </w:t>
      </w:r>
    </w:p>
    <w:p w:rsidR="00092BE0" w:rsidRPr="00092BE0" w:rsidRDefault="00092BE0" w:rsidP="0070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92BE0">
        <w:rPr>
          <w:rFonts w:ascii="Times New Roman" w:hAnsi="Times New Roman"/>
          <w:bCs/>
          <w:sz w:val="28"/>
          <w:szCs w:val="28"/>
        </w:rPr>
        <w:t>[</w:t>
      </w:r>
      <w:r w:rsidRPr="00092BE0">
        <w:rPr>
          <w:rFonts w:ascii="Times New Roman" w:hAnsi="Times New Roman"/>
          <w:sz w:val="28"/>
          <w:szCs w:val="28"/>
        </w:rPr>
        <w:t>ГОСТ Р 53865-2010</w:t>
      </w:r>
      <w:r w:rsidR="00A12B6B">
        <w:rPr>
          <w:rFonts w:ascii="Times New Roman" w:hAnsi="Times New Roman"/>
          <w:sz w:val="28"/>
          <w:szCs w:val="28"/>
        </w:rPr>
        <w:t>,</w:t>
      </w:r>
      <w:r w:rsidRPr="00092BE0">
        <w:rPr>
          <w:rFonts w:ascii="Times New Roman" w:hAnsi="Times New Roman"/>
          <w:sz w:val="28"/>
          <w:szCs w:val="28"/>
        </w:rPr>
        <w:t xml:space="preserve"> п</w:t>
      </w:r>
      <w:r w:rsidR="00492472">
        <w:rPr>
          <w:rFonts w:ascii="Times New Roman" w:hAnsi="Times New Roman"/>
          <w:sz w:val="28"/>
          <w:szCs w:val="28"/>
        </w:rPr>
        <w:t xml:space="preserve">ункт </w:t>
      </w:r>
      <w:r w:rsidRPr="00092BE0">
        <w:rPr>
          <w:rFonts w:ascii="Times New Roman" w:hAnsi="Times New Roman"/>
          <w:sz w:val="28"/>
          <w:szCs w:val="28"/>
        </w:rPr>
        <w:t>60</w:t>
      </w:r>
      <w:r w:rsidRPr="00BE16C5">
        <w:rPr>
          <w:rFonts w:ascii="Times New Roman" w:hAnsi="Times New Roman"/>
          <w:sz w:val="28"/>
          <w:szCs w:val="28"/>
        </w:rPr>
        <w:t>]</w:t>
      </w:r>
    </w:p>
    <w:p w:rsidR="00F26DFD" w:rsidRDefault="00F26DFD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2BE0" w:rsidRPr="00092BE0" w:rsidRDefault="00092BE0" w:rsidP="007029C1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2BE0">
        <w:rPr>
          <w:rFonts w:ascii="Times New Roman" w:hAnsi="Times New Roman"/>
          <w:b/>
          <w:sz w:val="28"/>
          <w:szCs w:val="28"/>
        </w:rPr>
        <w:t>система контроля загазованности помещения:</w:t>
      </w:r>
      <w:r w:rsidRPr="00092BE0">
        <w:rPr>
          <w:rFonts w:ascii="Times New Roman" w:hAnsi="Times New Roman"/>
          <w:sz w:val="28"/>
          <w:szCs w:val="28"/>
        </w:rPr>
        <w:t xml:space="preserve"> </w:t>
      </w:r>
      <w:r w:rsidR="003A2E24">
        <w:rPr>
          <w:rFonts w:ascii="Times New Roman" w:hAnsi="Times New Roman"/>
          <w:sz w:val="28"/>
          <w:szCs w:val="28"/>
        </w:rPr>
        <w:t>Т</w:t>
      </w:r>
      <w:r w:rsidRPr="00092BE0">
        <w:rPr>
          <w:rFonts w:ascii="Times New Roman" w:hAnsi="Times New Roman"/>
          <w:sz w:val="28"/>
          <w:szCs w:val="28"/>
        </w:rPr>
        <w:t>ехнологическая система, предназначенная для непрерывного автоматического контроля концентрации газа в помещении, обеспечивающая подачу звукового и светового сигналов, а также автоматического отключения подачи газа во внутреннем газопроводе сети газопотребления при достижении установленного уровня контролируемой концентрации газа в воздухе помещения</w:t>
      </w:r>
      <w:r w:rsidR="00BE1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BE0" w:rsidRDefault="00092BE0" w:rsidP="0070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92BE0">
        <w:rPr>
          <w:rFonts w:ascii="Times New Roman" w:hAnsi="Times New Roman"/>
          <w:bCs/>
          <w:sz w:val="28"/>
          <w:szCs w:val="28"/>
        </w:rPr>
        <w:t>[</w:t>
      </w:r>
      <w:r w:rsidRPr="00092BE0">
        <w:rPr>
          <w:rFonts w:ascii="Times New Roman" w:hAnsi="Times New Roman"/>
          <w:sz w:val="28"/>
          <w:szCs w:val="28"/>
        </w:rPr>
        <w:t>ГОСТ Р 53865-2010</w:t>
      </w:r>
      <w:r w:rsidR="00A12B6B">
        <w:rPr>
          <w:rFonts w:ascii="Times New Roman" w:hAnsi="Times New Roman"/>
          <w:sz w:val="28"/>
          <w:szCs w:val="28"/>
        </w:rPr>
        <w:t>,</w:t>
      </w:r>
      <w:r w:rsidRPr="00092BE0">
        <w:rPr>
          <w:rFonts w:ascii="Times New Roman" w:hAnsi="Times New Roman"/>
          <w:sz w:val="28"/>
          <w:szCs w:val="28"/>
        </w:rPr>
        <w:t xml:space="preserve"> п</w:t>
      </w:r>
      <w:r w:rsidR="00492472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61</w:t>
      </w:r>
      <w:r w:rsidRPr="00092BE0">
        <w:rPr>
          <w:rFonts w:ascii="Times New Roman" w:hAnsi="Times New Roman"/>
          <w:sz w:val="28"/>
          <w:szCs w:val="28"/>
        </w:rPr>
        <w:t>]</w:t>
      </w:r>
    </w:p>
    <w:p w:rsidR="00C30149" w:rsidRPr="00092BE0" w:rsidRDefault="00C30149" w:rsidP="00C30149">
      <w:pPr>
        <w:tabs>
          <w:tab w:val="left" w:pos="1134"/>
          <w:tab w:val="left" w:pos="1418"/>
        </w:tabs>
        <w:spacing w:after="0" w:line="360" w:lineRule="auto"/>
        <w:ind w:left="30" w:firstLine="709"/>
        <w:rPr>
          <w:rFonts w:ascii="Times New Roman" w:hAnsi="Times New Roman"/>
          <w:sz w:val="28"/>
          <w:szCs w:val="28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 xml:space="preserve">Примечание </w:t>
      </w:r>
      <w:r>
        <w:rPr>
          <w:rFonts w:ascii="Times New Roman" w:hAnsi="Times New Roman"/>
          <w:spacing w:val="40"/>
          <w:sz w:val="24"/>
          <w:szCs w:val="24"/>
        </w:rPr>
        <w:t>–</w:t>
      </w:r>
      <w:r w:rsidRPr="0072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контроля загазованности контролирует допустимую концентрацию газа в воздухе помещения (10% НКПРП), а также ПДК оксида углерода (СО).</w:t>
      </w:r>
    </w:p>
    <w:p w:rsidR="00C30149" w:rsidRDefault="00C30149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12B6B" w:rsidRDefault="00A12B6B" w:rsidP="00553F95">
      <w:pPr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841">
        <w:rPr>
          <w:rFonts w:ascii="Times New Roman" w:hAnsi="Times New Roman"/>
          <w:b/>
          <w:sz w:val="28"/>
          <w:szCs w:val="28"/>
        </w:rPr>
        <w:t xml:space="preserve">техническое устройство: </w:t>
      </w:r>
      <w:r w:rsidRPr="00B82678">
        <w:rPr>
          <w:rFonts w:ascii="Times New Roman" w:hAnsi="Times New Roman"/>
          <w:sz w:val="28"/>
          <w:szCs w:val="28"/>
        </w:rPr>
        <w:t>Единица промышленной продукции</w:t>
      </w:r>
      <w:r>
        <w:rPr>
          <w:rFonts w:ascii="Times New Roman" w:hAnsi="Times New Roman"/>
          <w:sz w:val="28"/>
          <w:szCs w:val="28"/>
        </w:rPr>
        <w:t>, документация на которую должна соответствовать документам в области стандартизации или техническим условиям.</w:t>
      </w:r>
    </w:p>
    <w:p w:rsidR="00A12B6B" w:rsidRDefault="00A12B6B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24042">
        <w:rPr>
          <w:rFonts w:ascii="Times New Roman" w:hAnsi="Times New Roman"/>
          <w:spacing w:val="40"/>
          <w:sz w:val="24"/>
          <w:szCs w:val="24"/>
        </w:rPr>
        <w:t xml:space="preserve">Примечание </w:t>
      </w:r>
      <w:r>
        <w:rPr>
          <w:rFonts w:ascii="Times New Roman" w:hAnsi="Times New Roman"/>
          <w:spacing w:val="40"/>
          <w:sz w:val="24"/>
          <w:szCs w:val="24"/>
        </w:rPr>
        <w:t xml:space="preserve">– </w:t>
      </w:r>
      <w:r w:rsidRPr="000D7D79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 xml:space="preserve">термином «техническое устройство» понимаются, запорная арматура, </w:t>
      </w:r>
      <w:r w:rsidRPr="002875B0">
        <w:rPr>
          <w:rFonts w:ascii="Times New Roman" w:hAnsi="Times New Roman"/>
          <w:bCs/>
          <w:sz w:val="24"/>
          <w:szCs w:val="24"/>
        </w:rPr>
        <w:t>устройства аварийного отключения газа при пожаре</w:t>
      </w:r>
      <w:r>
        <w:rPr>
          <w:rFonts w:ascii="Times New Roman" w:hAnsi="Times New Roman"/>
          <w:bCs/>
          <w:sz w:val="24"/>
          <w:szCs w:val="24"/>
        </w:rPr>
        <w:t xml:space="preserve">, электромагнитный клапан, </w:t>
      </w:r>
      <w:r>
        <w:rPr>
          <w:rFonts w:ascii="Times New Roman" w:hAnsi="Times New Roman"/>
          <w:sz w:val="24"/>
          <w:szCs w:val="24"/>
        </w:rPr>
        <w:t>в том числе, приборы учета газа, бытовое газоиспользующее оборудование и т.п.</w:t>
      </w:r>
    </w:p>
    <w:p w:rsidR="003D6069" w:rsidRPr="003D6069" w:rsidRDefault="003D6069" w:rsidP="00553F95">
      <w:pPr>
        <w:pStyle w:val="ab"/>
        <w:tabs>
          <w:tab w:val="left" w:pos="1134"/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506EA8" w:rsidRDefault="00CB3429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EA8">
        <w:rPr>
          <w:rFonts w:ascii="Times New Roman" w:hAnsi="Times New Roman"/>
          <w:b/>
          <w:sz w:val="28"/>
          <w:szCs w:val="28"/>
        </w:rPr>
        <w:t xml:space="preserve">теплогенератор (котел): </w:t>
      </w:r>
      <w:r w:rsidRPr="00506EA8">
        <w:rPr>
          <w:rFonts w:ascii="Times New Roman" w:hAnsi="Times New Roman"/>
          <w:sz w:val="28"/>
          <w:szCs w:val="28"/>
        </w:rPr>
        <w:t xml:space="preserve">Источник теплоты, в котором для нагрева теплоносителя, направляемого </w:t>
      </w:r>
      <w:r w:rsidR="00FC5CE9">
        <w:rPr>
          <w:rFonts w:ascii="Times New Roman" w:hAnsi="Times New Roman"/>
          <w:sz w:val="28"/>
          <w:szCs w:val="28"/>
        </w:rPr>
        <w:t>потребителю</w:t>
      </w:r>
      <w:r w:rsidRPr="00506EA8">
        <w:rPr>
          <w:rFonts w:ascii="Times New Roman" w:hAnsi="Times New Roman"/>
          <w:sz w:val="28"/>
          <w:szCs w:val="28"/>
        </w:rPr>
        <w:t xml:space="preserve">, используется </w:t>
      </w:r>
      <w:r w:rsidR="00FC5CE9">
        <w:rPr>
          <w:rFonts w:ascii="Times New Roman" w:hAnsi="Times New Roman"/>
          <w:sz w:val="28"/>
          <w:szCs w:val="28"/>
        </w:rPr>
        <w:t>теплота</w:t>
      </w:r>
      <w:r w:rsidRPr="00506EA8">
        <w:rPr>
          <w:rFonts w:ascii="Times New Roman" w:hAnsi="Times New Roman"/>
          <w:sz w:val="28"/>
          <w:szCs w:val="28"/>
        </w:rPr>
        <w:t>, выделяющаяс</w:t>
      </w:r>
      <w:r w:rsidR="00506EA8" w:rsidRPr="00506EA8">
        <w:rPr>
          <w:rFonts w:ascii="Times New Roman" w:hAnsi="Times New Roman"/>
          <w:sz w:val="28"/>
          <w:szCs w:val="28"/>
        </w:rPr>
        <w:t xml:space="preserve">я при сгорании </w:t>
      </w:r>
      <w:r w:rsidR="00FC5CE9">
        <w:rPr>
          <w:rFonts w:ascii="Times New Roman" w:hAnsi="Times New Roman"/>
          <w:sz w:val="28"/>
          <w:szCs w:val="28"/>
        </w:rPr>
        <w:t>топлива или образующаяся за счет преобразования электрической энергии</w:t>
      </w:r>
      <w:r w:rsidR="00BE16C5">
        <w:rPr>
          <w:rFonts w:ascii="Times New Roman" w:hAnsi="Times New Roman"/>
          <w:sz w:val="28"/>
          <w:szCs w:val="28"/>
        </w:rPr>
        <w:t>.</w:t>
      </w:r>
      <w:r w:rsidR="00506EA8" w:rsidRPr="00506EA8">
        <w:rPr>
          <w:rFonts w:ascii="Times New Roman" w:hAnsi="Times New Roman"/>
          <w:sz w:val="28"/>
          <w:szCs w:val="28"/>
        </w:rPr>
        <w:t xml:space="preserve"> </w:t>
      </w:r>
    </w:p>
    <w:p w:rsidR="00CB3429" w:rsidRPr="00506EA8" w:rsidRDefault="00CB3429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EA8">
        <w:rPr>
          <w:rFonts w:ascii="Times New Roman" w:hAnsi="Times New Roman"/>
          <w:sz w:val="28"/>
          <w:szCs w:val="28"/>
        </w:rPr>
        <w:t xml:space="preserve">[СП </w:t>
      </w:r>
      <w:r w:rsidR="00FC5CE9">
        <w:rPr>
          <w:rFonts w:ascii="Times New Roman" w:hAnsi="Times New Roman"/>
          <w:sz w:val="28"/>
          <w:szCs w:val="28"/>
        </w:rPr>
        <w:t>60.13330.2012</w:t>
      </w:r>
      <w:r w:rsidR="00A12B6B">
        <w:rPr>
          <w:rFonts w:ascii="Times New Roman" w:hAnsi="Times New Roman"/>
          <w:sz w:val="28"/>
          <w:szCs w:val="28"/>
        </w:rPr>
        <w:t>,</w:t>
      </w:r>
      <w:r w:rsidRPr="00506EA8">
        <w:rPr>
          <w:rFonts w:ascii="Times New Roman" w:hAnsi="Times New Roman"/>
          <w:sz w:val="28"/>
          <w:szCs w:val="28"/>
        </w:rPr>
        <w:t xml:space="preserve"> </w:t>
      </w:r>
      <w:r w:rsidR="00FC5CE9">
        <w:rPr>
          <w:rFonts w:ascii="Times New Roman" w:hAnsi="Times New Roman"/>
          <w:sz w:val="28"/>
          <w:szCs w:val="28"/>
        </w:rPr>
        <w:t>пункт 3.38</w:t>
      </w:r>
      <w:r w:rsidRPr="00506EA8">
        <w:rPr>
          <w:rFonts w:ascii="Times New Roman" w:hAnsi="Times New Roman"/>
          <w:sz w:val="28"/>
          <w:szCs w:val="28"/>
        </w:rPr>
        <w:t>]</w:t>
      </w:r>
    </w:p>
    <w:p w:rsidR="00CB3429" w:rsidRDefault="00CB3429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C5CE9" w:rsidRDefault="00FC5CE9" w:rsidP="007029C1">
      <w:pPr>
        <w:pStyle w:val="ab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C5CE9">
        <w:rPr>
          <w:rFonts w:ascii="Times New Roman" w:hAnsi="Times New Roman"/>
          <w:b/>
          <w:sz w:val="28"/>
          <w:szCs w:val="28"/>
        </w:rPr>
        <w:t xml:space="preserve">теплопроизводительность теплогенератора: </w:t>
      </w:r>
      <w:r w:rsidRPr="00FC5CE9">
        <w:rPr>
          <w:rFonts w:ascii="Times New Roman" w:hAnsi="Times New Roman"/>
          <w:sz w:val="28"/>
          <w:szCs w:val="28"/>
        </w:rPr>
        <w:t>Количество теплоты, передаваемое теплоносителем в единицу времени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FC5CE9" w:rsidRPr="00FC5CE9" w:rsidRDefault="00FC5CE9" w:rsidP="0070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C5CE9">
        <w:rPr>
          <w:rFonts w:ascii="Times New Roman" w:hAnsi="Times New Roman"/>
          <w:sz w:val="28"/>
          <w:szCs w:val="28"/>
        </w:rPr>
        <w:t>[СП 60.13330.2012</w:t>
      </w:r>
      <w:r w:rsidR="00A12B6B">
        <w:rPr>
          <w:rFonts w:ascii="Times New Roman" w:hAnsi="Times New Roman"/>
          <w:sz w:val="28"/>
          <w:szCs w:val="28"/>
        </w:rPr>
        <w:t>,</w:t>
      </w:r>
      <w:r w:rsidRPr="00FC5CE9">
        <w:rPr>
          <w:rFonts w:ascii="Times New Roman" w:hAnsi="Times New Roman"/>
          <w:sz w:val="28"/>
          <w:szCs w:val="28"/>
        </w:rPr>
        <w:t xml:space="preserve"> пункт 3.39]</w:t>
      </w:r>
    </w:p>
    <w:p w:rsidR="00FC5CE9" w:rsidRPr="00FC5CE9" w:rsidRDefault="00FC5CE9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4B8B" w:rsidRDefault="00CB3429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6274">
        <w:rPr>
          <w:rFonts w:ascii="Times New Roman" w:hAnsi="Times New Roman"/>
          <w:b/>
          <w:bCs/>
          <w:sz w:val="28"/>
          <w:szCs w:val="28"/>
        </w:rPr>
        <w:t>теплогенераторная:</w:t>
      </w:r>
      <w:r w:rsidRPr="00C34B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B8B">
        <w:rPr>
          <w:rFonts w:ascii="Times New Roman" w:hAnsi="Times New Roman"/>
          <w:bCs/>
          <w:sz w:val="28"/>
          <w:szCs w:val="28"/>
        </w:rPr>
        <w:t>Отдельное нежилое помещение, предназначенное для размещения в нем теплогенератора (котла) и вспомогательного оборудов</w:t>
      </w:r>
      <w:r w:rsidR="00C34B8B" w:rsidRPr="00C34B8B">
        <w:rPr>
          <w:rFonts w:ascii="Times New Roman" w:hAnsi="Times New Roman"/>
          <w:bCs/>
          <w:sz w:val="28"/>
          <w:szCs w:val="28"/>
        </w:rPr>
        <w:t>ания к нему</w:t>
      </w:r>
      <w:r w:rsidR="00BE16C5">
        <w:rPr>
          <w:rFonts w:ascii="Times New Roman" w:hAnsi="Times New Roman"/>
          <w:bCs/>
          <w:sz w:val="28"/>
          <w:szCs w:val="28"/>
        </w:rPr>
        <w:t>.</w:t>
      </w:r>
      <w:r w:rsidR="00C34B8B" w:rsidRPr="00C34B8B">
        <w:rPr>
          <w:rFonts w:ascii="Times New Roman" w:hAnsi="Times New Roman"/>
          <w:bCs/>
          <w:sz w:val="28"/>
          <w:szCs w:val="28"/>
        </w:rPr>
        <w:t xml:space="preserve"> </w:t>
      </w:r>
    </w:p>
    <w:p w:rsidR="00CB3429" w:rsidRPr="00C34B8B" w:rsidRDefault="00CB3429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34B8B">
        <w:rPr>
          <w:rFonts w:ascii="Times New Roman" w:hAnsi="Times New Roman"/>
          <w:sz w:val="28"/>
          <w:szCs w:val="28"/>
        </w:rPr>
        <w:t>[С</w:t>
      </w:r>
      <w:r w:rsidR="006F3133">
        <w:rPr>
          <w:rFonts w:ascii="Times New Roman" w:hAnsi="Times New Roman"/>
          <w:sz w:val="28"/>
          <w:szCs w:val="28"/>
        </w:rPr>
        <w:t>вод правил</w:t>
      </w:r>
      <w:r w:rsidRPr="00C34B8B">
        <w:rPr>
          <w:rFonts w:ascii="Times New Roman" w:hAnsi="Times New Roman"/>
          <w:sz w:val="28"/>
          <w:szCs w:val="28"/>
        </w:rPr>
        <w:t xml:space="preserve"> </w:t>
      </w:r>
      <w:r w:rsidR="00584440" w:rsidRPr="00BA14FD">
        <w:rPr>
          <w:rFonts w:ascii="Times New Roman" w:hAnsi="Times New Roman"/>
          <w:sz w:val="28"/>
          <w:szCs w:val="28"/>
        </w:rPr>
        <w:t>[</w:t>
      </w:r>
      <w:r w:rsidR="003A1E6D">
        <w:rPr>
          <w:rFonts w:ascii="Times New Roman" w:hAnsi="Times New Roman"/>
          <w:sz w:val="28"/>
          <w:szCs w:val="28"/>
        </w:rPr>
        <w:t>3</w:t>
      </w:r>
      <w:r w:rsidR="00584440" w:rsidRPr="00BA14FD">
        <w:rPr>
          <w:rFonts w:ascii="Times New Roman" w:hAnsi="Times New Roman"/>
          <w:sz w:val="28"/>
          <w:szCs w:val="28"/>
        </w:rPr>
        <w:t>]</w:t>
      </w:r>
      <w:r w:rsidR="00A12B6B">
        <w:rPr>
          <w:rFonts w:ascii="Times New Roman" w:hAnsi="Times New Roman"/>
          <w:sz w:val="28"/>
          <w:szCs w:val="28"/>
        </w:rPr>
        <w:t>,</w:t>
      </w:r>
      <w:r w:rsidR="00584440" w:rsidRPr="00BA14FD">
        <w:rPr>
          <w:rFonts w:ascii="Times New Roman" w:hAnsi="Times New Roman"/>
          <w:sz w:val="28"/>
          <w:szCs w:val="28"/>
        </w:rPr>
        <w:t xml:space="preserve"> </w:t>
      </w:r>
      <w:r w:rsidRPr="00C34B8B">
        <w:rPr>
          <w:rFonts w:ascii="Times New Roman" w:hAnsi="Times New Roman"/>
          <w:sz w:val="28"/>
          <w:szCs w:val="28"/>
        </w:rPr>
        <w:t>раздел 3]</w:t>
      </w:r>
    </w:p>
    <w:p w:rsidR="00D92A7B" w:rsidRPr="00D92A7B" w:rsidRDefault="00D92A7B" w:rsidP="000549EA">
      <w:pPr>
        <w:pStyle w:val="ab"/>
        <w:tabs>
          <w:tab w:val="left" w:pos="1134"/>
          <w:tab w:val="left" w:pos="1418"/>
        </w:tabs>
        <w:spacing w:after="0" w:line="360" w:lineRule="auto"/>
        <w:ind w:left="710"/>
        <w:rPr>
          <w:rFonts w:ascii="Times New Roman" w:hAnsi="Times New Roman"/>
          <w:b/>
          <w:sz w:val="28"/>
          <w:szCs w:val="28"/>
        </w:rPr>
      </w:pPr>
    </w:p>
    <w:p w:rsidR="007C37C2" w:rsidRDefault="007C37C2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C37C2">
        <w:rPr>
          <w:rFonts w:ascii="Times New Roman" w:hAnsi="Times New Roman"/>
          <w:b/>
          <w:sz w:val="28"/>
          <w:szCs w:val="28"/>
        </w:rPr>
        <w:t>теплый период года:</w:t>
      </w:r>
      <w:r>
        <w:rPr>
          <w:rFonts w:ascii="Times New Roman" w:hAnsi="Times New Roman"/>
          <w:sz w:val="28"/>
          <w:szCs w:val="28"/>
        </w:rPr>
        <w:t xml:space="preserve"> Период года, характеризуемый среднесуточной температурой наружного воздуха выше 10</w:t>
      </w:r>
      <w:r w:rsidR="00FB5312">
        <w:rPr>
          <w:rFonts w:ascii="Times New Roman" w:hAnsi="Times New Roman"/>
          <w:sz w:val="28"/>
          <w:szCs w:val="28"/>
        </w:rPr>
        <w:t xml:space="preserve"> </w:t>
      </w:r>
      <w:r w:rsidR="00BE16C5" w:rsidRPr="00FB5312"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7C37C2" w:rsidRPr="007C37C2" w:rsidRDefault="007C37C2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C37C2">
        <w:rPr>
          <w:rFonts w:ascii="Times New Roman" w:hAnsi="Times New Roman"/>
          <w:sz w:val="28"/>
          <w:szCs w:val="28"/>
        </w:rPr>
        <w:t>[СП 60.13330.2012</w:t>
      </w:r>
      <w:r w:rsidR="00C72E3A">
        <w:rPr>
          <w:rFonts w:ascii="Times New Roman" w:hAnsi="Times New Roman"/>
          <w:sz w:val="28"/>
          <w:szCs w:val="28"/>
        </w:rPr>
        <w:t>,</w:t>
      </w:r>
      <w:r w:rsidRPr="007C37C2">
        <w:rPr>
          <w:rFonts w:ascii="Times New Roman" w:hAnsi="Times New Roman"/>
          <w:sz w:val="28"/>
          <w:szCs w:val="28"/>
        </w:rPr>
        <w:t xml:space="preserve"> пункт 3.</w:t>
      </w:r>
      <w:r>
        <w:rPr>
          <w:rFonts w:ascii="Times New Roman" w:hAnsi="Times New Roman"/>
          <w:sz w:val="28"/>
          <w:szCs w:val="28"/>
        </w:rPr>
        <w:t>40</w:t>
      </w:r>
      <w:r w:rsidRPr="007C37C2">
        <w:rPr>
          <w:rFonts w:ascii="Times New Roman" w:hAnsi="Times New Roman"/>
          <w:sz w:val="28"/>
          <w:szCs w:val="28"/>
        </w:rPr>
        <w:t>]</w:t>
      </w:r>
    </w:p>
    <w:p w:rsidR="007C37C2" w:rsidRPr="007C37C2" w:rsidRDefault="007C37C2" w:rsidP="00553F95">
      <w:pPr>
        <w:tabs>
          <w:tab w:val="left" w:pos="1134"/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B3429" w:rsidRPr="00177291" w:rsidRDefault="00CB3429" w:rsidP="00553F95">
      <w:pPr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b/>
          <w:sz w:val="28"/>
          <w:szCs w:val="28"/>
        </w:rPr>
        <w:t xml:space="preserve">условия прокладки газопровода: </w:t>
      </w:r>
      <w:r w:rsidRPr="00177291">
        <w:rPr>
          <w:rFonts w:ascii="Times New Roman" w:hAnsi="Times New Roman"/>
          <w:sz w:val="28"/>
          <w:szCs w:val="28"/>
        </w:rPr>
        <w:t>Факторы, влияющие на выбор способа прокладки (открытая, скрытая).</w:t>
      </w:r>
    </w:p>
    <w:p w:rsidR="00A12B6B" w:rsidRDefault="00A12B6B" w:rsidP="004E3AE2">
      <w:pPr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E3AE2">
        <w:rPr>
          <w:rFonts w:ascii="Times New Roman" w:hAnsi="Times New Roman"/>
          <w:b/>
          <w:bCs/>
          <w:sz w:val="28"/>
          <w:szCs w:val="28"/>
        </w:rPr>
        <w:t>устройство аварийного отключения газа при пожаре</w:t>
      </w:r>
      <w:r w:rsidRPr="004E3AE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4E3AE2" w:rsidRPr="004E3AE2">
        <w:rPr>
          <w:rFonts w:ascii="Times New Roman" w:hAnsi="Times New Roman"/>
          <w:bCs/>
          <w:color w:val="000000"/>
          <w:sz w:val="28"/>
          <w:szCs w:val="28"/>
        </w:rPr>
        <w:t>Устройство, ограничивающее распространение</w:t>
      </w:r>
      <w:r w:rsidR="004E3AE2">
        <w:rPr>
          <w:rFonts w:ascii="Times New Roman" w:hAnsi="Times New Roman"/>
          <w:bCs/>
          <w:color w:val="000000"/>
          <w:sz w:val="28"/>
          <w:szCs w:val="28"/>
        </w:rPr>
        <w:t xml:space="preserve"> пожара за пределы очага. </w:t>
      </w:r>
    </w:p>
    <w:p w:rsidR="004E3AE2" w:rsidRPr="004E3AE2" w:rsidRDefault="004E3AE2" w:rsidP="004E3AE2">
      <w:pPr>
        <w:pStyle w:val="ab"/>
        <w:tabs>
          <w:tab w:val="left" w:pos="1134"/>
          <w:tab w:val="left" w:pos="1418"/>
        </w:tabs>
        <w:spacing w:after="0" w:line="360" w:lineRule="auto"/>
        <w:ind w:left="0" w:firstLine="568"/>
        <w:rPr>
          <w:rFonts w:ascii="Times New Roman" w:hAnsi="Times New Roman"/>
          <w:sz w:val="24"/>
          <w:szCs w:val="24"/>
        </w:rPr>
      </w:pPr>
      <w:r w:rsidRPr="004E3AE2">
        <w:rPr>
          <w:rFonts w:ascii="Times New Roman" w:hAnsi="Times New Roman"/>
          <w:spacing w:val="40"/>
          <w:sz w:val="24"/>
          <w:szCs w:val="24"/>
        </w:rPr>
        <w:t xml:space="preserve">Примечание – </w:t>
      </w:r>
      <w:r w:rsidRPr="004E3AE2">
        <w:rPr>
          <w:rFonts w:ascii="Times New Roman" w:hAnsi="Times New Roman"/>
          <w:sz w:val="24"/>
          <w:szCs w:val="24"/>
        </w:rPr>
        <w:t>В качестве такого устройства</w:t>
      </w:r>
      <w:r>
        <w:rPr>
          <w:rFonts w:ascii="Times New Roman" w:hAnsi="Times New Roman"/>
          <w:sz w:val="24"/>
          <w:szCs w:val="24"/>
        </w:rPr>
        <w:t xml:space="preserve"> может быть применен термозапорный клапан </w:t>
      </w:r>
      <w:r w:rsidR="002704E1">
        <w:rPr>
          <w:rFonts w:ascii="Times New Roman" w:hAnsi="Times New Roman"/>
          <w:sz w:val="24"/>
          <w:szCs w:val="24"/>
        </w:rPr>
        <w:t xml:space="preserve">- </w:t>
      </w:r>
      <w:r w:rsidR="002704E1" w:rsidRPr="002704E1">
        <w:rPr>
          <w:rFonts w:ascii="Times New Roman" w:hAnsi="Times New Roman"/>
          <w:sz w:val="24"/>
          <w:szCs w:val="24"/>
        </w:rPr>
        <w:t>запорная арматура, обеспечивающая автоматическое перекрытие газового потока при возникновении пожара в зоне его установки.</w:t>
      </w:r>
    </w:p>
    <w:p w:rsidR="00A12B6B" w:rsidRDefault="00A12B6B" w:rsidP="00553F95">
      <w:pPr>
        <w:tabs>
          <w:tab w:val="left" w:pos="1134"/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7C37C2" w:rsidRDefault="007C37C2" w:rsidP="00553F9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холодный период года:</w:t>
      </w:r>
      <w:r>
        <w:rPr>
          <w:rFonts w:ascii="Times New Roman" w:hAnsi="Times New Roman"/>
          <w:sz w:val="28"/>
          <w:szCs w:val="28"/>
        </w:rPr>
        <w:t xml:space="preserve"> Период года, характеризуемый среднесуточной температурой наружного воздуха равной 10</w:t>
      </w:r>
      <w:r w:rsidR="00BE16C5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>
        <w:rPr>
          <w:rFonts w:ascii="Times New Roman" w:hAnsi="Times New Roman"/>
          <w:sz w:val="28"/>
          <w:szCs w:val="28"/>
        </w:rPr>
        <w:t>С и ниже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672A31" w:rsidRPr="00672A31" w:rsidRDefault="007C37C2" w:rsidP="0055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C37C2">
        <w:rPr>
          <w:rFonts w:ascii="Times New Roman" w:hAnsi="Times New Roman"/>
          <w:sz w:val="28"/>
          <w:szCs w:val="28"/>
        </w:rPr>
        <w:t>[СП 60.13330.2012</w:t>
      </w:r>
      <w:r w:rsidR="00C72E3A">
        <w:rPr>
          <w:rFonts w:ascii="Times New Roman" w:hAnsi="Times New Roman"/>
          <w:sz w:val="28"/>
          <w:szCs w:val="28"/>
        </w:rPr>
        <w:t>,</w:t>
      </w:r>
      <w:r w:rsidRPr="007C37C2">
        <w:rPr>
          <w:rFonts w:ascii="Times New Roman" w:hAnsi="Times New Roman"/>
          <w:sz w:val="28"/>
          <w:szCs w:val="28"/>
        </w:rPr>
        <w:t xml:space="preserve"> пункт 3.</w:t>
      </w:r>
      <w:r>
        <w:rPr>
          <w:rFonts w:ascii="Times New Roman" w:hAnsi="Times New Roman"/>
          <w:sz w:val="28"/>
          <w:szCs w:val="28"/>
        </w:rPr>
        <w:t>43</w:t>
      </w:r>
      <w:r w:rsidRPr="007C37C2">
        <w:rPr>
          <w:rFonts w:ascii="Times New Roman" w:hAnsi="Times New Roman"/>
          <w:sz w:val="28"/>
          <w:szCs w:val="28"/>
        </w:rPr>
        <w:t>]</w:t>
      </w:r>
    </w:p>
    <w:p w:rsidR="00672A31" w:rsidRPr="00672A31" w:rsidRDefault="00672A31" w:rsidP="00553F95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7C37C2" w:rsidRPr="007C37C2" w:rsidRDefault="007C37C2" w:rsidP="00553F95">
      <w:pPr>
        <w:pStyle w:val="ab"/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7C2">
        <w:rPr>
          <w:rFonts w:ascii="Times New Roman" w:hAnsi="Times New Roman"/>
          <w:b/>
          <w:sz w:val="28"/>
          <w:szCs w:val="28"/>
        </w:rPr>
        <w:t>эксплуатационн</w:t>
      </w:r>
      <w:r w:rsidR="0094397C">
        <w:rPr>
          <w:rFonts w:ascii="Times New Roman" w:hAnsi="Times New Roman"/>
          <w:b/>
          <w:sz w:val="28"/>
          <w:szCs w:val="28"/>
        </w:rPr>
        <w:t>ая</w:t>
      </w:r>
      <w:r w:rsidRPr="007C37C2">
        <w:rPr>
          <w:rFonts w:ascii="Times New Roman" w:hAnsi="Times New Roman"/>
          <w:b/>
          <w:sz w:val="28"/>
          <w:szCs w:val="28"/>
        </w:rPr>
        <w:t xml:space="preserve"> документ</w:t>
      </w:r>
      <w:r w:rsidR="0094397C">
        <w:rPr>
          <w:rFonts w:ascii="Times New Roman" w:hAnsi="Times New Roman"/>
          <w:b/>
          <w:sz w:val="28"/>
          <w:szCs w:val="28"/>
        </w:rPr>
        <w:t>ация</w:t>
      </w:r>
      <w:r w:rsidRPr="007C37C2">
        <w:rPr>
          <w:rFonts w:ascii="Times New Roman" w:hAnsi="Times New Roman"/>
          <w:b/>
          <w:sz w:val="28"/>
          <w:szCs w:val="28"/>
        </w:rPr>
        <w:t xml:space="preserve">: </w:t>
      </w:r>
      <w:r w:rsidR="003A2E24">
        <w:rPr>
          <w:rFonts w:ascii="Times New Roman" w:hAnsi="Times New Roman"/>
          <w:sz w:val="28"/>
          <w:szCs w:val="28"/>
        </w:rPr>
        <w:t>К</w:t>
      </w:r>
      <w:r w:rsidRPr="007C37C2">
        <w:rPr>
          <w:rFonts w:ascii="Times New Roman" w:hAnsi="Times New Roman"/>
          <w:sz w:val="28"/>
          <w:szCs w:val="28"/>
        </w:rPr>
        <w:t>онструкторск</w:t>
      </w:r>
      <w:r w:rsidR="00672A31">
        <w:rPr>
          <w:rFonts w:ascii="Times New Roman" w:hAnsi="Times New Roman"/>
          <w:sz w:val="28"/>
          <w:szCs w:val="28"/>
        </w:rPr>
        <w:t>ий</w:t>
      </w:r>
      <w:r w:rsidRPr="007C37C2">
        <w:rPr>
          <w:rFonts w:ascii="Times New Roman" w:hAnsi="Times New Roman"/>
          <w:sz w:val="28"/>
          <w:szCs w:val="28"/>
        </w:rPr>
        <w:t xml:space="preserve"> документ, котор</w:t>
      </w:r>
      <w:r w:rsidR="00672A31">
        <w:rPr>
          <w:rFonts w:ascii="Times New Roman" w:hAnsi="Times New Roman"/>
          <w:sz w:val="28"/>
          <w:szCs w:val="28"/>
        </w:rPr>
        <w:t>ый</w:t>
      </w:r>
      <w:r w:rsidRPr="007C37C2">
        <w:rPr>
          <w:rFonts w:ascii="Times New Roman" w:hAnsi="Times New Roman"/>
          <w:sz w:val="28"/>
          <w:szCs w:val="28"/>
        </w:rPr>
        <w:t xml:space="preserve"> в отдельности или в совокупности с друг</w:t>
      </w:r>
      <w:r w:rsidR="00672A31">
        <w:rPr>
          <w:rFonts w:ascii="Times New Roman" w:hAnsi="Times New Roman"/>
          <w:sz w:val="28"/>
          <w:szCs w:val="28"/>
        </w:rPr>
        <w:t>ими</w:t>
      </w:r>
      <w:r w:rsidRPr="007C37C2">
        <w:rPr>
          <w:rFonts w:ascii="Times New Roman" w:hAnsi="Times New Roman"/>
          <w:sz w:val="28"/>
          <w:szCs w:val="28"/>
        </w:rPr>
        <w:t xml:space="preserve"> документа</w:t>
      </w:r>
      <w:r w:rsidR="00672A31">
        <w:rPr>
          <w:rFonts w:ascii="Times New Roman" w:hAnsi="Times New Roman"/>
          <w:sz w:val="28"/>
          <w:szCs w:val="28"/>
        </w:rPr>
        <w:t>ми</w:t>
      </w:r>
      <w:r w:rsidRPr="007C37C2">
        <w:rPr>
          <w:rFonts w:ascii="Times New Roman" w:hAnsi="Times New Roman"/>
          <w:sz w:val="28"/>
          <w:szCs w:val="28"/>
        </w:rPr>
        <w:t xml:space="preserve"> определяет правила эксплуатации </w:t>
      </w:r>
      <w:r w:rsidR="00672A31">
        <w:rPr>
          <w:rFonts w:ascii="Times New Roman" w:hAnsi="Times New Roman"/>
          <w:sz w:val="28"/>
          <w:szCs w:val="28"/>
        </w:rPr>
        <w:t>изделия</w:t>
      </w:r>
      <w:r w:rsidRPr="007C37C2">
        <w:rPr>
          <w:rFonts w:ascii="Times New Roman" w:hAnsi="Times New Roman"/>
          <w:sz w:val="28"/>
          <w:szCs w:val="28"/>
        </w:rPr>
        <w:t xml:space="preserve"> и (или) отражает сведения, удостоверяющие гарантированные изготовителем значения основных параметров и характеристик (свойств) </w:t>
      </w:r>
      <w:r w:rsidR="00672A31">
        <w:rPr>
          <w:rFonts w:ascii="Times New Roman" w:hAnsi="Times New Roman"/>
          <w:sz w:val="28"/>
          <w:szCs w:val="28"/>
        </w:rPr>
        <w:t>изделия</w:t>
      </w:r>
      <w:r w:rsidRPr="007C37C2">
        <w:rPr>
          <w:rFonts w:ascii="Times New Roman" w:hAnsi="Times New Roman"/>
          <w:sz w:val="28"/>
          <w:szCs w:val="28"/>
        </w:rPr>
        <w:t>, гарантии и сведения по ее эксплуатации в течение установленного срока службы</w:t>
      </w:r>
      <w:r w:rsidR="00BE16C5">
        <w:rPr>
          <w:rFonts w:ascii="Times New Roman" w:hAnsi="Times New Roman"/>
          <w:sz w:val="28"/>
          <w:szCs w:val="28"/>
        </w:rPr>
        <w:t>.</w:t>
      </w:r>
    </w:p>
    <w:p w:rsidR="00082D22" w:rsidRDefault="00082D22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B3429" w:rsidRPr="006442E1" w:rsidRDefault="00451A1F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D51731" w:rsidRPr="006442E1">
        <w:rPr>
          <w:rFonts w:ascii="Times New Roman" w:hAnsi="Times New Roman"/>
          <w:b/>
          <w:sz w:val="32"/>
          <w:szCs w:val="32"/>
        </w:rPr>
        <w:t>окращения</w:t>
      </w:r>
    </w:p>
    <w:p w:rsidR="00082D22" w:rsidRDefault="00082D22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166C7" w:rsidRPr="00177291" w:rsidRDefault="009166C7" w:rsidP="00553F95">
      <w:pPr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77291">
        <w:rPr>
          <w:rFonts w:ascii="Times New Roman" w:hAnsi="Times New Roman"/>
          <w:sz w:val="28"/>
          <w:szCs w:val="28"/>
        </w:rPr>
        <w:t>В настоящем стандарте применены следующие сокращения: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1809"/>
        <w:gridCol w:w="8328"/>
      </w:tblGrid>
      <w:tr w:rsidR="009166C7" w:rsidRPr="00177291" w:rsidTr="009166C7">
        <w:tc>
          <w:tcPr>
            <w:tcW w:w="1809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>ВДГО –</w:t>
            </w:r>
          </w:p>
        </w:tc>
        <w:tc>
          <w:tcPr>
            <w:tcW w:w="8328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>Внутридомовое газовое оборудование</w:t>
            </w:r>
          </w:p>
        </w:tc>
      </w:tr>
      <w:tr w:rsidR="009166C7" w:rsidRPr="00177291" w:rsidTr="009166C7">
        <w:tc>
          <w:tcPr>
            <w:tcW w:w="1809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 xml:space="preserve">ВКГО </w:t>
            </w:r>
            <w:r w:rsidR="00A107FF" w:rsidRPr="001772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28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>Внутриквартирное газовое оборудование</w:t>
            </w:r>
          </w:p>
        </w:tc>
      </w:tr>
      <w:tr w:rsidR="009166C7" w:rsidRPr="00177291" w:rsidTr="009166C7">
        <w:tc>
          <w:tcPr>
            <w:tcW w:w="1809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 xml:space="preserve">НКПРП </w:t>
            </w:r>
            <w:r w:rsidR="007E31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28" w:type="dxa"/>
            <w:vAlign w:val="center"/>
          </w:tcPr>
          <w:p w:rsidR="009166C7" w:rsidRPr="00177291" w:rsidRDefault="009166C7" w:rsidP="007E31CF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>Нижний концентрационный предел распространения пламени</w:t>
            </w:r>
          </w:p>
        </w:tc>
      </w:tr>
      <w:tr w:rsidR="007E31CF" w:rsidRPr="00177291" w:rsidTr="009166C7">
        <w:tc>
          <w:tcPr>
            <w:tcW w:w="1809" w:type="dxa"/>
            <w:vAlign w:val="center"/>
          </w:tcPr>
          <w:p w:rsidR="007E31CF" w:rsidRPr="00177291" w:rsidRDefault="007E31CF" w:rsidP="007E31C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–</w:t>
            </w:r>
          </w:p>
        </w:tc>
        <w:tc>
          <w:tcPr>
            <w:tcW w:w="8328" w:type="dxa"/>
            <w:vAlign w:val="center"/>
          </w:tcPr>
          <w:p w:rsidR="007E31CF" w:rsidRPr="00177291" w:rsidRDefault="007E31CF" w:rsidP="007E31CF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концентрация вредных веществ</w:t>
            </w:r>
          </w:p>
        </w:tc>
      </w:tr>
      <w:tr w:rsidR="00B812EF" w:rsidRPr="00177291" w:rsidTr="009166C7">
        <w:tc>
          <w:tcPr>
            <w:tcW w:w="1809" w:type="dxa"/>
            <w:vAlign w:val="center"/>
          </w:tcPr>
          <w:p w:rsidR="00B812EF" w:rsidRPr="00177291" w:rsidRDefault="00B812EF" w:rsidP="007E31CF">
            <w:pPr>
              <w:tabs>
                <w:tab w:val="left" w:pos="1134"/>
                <w:tab w:val="left" w:pos="14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СУГ</w:t>
            </w:r>
            <w:r w:rsidR="00F676F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8328" w:type="dxa"/>
            <w:vAlign w:val="center"/>
          </w:tcPr>
          <w:p w:rsidR="00B812EF" w:rsidRPr="00177291" w:rsidRDefault="00B812EF" w:rsidP="007E31CF">
            <w:pPr>
              <w:tabs>
                <w:tab w:val="left" w:pos="1134"/>
                <w:tab w:val="left" w:pos="1418"/>
              </w:tabs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Сжиженные углеводородные газы</w:t>
            </w:r>
          </w:p>
        </w:tc>
      </w:tr>
    </w:tbl>
    <w:p w:rsidR="00082D22" w:rsidRPr="00082D22" w:rsidRDefault="00082D22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32"/>
          <w:szCs w:val="32"/>
        </w:rPr>
      </w:pPr>
    </w:p>
    <w:p w:rsidR="00476235" w:rsidRPr="00CA7C4C" w:rsidRDefault="00AA628D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A7C4C">
        <w:rPr>
          <w:rFonts w:ascii="Times New Roman" w:hAnsi="Times New Roman"/>
          <w:b/>
          <w:sz w:val="32"/>
          <w:szCs w:val="32"/>
        </w:rPr>
        <w:t>Общие положения</w:t>
      </w:r>
      <w:r w:rsidR="00476235" w:rsidRPr="00CA7C4C">
        <w:rPr>
          <w:rFonts w:ascii="Times New Roman" w:hAnsi="Times New Roman"/>
          <w:b/>
          <w:sz w:val="32"/>
          <w:szCs w:val="32"/>
        </w:rPr>
        <w:t xml:space="preserve"> </w:t>
      </w:r>
    </w:p>
    <w:p w:rsidR="00082D22" w:rsidRDefault="00082D22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C02D35" w:rsidRDefault="00D86C9D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r w:rsidR="00514858">
        <w:rPr>
          <w:rFonts w:ascii="Times New Roman" w:hAnsi="Times New Roman"/>
          <w:sz w:val="28"/>
          <w:szCs w:val="28"/>
        </w:rPr>
        <w:t>систем газопотребления предусматривается:</w:t>
      </w:r>
    </w:p>
    <w:p w:rsidR="005E6980" w:rsidRPr="005E6980" w:rsidRDefault="00514858" w:rsidP="00553F95">
      <w:pPr>
        <w:pStyle w:val="ab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домах жилых одноквартирных, в том числе блокированных жилых домах</w:t>
      </w:r>
      <w:r w:rsidR="00D92A7B" w:rsidRPr="00D92A7B">
        <w:rPr>
          <w:rFonts w:ascii="Times New Roman" w:hAnsi="Times New Roman"/>
          <w:sz w:val="28"/>
          <w:szCs w:val="28"/>
        </w:rPr>
        <w:t xml:space="preserve"> </w:t>
      </w:r>
      <w:r w:rsidR="00D92A7B">
        <w:rPr>
          <w:rFonts w:ascii="Times New Roman" w:hAnsi="Times New Roman"/>
          <w:sz w:val="28"/>
          <w:szCs w:val="28"/>
        </w:rPr>
        <w:t>для приготовления пищи и теплоснабжения (отопление, вентиляция, горячее водоснабжение)</w:t>
      </w:r>
      <w:r w:rsidR="005E6980" w:rsidRPr="005E6980">
        <w:rPr>
          <w:rFonts w:ascii="Times New Roman" w:hAnsi="Times New Roman"/>
          <w:sz w:val="28"/>
          <w:szCs w:val="28"/>
        </w:rPr>
        <w:t>;</w:t>
      </w:r>
    </w:p>
    <w:p w:rsidR="001E2363" w:rsidRDefault="00514858" w:rsidP="00553F95">
      <w:pPr>
        <w:pStyle w:val="ab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2363">
        <w:rPr>
          <w:rFonts w:ascii="Times New Roman" w:hAnsi="Times New Roman"/>
          <w:sz w:val="28"/>
          <w:szCs w:val="28"/>
        </w:rPr>
        <w:t>многоквартирных жилых здани</w:t>
      </w:r>
      <w:r w:rsidR="00BB5CF2">
        <w:rPr>
          <w:rFonts w:ascii="Times New Roman" w:hAnsi="Times New Roman"/>
          <w:sz w:val="28"/>
          <w:szCs w:val="28"/>
        </w:rPr>
        <w:t>ях</w:t>
      </w:r>
      <w:r w:rsidR="001E2363">
        <w:rPr>
          <w:rFonts w:ascii="Times New Roman" w:hAnsi="Times New Roman"/>
          <w:sz w:val="28"/>
          <w:szCs w:val="28"/>
        </w:rPr>
        <w:t xml:space="preserve"> высотой до 75 м для приготовления пищи;</w:t>
      </w:r>
    </w:p>
    <w:p w:rsidR="001E2363" w:rsidRDefault="001E2363" w:rsidP="00553F95">
      <w:pPr>
        <w:pStyle w:val="ab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многоквартирных жилых зданий высотой до 28 м для приготовления пищи и </w:t>
      </w:r>
      <w:r w:rsidR="00472B21">
        <w:rPr>
          <w:rFonts w:ascii="Times New Roman" w:hAnsi="Times New Roman"/>
          <w:sz w:val="28"/>
          <w:szCs w:val="28"/>
        </w:rPr>
        <w:t xml:space="preserve">систем </w:t>
      </w:r>
      <w:r w:rsidR="00A91385">
        <w:rPr>
          <w:rFonts w:ascii="Times New Roman" w:hAnsi="Times New Roman"/>
          <w:sz w:val="28"/>
          <w:szCs w:val="28"/>
        </w:rPr>
        <w:t>поквартирного теплоснабжения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5E6980" w:rsidRPr="005E6980" w:rsidRDefault="001E2363" w:rsidP="00553F95">
      <w:pPr>
        <w:pStyle w:val="ab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1668">
        <w:rPr>
          <w:rFonts w:ascii="Times New Roman" w:hAnsi="Times New Roman"/>
          <w:sz w:val="28"/>
          <w:szCs w:val="28"/>
        </w:rPr>
        <w:t>о</w:t>
      </w:r>
      <w:r w:rsidR="00D728F4">
        <w:rPr>
          <w:rFonts w:ascii="Times New Roman" w:hAnsi="Times New Roman"/>
          <w:sz w:val="28"/>
          <w:szCs w:val="28"/>
        </w:rPr>
        <w:t xml:space="preserve"> встроенных, встроено-пристроенных помещени</w:t>
      </w:r>
      <w:r w:rsidR="00B41668">
        <w:rPr>
          <w:rFonts w:ascii="Times New Roman" w:hAnsi="Times New Roman"/>
          <w:sz w:val="28"/>
          <w:szCs w:val="28"/>
        </w:rPr>
        <w:t>ях</w:t>
      </w:r>
      <w:r w:rsidR="00D728F4">
        <w:rPr>
          <w:rFonts w:ascii="Times New Roman" w:hAnsi="Times New Roman"/>
          <w:sz w:val="28"/>
          <w:szCs w:val="28"/>
        </w:rPr>
        <w:t xml:space="preserve"> общественного назначения </w:t>
      </w:r>
      <w:r w:rsidR="00514858">
        <w:rPr>
          <w:rFonts w:ascii="Times New Roman" w:hAnsi="Times New Roman"/>
          <w:sz w:val="28"/>
          <w:szCs w:val="28"/>
        </w:rPr>
        <w:t>многоквартирных жилых зданий</w:t>
      </w:r>
      <w:r w:rsidR="00B16FEF">
        <w:rPr>
          <w:rFonts w:ascii="Times New Roman" w:hAnsi="Times New Roman"/>
          <w:sz w:val="28"/>
          <w:szCs w:val="28"/>
        </w:rPr>
        <w:t xml:space="preserve"> высотой до </w:t>
      </w:r>
      <w:r>
        <w:rPr>
          <w:rFonts w:ascii="Times New Roman" w:hAnsi="Times New Roman"/>
          <w:sz w:val="28"/>
          <w:szCs w:val="28"/>
        </w:rPr>
        <w:t>28</w:t>
      </w:r>
      <w:r w:rsidR="00B16FE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1385">
        <w:rPr>
          <w:rFonts w:ascii="Times New Roman" w:hAnsi="Times New Roman"/>
          <w:sz w:val="28"/>
          <w:szCs w:val="28"/>
        </w:rPr>
        <w:t>для систем поквартирного теплоснабжения</w:t>
      </w:r>
      <w:r w:rsidR="00D728F4">
        <w:rPr>
          <w:rFonts w:ascii="Times New Roman" w:hAnsi="Times New Roman"/>
          <w:sz w:val="28"/>
          <w:szCs w:val="28"/>
        </w:rPr>
        <w:t>.</w:t>
      </w:r>
    </w:p>
    <w:p w:rsidR="006B6399" w:rsidRDefault="00597816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399">
        <w:rPr>
          <w:rFonts w:ascii="Times New Roman" w:hAnsi="Times New Roman"/>
          <w:sz w:val="28"/>
          <w:szCs w:val="28"/>
        </w:rPr>
        <w:t>Подач</w:t>
      </w:r>
      <w:r w:rsidR="00B5296F">
        <w:rPr>
          <w:rFonts w:ascii="Times New Roman" w:hAnsi="Times New Roman"/>
          <w:sz w:val="28"/>
          <w:szCs w:val="28"/>
        </w:rPr>
        <w:t>у</w:t>
      </w:r>
      <w:r w:rsidRPr="006B6399">
        <w:rPr>
          <w:rFonts w:ascii="Times New Roman" w:hAnsi="Times New Roman"/>
          <w:sz w:val="28"/>
          <w:szCs w:val="28"/>
        </w:rPr>
        <w:t xml:space="preserve"> </w:t>
      </w:r>
      <w:r w:rsidR="001F2D4C" w:rsidRPr="006B6399">
        <w:rPr>
          <w:rFonts w:ascii="Times New Roman" w:hAnsi="Times New Roman"/>
          <w:sz w:val="28"/>
          <w:szCs w:val="28"/>
        </w:rPr>
        <w:t xml:space="preserve">газа </w:t>
      </w:r>
      <w:r w:rsidRPr="006B6399">
        <w:rPr>
          <w:rFonts w:ascii="Times New Roman" w:hAnsi="Times New Roman"/>
          <w:sz w:val="28"/>
          <w:szCs w:val="28"/>
        </w:rPr>
        <w:t xml:space="preserve">в системы газопотребления </w:t>
      </w:r>
      <w:r w:rsidR="00B5296F">
        <w:rPr>
          <w:rFonts w:ascii="Times New Roman" w:hAnsi="Times New Roman"/>
          <w:sz w:val="28"/>
          <w:szCs w:val="28"/>
        </w:rPr>
        <w:t>рекомендуется</w:t>
      </w:r>
      <w:r w:rsidR="00EC54E0">
        <w:rPr>
          <w:rFonts w:ascii="Times New Roman" w:hAnsi="Times New Roman"/>
          <w:sz w:val="28"/>
          <w:szCs w:val="28"/>
        </w:rPr>
        <w:t xml:space="preserve"> </w:t>
      </w:r>
      <w:r w:rsidRPr="006B6399">
        <w:rPr>
          <w:rFonts w:ascii="Times New Roman" w:hAnsi="Times New Roman"/>
          <w:sz w:val="28"/>
          <w:szCs w:val="28"/>
        </w:rPr>
        <w:t>предусматрива</w:t>
      </w:r>
      <w:r w:rsidR="00EC54E0">
        <w:rPr>
          <w:rFonts w:ascii="Times New Roman" w:hAnsi="Times New Roman"/>
          <w:sz w:val="28"/>
          <w:szCs w:val="28"/>
        </w:rPr>
        <w:t>ть</w:t>
      </w:r>
      <w:r w:rsidR="006B6399">
        <w:rPr>
          <w:rFonts w:ascii="Times New Roman" w:hAnsi="Times New Roman"/>
          <w:sz w:val="28"/>
          <w:szCs w:val="28"/>
        </w:rPr>
        <w:t>:</w:t>
      </w:r>
    </w:p>
    <w:p w:rsidR="00EC54E0" w:rsidRDefault="0005694A" w:rsidP="00553F95">
      <w:pPr>
        <w:pStyle w:val="ab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99">
        <w:rPr>
          <w:rFonts w:ascii="Times New Roman" w:hAnsi="Times New Roman"/>
          <w:sz w:val="28"/>
          <w:szCs w:val="28"/>
        </w:rPr>
        <w:t>от сетей газораспределения природного газа по ГОСТ 5542</w:t>
      </w:r>
      <w:r>
        <w:rPr>
          <w:rFonts w:ascii="Times New Roman" w:hAnsi="Times New Roman"/>
          <w:sz w:val="28"/>
          <w:szCs w:val="28"/>
        </w:rPr>
        <w:t xml:space="preserve"> </w:t>
      </w:r>
      <w:r w:rsidR="006B3D28">
        <w:rPr>
          <w:rFonts w:ascii="Times New Roman" w:hAnsi="Times New Roman"/>
          <w:sz w:val="28"/>
          <w:szCs w:val="28"/>
        </w:rPr>
        <w:t>всем потребителям, указанным в 5.1</w:t>
      </w:r>
      <w:r w:rsidR="00EC54E0">
        <w:rPr>
          <w:rFonts w:ascii="Times New Roman" w:hAnsi="Times New Roman"/>
          <w:sz w:val="28"/>
          <w:szCs w:val="28"/>
        </w:rPr>
        <w:t>;</w:t>
      </w:r>
    </w:p>
    <w:p w:rsidR="00EC54E0" w:rsidRDefault="0005694A" w:rsidP="00553F95">
      <w:pPr>
        <w:pStyle w:val="ab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99">
        <w:rPr>
          <w:rFonts w:ascii="Times New Roman" w:hAnsi="Times New Roman"/>
          <w:sz w:val="28"/>
          <w:szCs w:val="28"/>
        </w:rPr>
        <w:t>от резервуарных и групповых баллонных установок СУГ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EC54E0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>х</w:t>
      </w:r>
      <w:r w:rsidR="00EC54E0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х</w:t>
      </w:r>
      <w:r w:rsidR="00EC54E0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й</w:t>
      </w:r>
      <w:r w:rsidR="00EC54E0">
        <w:rPr>
          <w:rFonts w:ascii="Times New Roman" w:hAnsi="Times New Roman"/>
          <w:sz w:val="28"/>
          <w:szCs w:val="28"/>
        </w:rPr>
        <w:t xml:space="preserve"> этажностью не более 5 этажей и </w:t>
      </w:r>
      <w:r>
        <w:rPr>
          <w:rFonts w:ascii="Times New Roman" w:hAnsi="Times New Roman"/>
          <w:sz w:val="28"/>
          <w:szCs w:val="28"/>
        </w:rPr>
        <w:t>для</w:t>
      </w:r>
      <w:r w:rsidR="00EC54E0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="00EC54E0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х</w:t>
      </w:r>
      <w:r w:rsidR="00EC54E0">
        <w:rPr>
          <w:rFonts w:ascii="Times New Roman" w:hAnsi="Times New Roman"/>
          <w:sz w:val="28"/>
          <w:szCs w:val="28"/>
        </w:rPr>
        <w:t xml:space="preserve"> одноквартирны</w:t>
      </w:r>
      <w:r>
        <w:rPr>
          <w:rFonts w:ascii="Times New Roman" w:hAnsi="Times New Roman"/>
          <w:sz w:val="28"/>
          <w:szCs w:val="28"/>
        </w:rPr>
        <w:t>х</w:t>
      </w:r>
      <w:r w:rsidR="00EC54E0">
        <w:rPr>
          <w:rFonts w:ascii="Times New Roman" w:hAnsi="Times New Roman"/>
          <w:sz w:val="28"/>
          <w:szCs w:val="28"/>
        </w:rPr>
        <w:t>;</w:t>
      </w:r>
    </w:p>
    <w:p w:rsidR="00472B21" w:rsidRPr="002B5DA5" w:rsidRDefault="00472B21" w:rsidP="00472B21">
      <w:pPr>
        <w:pStyle w:val="ab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DA5">
        <w:rPr>
          <w:rFonts w:ascii="Times New Roman" w:hAnsi="Times New Roman"/>
          <w:sz w:val="28"/>
          <w:szCs w:val="28"/>
        </w:rPr>
        <w:t xml:space="preserve">от индивидуальных баллонных установок СУГ, размещаемых снаружи </w:t>
      </w:r>
      <w:r>
        <w:rPr>
          <w:rFonts w:ascii="Times New Roman" w:hAnsi="Times New Roman"/>
          <w:sz w:val="28"/>
          <w:szCs w:val="28"/>
        </w:rPr>
        <w:t xml:space="preserve">одноквартирного </w:t>
      </w:r>
      <w:r w:rsidRPr="002B5DA5">
        <w:rPr>
          <w:rFonts w:ascii="Times New Roman" w:hAnsi="Times New Roman"/>
          <w:sz w:val="28"/>
          <w:szCs w:val="28"/>
        </w:rPr>
        <w:t>жилого дома</w:t>
      </w:r>
      <w:r>
        <w:rPr>
          <w:rFonts w:ascii="Times New Roman" w:hAnsi="Times New Roman"/>
          <w:sz w:val="28"/>
          <w:szCs w:val="28"/>
        </w:rPr>
        <w:t>;</w:t>
      </w:r>
    </w:p>
    <w:p w:rsidR="0005694A" w:rsidRDefault="0005694A" w:rsidP="0005694A">
      <w:pPr>
        <w:pStyle w:val="ab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индивидуальных</w:t>
      </w:r>
      <w:r w:rsidRPr="006B6399">
        <w:rPr>
          <w:rFonts w:ascii="Times New Roman" w:hAnsi="Times New Roman"/>
          <w:sz w:val="28"/>
          <w:szCs w:val="28"/>
        </w:rPr>
        <w:t xml:space="preserve"> баллонных установок СУГ</w:t>
      </w:r>
      <w:r>
        <w:rPr>
          <w:rFonts w:ascii="Times New Roman" w:hAnsi="Times New Roman"/>
          <w:sz w:val="28"/>
          <w:szCs w:val="28"/>
        </w:rPr>
        <w:t>,</w:t>
      </w:r>
      <w:r w:rsidRPr="0005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размещаемых внутри </w:t>
      </w:r>
      <w:r w:rsidR="00F94D8D">
        <w:rPr>
          <w:rFonts w:ascii="Times New Roman" w:hAnsi="Times New Roman"/>
          <w:sz w:val="28"/>
          <w:szCs w:val="28"/>
        </w:rPr>
        <w:t xml:space="preserve">одноквартирного </w:t>
      </w:r>
      <w:r w:rsidR="00F94D8D" w:rsidRPr="002B5DA5">
        <w:rPr>
          <w:rFonts w:ascii="Times New Roman" w:hAnsi="Times New Roman"/>
          <w:sz w:val="28"/>
          <w:szCs w:val="28"/>
        </w:rPr>
        <w:t xml:space="preserve">жилого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="00F94D8D">
        <w:rPr>
          <w:rFonts w:ascii="Times New Roman" w:hAnsi="Times New Roman"/>
          <w:sz w:val="28"/>
          <w:szCs w:val="28"/>
        </w:rPr>
        <w:t xml:space="preserve">(на первом этаже) </w:t>
      </w:r>
      <w:r>
        <w:rPr>
          <w:rFonts w:ascii="Times New Roman" w:hAnsi="Times New Roman"/>
          <w:sz w:val="28"/>
          <w:szCs w:val="28"/>
        </w:rPr>
        <w:t>с баллоном вместимостью не более 5 л для</w:t>
      </w:r>
      <w:r w:rsidR="002B5DA5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="002B5DA5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х</w:t>
      </w:r>
      <w:r w:rsidR="002B5DA5">
        <w:rPr>
          <w:rFonts w:ascii="Times New Roman" w:hAnsi="Times New Roman"/>
          <w:sz w:val="28"/>
          <w:szCs w:val="28"/>
        </w:rPr>
        <w:t xml:space="preserve"> одноквартирны</w:t>
      </w:r>
      <w:r>
        <w:rPr>
          <w:rFonts w:ascii="Times New Roman" w:hAnsi="Times New Roman"/>
          <w:sz w:val="28"/>
          <w:szCs w:val="28"/>
        </w:rPr>
        <w:t>х</w:t>
      </w:r>
      <w:r w:rsidR="00B5296F">
        <w:rPr>
          <w:rFonts w:ascii="Times New Roman" w:hAnsi="Times New Roman"/>
          <w:sz w:val="28"/>
          <w:szCs w:val="28"/>
        </w:rPr>
        <w:t>.</w:t>
      </w:r>
    </w:p>
    <w:p w:rsidR="002B5DA5" w:rsidRPr="0005694A" w:rsidRDefault="002B5DA5" w:rsidP="00874938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94">
        <w:rPr>
          <w:rFonts w:ascii="Times New Roman" w:hAnsi="Times New Roman"/>
          <w:sz w:val="28"/>
          <w:szCs w:val="28"/>
        </w:rPr>
        <w:t>При этом</w:t>
      </w:r>
      <w:r w:rsidR="0005694A" w:rsidRPr="00C30594">
        <w:rPr>
          <w:rFonts w:ascii="Times New Roman" w:hAnsi="Times New Roman"/>
          <w:sz w:val="28"/>
          <w:szCs w:val="28"/>
        </w:rPr>
        <w:t xml:space="preserve"> </w:t>
      </w:r>
      <w:r w:rsidRPr="00C30594">
        <w:rPr>
          <w:rFonts w:ascii="Times New Roman" w:hAnsi="Times New Roman"/>
          <w:sz w:val="28"/>
          <w:szCs w:val="28"/>
        </w:rPr>
        <w:t>дома жилые одноквартирные не должны имет</w:t>
      </w:r>
      <w:r w:rsidR="00472B21" w:rsidRPr="00C30594">
        <w:rPr>
          <w:rFonts w:ascii="Times New Roman" w:hAnsi="Times New Roman"/>
          <w:sz w:val="28"/>
          <w:szCs w:val="28"/>
        </w:rPr>
        <w:t>ь подвальных и цокольных этажей.</w:t>
      </w:r>
    </w:p>
    <w:p w:rsidR="00DE417E" w:rsidRDefault="00E90D4C" w:rsidP="00874938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проектной </w:t>
      </w:r>
      <w:r w:rsidR="00374B0C">
        <w:rPr>
          <w:rFonts w:ascii="Times New Roman" w:hAnsi="Times New Roman"/>
          <w:sz w:val="28"/>
          <w:szCs w:val="28"/>
        </w:rPr>
        <w:t xml:space="preserve">(рабочей) </w:t>
      </w:r>
      <w:r>
        <w:rPr>
          <w:rFonts w:ascii="Times New Roman" w:hAnsi="Times New Roman"/>
          <w:sz w:val="28"/>
          <w:szCs w:val="28"/>
        </w:rPr>
        <w:t xml:space="preserve">документации на системы газопотребления квартир многоквартирных жилых зданий и </w:t>
      </w:r>
      <w:r w:rsidR="00DE417E">
        <w:rPr>
          <w:rFonts w:ascii="Times New Roman" w:hAnsi="Times New Roman"/>
          <w:sz w:val="28"/>
          <w:szCs w:val="28"/>
        </w:rPr>
        <w:t xml:space="preserve">теплогенераторных </w:t>
      </w:r>
      <w:r>
        <w:rPr>
          <w:rFonts w:ascii="Times New Roman" w:hAnsi="Times New Roman"/>
          <w:sz w:val="28"/>
          <w:szCs w:val="28"/>
        </w:rPr>
        <w:t>встроенных, встроено-пристроенных помещений общественного назначения должна выполняться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</w:t>
      </w:r>
      <w:r w:rsidR="00DE417E">
        <w:rPr>
          <w:rFonts w:ascii="Times New Roman" w:hAnsi="Times New Roman"/>
          <w:sz w:val="28"/>
          <w:szCs w:val="28"/>
        </w:rPr>
        <w:t xml:space="preserve"> согласно Приказу </w:t>
      </w:r>
      <w:r w:rsidR="005B3040" w:rsidRPr="00DE417E">
        <w:rPr>
          <w:rFonts w:ascii="Times New Roman" w:hAnsi="Times New Roman"/>
          <w:sz w:val="28"/>
          <w:szCs w:val="28"/>
        </w:rPr>
        <w:t>[</w:t>
      </w:r>
      <w:r w:rsidR="008D0DBB">
        <w:rPr>
          <w:rFonts w:ascii="Times New Roman" w:hAnsi="Times New Roman"/>
          <w:sz w:val="28"/>
          <w:szCs w:val="28"/>
        </w:rPr>
        <w:t>7</w:t>
      </w:r>
      <w:r w:rsidR="005B3040" w:rsidRPr="00DE417E">
        <w:rPr>
          <w:rFonts w:ascii="Times New Roman" w:hAnsi="Times New Roman"/>
          <w:sz w:val="28"/>
          <w:szCs w:val="28"/>
        </w:rPr>
        <w:t>]</w:t>
      </w:r>
      <w:r w:rsidR="005B3040">
        <w:rPr>
          <w:rFonts w:ascii="Times New Roman" w:hAnsi="Times New Roman"/>
          <w:sz w:val="28"/>
          <w:szCs w:val="28"/>
        </w:rPr>
        <w:t>.</w:t>
      </w:r>
    </w:p>
    <w:p w:rsidR="00755E1D" w:rsidRDefault="00755E1D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</w:t>
      </w:r>
      <w:r w:rsidR="00E104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проектной </w:t>
      </w:r>
      <w:r w:rsidR="00374B0C">
        <w:rPr>
          <w:rFonts w:ascii="Times New Roman" w:hAnsi="Times New Roman"/>
          <w:sz w:val="28"/>
          <w:szCs w:val="28"/>
        </w:rPr>
        <w:t xml:space="preserve">(рабочей) </w:t>
      </w:r>
      <w:r>
        <w:rPr>
          <w:rFonts w:ascii="Times New Roman" w:hAnsi="Times New Roman"/>
          <w:sz w:val="28"/>
          <w:szCs w:val="28"/>
        </w:rPr>
        <w:t>документации на системы газопотребления домов жилых одноквартирных не требуется</w:t>
      </w:r>
      <w:r w:rsidR="008E6CE2">
        <w:rPr>
          <w:rFonts w:ascii="Times New Roman" w:hAnsi="Times New Roman"/>
          <w:sz w:val="28"/>
          <w:szCs w:val="28"/>
        </w:rPr>
        <w:t xml:space="preserve"> согласно </w:t>
      </w:r>
      <w:r w:rsidR="00B56DD4">
        <w:rPr>
          <w:rFonts w:ascii="Times New Roman" w:hAnsi="Times New Roman"/>
          <w:sz w:val="28"/>
          <w:szCs w:val="28"/>
        </w:rPr>
        <w:t xml:space="preserve">статье 48 </w:t>
      </w:r>
      <w:r w:rsidR="008D0DBB">
        <w:rPr>
          <w:rFonts w:ascii="Times New Roman" w:hAnsi="Times New Roman"/>
          <w:sz w:val="28"/>
          <w:szCs w:val="28"/>
        </w:rPr>
        <w:t>Федерального закона</w:t>
      </w:r>
      <w:r w:rsidR="008E6CE2">
        <w:rPr>
          <w:rFonts w:ascii="Times New Roman" w:hAnsi="Times New Roman"/>
          <w:sz w:val="28"/>
          <w:szCs w:val="28"/>
        </w:rPr>
        <w:t xml:space="preserve"> </w:t>
      </w:r>
      <w:r w:rsidR="008E6CE2" w:rsidRPr="00DE417E">
        <w:rPr>
          <w:rFonts w:ascii="Times New Roman" w:hAnsi="Times New Roman"/>
          <w:sz w:val="28"/>
          <w:szCs w:val="28"/>
        </w:rPr>
        <w:t>[</w:t>
      </w:r>
      <w:r w:rsidR="003A1E6D">
        <w:rPr>
          <w:rFonts w:ascii="Times New Roman" w:hAnsi="Times New Roman"/>
          <w:sz w:val="28"/>
          <w:szCs w:val="28"/>
        </w:rPr>
        <w:t>1</w:t>
      </w:r>
      <w:r w:rsidR="008E6CE2" w:rsidRPr="00DE417E">
        <w:rPr>
          <w:rFonts w:ascii="Times New Roman" w:hAnsi="Times New Roman"/>
          <w:sz w:val="28"/>
          <w:szCs w:val="28"/>
        </w:rPr>
        <w:t>]</w:t>
      </w:r>
      <w:r w:rsidR="008E6C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Застройщик </w:t>
      </w:r>
      <w:r w:rsidR="008E6CE2">
        <w:rPr>
          <w:rFonts w:ascii="Times New Roman" w:hAnsi="Times New Roman"/>
          <w:sz w:val="28"/>
          <w:szCs w:val="28"/>
        </w:rPr>
        <w:t xml:space="preserve">вправе самостоятельно обеспечить подготовку проектной </w:t>
      </w:r>
      <w:r w:rsidR="00374B0C">
        <w:rPr>
          <w:rFonts w:ascii="Times New Roman" w:hAnsi="Times New Roman"/>
          <w:sz w:val="28"/>
          <w:szCs w:val="28"/>
        </w:rPr>
        <w:t xml:space="preserve">(рабочей) </w:t>
      </w:r>
      <w:r w:rsidR="008E6CE2">
        <w:rPr>
          <w:rFonts w:ascii="Times New Roman" w:hAnsi="Times New Roman"/>
          <w:sz w:val="28"/>
          <w:szCs w:val="28"/>
        </w:rPr>
        <w:t>документации</w:t>
      </w:r>
      <w:r w:rsidR="00C57AE7">
        <w:rPr>
          <w:rFonts w:ascii="Times New Roman" w:hAnsi="Times New Roman"/>
          <w:sz w:val="28"/>
          <w:szCs w:val="28"/>
        </w:rPr>
        <w:t xml:space="preserve"> в объеме достаточном для строительства систем газопотребления</w:t>
      </w:r>
      <w:r>
        <w:rPr>
          <w:rFonts w:ascii="Times New Roman" w:hAnsi="Times New Roman"/>
          <w:sz w:val="28"/>
          <w:szCs w:val="28"/>
        </w:rPr>
        <w:t xml:space="preserve">. При этом согласно Приказу </w:t>
      </w:r>
      <w:r w:rsidR="005B3040" w:rsidRPr="00DE417E">
        <w:rPr>
          <w:rFonts w:ascii="Times New Roman" w:hAnsi="Times New Roman"/>
          <w:sz w:val="28"/>
          <w:szCs w:val="28"/>
        </w:rPr>
        <w:t>[</w:t>
      </w:r>
      <w:r w:rsidR="008D0DBB">
        <w:rPr>
          <w:rFonts w:ascii="Times New Roman" w:hAnsi="Times New Roman"/>
          <w:sz w:val="28"/>
          <w:szCs w:val="28"/>
        </w:rPr>
        <w:t>7</w:t>
      </w:r>
      <w:r w:rsidR="005B3040" w:rsidRPr="00DE417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="008E6CE2">
        <w:rPr>
          <w:rFonts w:ascii="Times New Roman" w:hAnsi="Times New Roman"/>
          <w:sz w:val="28"/>
          <w:szCs w:val="28"/>
        </w:rPr>
        <w:t xml:space="preserve">(пункт 2) </w:t>
      </w:r>
      <w:r>
        <w:rPr>
          <w:rFonts w:ascii="Times New Roman" w:hAnsi="Times New Roman"/>
          <w:sz w:val="28"/>
          <w:szCs w:val="28"/>
        </w:rPr>
        <w:t xml:space="preserve">получать свидетельство </w:t>
      </w:r>
      <w:r w:rsidR="008E6CE2">
        <w:rPr>
          <w:rFonts w:ascii="Times New Roman" w:hAnsi="Times New Roman"/>
          <w:sz w:val="28"/>
          <w:szCs w:val="28"/>
        </w:rPr>
        <w:t>саморегулируемой организации не требуется.</w:t>
      </w:r>
    </w:p>
    <w:p w:rsidR="009B34CD" w:rsidRDefault="00DE417E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E16617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C57AE7" w:rsidRPr="00E16617">
        <w:rPr>
          <w:rFonts w:ascii="Times New Roman" w:hAnsi="Times New Roman"/>
          <w:sz w:val="28"/>
          <w:szCs w:val="28"/>
        </w:rPr>
        <w:t xml:space="preserve">на системы газопотребления многоквартирных жилых зданий </w:t>
      </w:r>
      <w:r w:rsidRPr="00E16617">
        <w:rPr>
          <w:rFonts w:ascii="Times New Roman" w:hAnsi="Times New Roman"/>
          <w:sz w:val="28"/>
          <w:szCs w:val="28"/>
        </w:rPr>
        <w:t>должен соответствовать</w:t>
      </w:r>
      <w:r w:rsidR="00E90D4C" w:rsidRPr="00E16617">
        <w:rPr>
          <w:rFonts w:ascii="Times New Roman" w:hAnsi="Times New Roman"/>
          <w:sz w:val="28"/>
          <w:szCs w:val="28"/>
        </w:rPr>
        <w:t xml:space="preserve"> </w:t>
      </w:r>
      <w:r w:rsidR="008D0DBB">
        <w:rPr>
          <w:rFonts w:ascii="Times New Roman" w:hAnsi="Times New Roman"/>
          <w:sz w:val="28"/>
          <w:szCs w:val="28"/>
        </w:rPr>
        <w:t>Федеральному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17E">
        <w:rPr>
          <w:rFonts w:ascii="Times New Roman" w:hAnsi="Times New Roman"/>
          <w:sz w:val="28"/>
          <w:szCs w:val="28"/>
        </w:rPr>
        <w:t>[</w:t>
      </w:r>
      <w:r w:rsidR="003A1E6D">
        <w:rPr>
          <w:rFonts w:ascii="Times New Roman" w:hAnsi="Times New Roman"/>
          <w:sz w:val="28"/>
          <w:szCs w:val="28"/>
        </w:rPr>
        <w:t>1</w:t>
      </w:r>
      <w:r w:rsidRPr="00DE417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(статья 48) и постановлению Правительства РФ </w:t>
      </w:r>
      <w:r w:rsidR="005B3040" w:rsidRPr="00DE417E">
        <w:rPr>
          <w:rFonts w:ascii="Times New Roman" w:hAnsi="Times New Roman"/>
          <w:sz w:val="28"/>
          <w:szCs w:val="28"/>
        </w:rPr>
        <w:t>[</w:t>
      </w:r>
      <w:r w:rsidR="008D0DBB">
        <w:rPr>
          <w:rFonts w:ascii="Times New Roman" w:hAnsi="Times New Roman"/>
          <w:sz w:val="28"/>
          <w:szCs w:val="28"/>
        </w:rPr>
        <w:t>8</w:t>
      </w:r>
      <w:r w:rsidR="005B3040" w:rsidRPr="00DE417E">
        <w:rPr>
          <w:rFonts w:ascii="Times New Roman" w:hAnsi="Times New Roman"/>
          <w:sz w:val="28"/>
          <w:szCs w:val="28"/>
        </w:rPr>
        <w:t>]</w:t>
      </w:r>
      <w:r w:rsidR="00E90D4C">
        <w:rPr>
          <w:rFonts w:ascii="Times New Roman" w:hAnsi="Times New Roman"/>
          <w:sz w:val="28"/>
          <w:szCs w:val="28"/>
        </w:rPr>
        <w:t>.</w:t>
      </w:r>
    </w:p>
    <w:p w:rsidR="00A15E2B" w:rsidRDefault="00771AFF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проектной </w:t>
      </w:r>
      <w:r w:rsidR="00374B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рабочей</w:t>
      </w:r>
      <w:r w:rsidR="00374B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документации </w:t>
      </w:r>
      <w:r w:rsidR="00374B0C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руководствоваться ГОСТ Р 21.1101, содержащем о</w:t>
      </w:r>
      <w:r w:rsidR="00A15E2B">
        <w:rPr>
          <w:rFonts w:ascii="Times New Roman" w:hAnsi="Times New Roman"/>
          <w:sz w:val="28"/>
          <w:szCs w:val="28"/>
        </w:rPr>
        <w:t xml:space="preserve">сновные требования к </w:t>
      </w:r>
      <w:r>
        <w:rPr>
          <w:rFonts w:ascii="Times New Roman" w:hAnsi="Times New Roman"/>
          <w:sz w:val="28"/>
          <w:szCs w:val="28"/>
        </w:rPr>
        <w:t>их выполнению</w:t>
      </w:r>
      <w:r w:rsidR="00A15E2B">
        <w:rPr>
          <w:rFonts w:ascii="Times New Roman" w:hAnsi="Times New Roman"/>
          <w:sz w:val="28"/>
          <w:szCs w:val="28"/>
        </w:rPr>
        <w:t>.</w:t>
      </w:r>
    </w:p>
    <w:p w:rsidR="00225483" w:rsidRPr="0068654A" w:rsidRDefault="00870556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54A">
        <w:rPr>
          <w:rFonts w:ascii="Times New Roman" w:hAnsi="Times New Roman"/>
          <w:sz w:val="28"/>
          <w:szCs w:val="28"/>
        </w:rPr>
        <w:t>Применяемое в системах газопотребления б</w:t>
      </w:r>
      <w:r w:rsidR="00F676FA" w:rsidRPr="0068654A">
        <w:rPr>
          <w:rFonts w:ascii="Times New Roman" w:hAnsi="Times New Roman"/>
          <w:sz w:val="28"/>
          <w:szCs w:val="28"/>
        </w:rPr>
        <w:t>ытовое г</w:t>
      </w:r>
      <w:r w:rsidR="0009352A" w:rsidRPr="0068654A">
        <w:rPr>
          <w:rFonts w:ascii="Times New Roman" w:hAnsi="Times New Roman"/>
          <w:sz w:val="28"/>
          <w:szCs w:val="28"/>
        </w:rPr>
        <w:t>азоиспользующее оборудование</w:t>
      </w:r>
      <w:r w:rsidR="00A133A4" w:rsidRPr="0068654A">
        <w:rPr>
          <w:rFonts w:ascii="Times New Roman" w:hAnsi="Times New Roman"/>
          <w:sz w:val="28"/>
          <w:szCs w:val="28"/>
        </w:rPr>
        <w:t xml:space="preserve"> и технические устройства должны иметь подтверждени</w:t>
      </w:r>
      <w:r w:rsidR="008F1E1A" w:rsidRPr="0068654A">
        <w:rPr>
          <w:rFonts w:ascii="Times New Roman" w:hAnsi="Times New Roman"/>
          <w:sz w:val="28"/>
          <w:szCs w:val="28"/>
        </w:rPr>
        <w:t>е</w:t>
      </w:r>
      <w:r w:rsidR="00A133A4" w:rsidRPr="0068654A">
        <w:rPr>
          <w:rFonts w:ascii="Times New Roman" w:hAnsi="Times New Roman"/>
          <w:sz w:val="28"/>
          <w:szCs w:val="28"/>
        </w:rPr>
        <w:t xml:space="preserve"> соответствия </w:t>
      </w:r>
      <w:r w:rsidR="009C67CB" w:rsidRPr="0068654A">
        <w:rPr>
          <w:rFonts w:ascii="Times New Roman" w:hAnsi="Times New Roman"/>
          <w:sz w:val="28"/>
          <w:szCs w:val="28"/>
        </w:rPr>
        <w:t>согласно</w:t>
      </w:r>
      <w:r w:rsidR="00A133A4" w:rsidRPr="0068654A">
        <w:rPr>
          <w:rFonts w:ascii="Times New Roman" w:hAnsi="Times New Roman"/>
          <w:sz w:val="28"/>
          <w:szCs w:val="28"/>
        </w:rPr>
        <w:t xml:space="preserve"> статье 20 Федерального закона [</w:t>
      </w:r>
      <w:r w:rsidR="0068654A" w:rsidRPr="0068654A">
        <w:rPr>
          <w:rFonts w:ascii="Times New Roman" w:hAnsi="Times New Roman"/>
          <w:sz w:val="28"/>
          <w:szCs w:val="28"/>
        </w:rPr>
        <w:t>9</w:t>
      </w:r>
      <w:r w:rsidR="00A133A4" w:rsidRPr="0068654A">
        <w:rPr>
          <w:rFonts w:ascii="Times New Roman" w:hAnsi="Times New Roman"/>
          <w:sz w:val="28"/>
          <w:szCs w:val="28"/>
        </w:rPr>
        <w:t>]. Газоиспользующее оборудование</w:t>
      </w:r>
      <w:r w:rsidR="0009352A" w:rsidRPr="0068654A">
        <w:rPr>
          <w:rFonts w:ascii="Times New Roman" w:hAnsi="Times New Roman"/>
          <w:sz w:val="28"/>
          <w:szCs w:val="28"/>
        </w:rPr>
        <w:t xml:space="preserve"> </w:t>
      </w:r>
      <w:r w:rsidR="009C67CB" w:rsidRPr="0068654A">
        <w:rPr>
          <w:rFonts w:ascii="Times New Roman" w:hAnsi="Times New Roman"/>
          <w:sz w:val="28"/>
          <w:szCs w:val="28"/>
        </w:rPr>
        <w:t xml:space="preserve">и технические устройства </w:t>
      </w:r>
      <w:r w:rsidR="009E284D" w:rsidRPr="0068654A">
        <w:rPr>
          <w:rFonts w:ascii="Times New Roman" w:hAnsi="Times New Roman"/>
          <w:sz w:val="28"/>
          <w:szCs w:val="28"/>
        </w:rPr>
        <w:t>должн</w:t>
      </w:r>
      <w:r w:rsidR="009C67CB" w:rsidRPr="0068654A">
        <w:rPr>
          <w:rFonts w:ascii="Times New Roman" w:hAnsi="Times New Roman"/>
          <w:sz w:val="28"/>
          <w:szCs w:val="28"/>
        </w:rPr>
        <w:t>ы</w:t>
      </w:r>
      <w:r w:rsidR="009E284D" w:rsidRPr="0068654A">
        <w:rPr>
          <w:rFonts w:ascii="Times New Roman" w:hAnsi="Times New Roman"/>
          <w:sz w:val="28"/>
          <w:szCs w:val="28"/>
        </w:rPr>
        <w:t xml:space="preserve"> </w:t>
      </w:r>
      <w:r w:rsidR="00B56DD4" w:rsidRPr="0068654A">
        <w:rPr>
          <w:rFonts w:ascii="Times New Roman" w:hAnsi="Times New Roman"/>
          <w:sz w:val="28"/>
          <w:szCs w:val="28"/>
        </w:rPr>
        <w:t xml:space="preserve">быть заводского изготовления и </w:t>
      </w:r>
      <w:r w:rsidR="009E284D" w:rsidRPr="0068654A">
        <w:rPr>
          <w:rFonts w:ascii="Times New Roman" w:hAnsi="Times New Roman"/>
          <w:sz w:val="28"/>
          <w:szCs w:val="28"/>
        </w:rPr>
        <w:t xml:space="preserve">иметь сертификат </w:t>
      </w:r>
      <w:r w:rsidR="008F1E1A" w:rsidRPr="0068654A">
        <w:rPr>
          <w:rFonts w:ascii="Times New Roman" w:hAnsi="Times New Roman"/>
          <w:sz w:val="28"/>
          <w:szCs w:val="28"/>
        </w:rPr>
        <w:t xml:space="preserve">или декларацию </w:t>
      </w:r>
      <w:r w:rsidR="009E284D" w:rsidRPr="0068654A">
        <w:rPr>
          <w:rFonts w:ascii="Times New Roman" w:hAnsi="Times New Roman"/>
          <w:sz w:val="28"/>
          <w:szCs w:val="28"/>
        </w:rPr>
        <w:t xml:space="preserve">соответствия требованиям </w:t>
      </w:r>
      <w:r w:rsidR="006D466F" w:rsidRPr="0068654A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</w:t>
      </w:r>
      <w:r w:rsidR="009E284D" w:rsidRPr="0068654A">
        <w:rPr>
          <w:rFonts w:ascii="Times New Roman" w:hAnsi="Times New Roman"/>
          <w:sz w:val="28"/>
          <w:szCs w:val="28"/>
        </w:rPr>
        <w:t>[</w:t>
      </w:r>
      <w:r w:rsidR="0068654A" w:rsidRPr="0068654A">
        <w:rPr>
          <w:rFonts w:ascii="Times New Roman" w:hAnsi="Times New Roman"/>
          <w:sz w:val="28"/>
          <w:szCs w:val="28"/>
        </w:rPr>
        <w:t>10</w:t>
      </w:r>
      <w:r w:rsidR="009E284D" w:rsidRPr="0068654A">
        <w:rPr>
          <w:rFonts w:ascii="Times New Roman" w:hAnsi="Times New Roman"/>
          <w:sz w:val="28"/>
          <w:szCs w:val="28"/>
        </w:rPr>
        <w:t>]</w:t>
      </w:r>
      <w:r w:rsidR="008F1E1A" w:rsidRPr="0068654A">
        <w:rPr>
          <w:rFonts w:ascii="Times New Roman" w:hAnsi="Times New Roman"/>
          <w:sz w:val="28"/>
          <w:szCs w:val="28"/>
        </w:rPr>
        <w:t>.</w:t>
      </w:r>
      <w:r w:rsidRPr="0068654A">
        <w:rPr>
          <w:rFonts w:ascii="Times New Roman" w:hAnsi="Times New Roman"/>
          <w:sz w:val="28"/>
          <w:szCs w:val="28"/>
        </w:rPr>
        <w:t xml:space="preserve"> </w:t>
      </w:r>
      <w:r w:rsidR="00565FF9" w:rsidRPr="0068654A">
        <w:rPr>
          <w:rFonts w:ascii="Times New Roman" w:hAnsi="Times New Roman"/>
          <w:sz w:val="28"/>
          <w:szCs w:val="28"/>
        </w:rPr>
        <w:t>П</w:t>
      </w:r>
      <w:r w:rsidR="008C3480" w:rsidRPr="0068654A">
        <w:rPr>
          <w:rFonts w:ascii="Times New Roman" w:hAnsi="Times New Roman"/>
          <w:sz w:val="28"/>
          <w:szCs w:val="28"/>
        </w:rPr>
        <w:t>риборы учета газа</w:t>
      </w:r>
      <w:r w:rsidR="004920D4" w:rsidRPr="0068654A">
        <w:rPr>
          <w:rFonts w:ascii="Times New Roman" w:hAnsi="Times New Roman"/>
          <w:sz w:val="28"/>
          <w:szCs w:val="28"/>
        </w:rPr>
        <w:t xml:space="preserve"> (счетчик</w:t>
      </w:r>
      <w:r w:rsidR="00C25E63" w:rsidRPr="0068654A">
        <w:rPr>
          <w:rFonts w:ascii="Times New Roman" w:hAnsi="Times New Roman"/>
          <w:sz w:val="28"/>
          <w:szCs w:val="28"/>
        </w:rPr>
        <w:t>и</w:t>
      </w:r>
      <w:r w:rsidR="004920D4" w:rsidRPr="0068654A">
        <w:rPr>
          <w:rFonts w:ascii="Times New Roman" w:hAnsi="Times New Roman"/>
          <w:sz w:val="28"/>
          <w:szCs w:val="28"/>
        </w:rPr>
        <w:t xml:space="preserve"> газа)</w:t>
      </w:r>
      <w:r w:rsidR="005A20B8" w:rsidRPr="0068654A">
        <w:rPr>
          <w:rFonts w:ascii="Times New Roman" w:hAnsi="Times New Roman"/>
          <w:sz w:val="28"/>
          <w:szCs w:val="28"/>
        </w:rPr>
        <w:t xml:space="preserve">, сигнализаторы </w:t>
      </w:r>
      <w:r w:rsidR="00565FF9" w:rsidRPr="0068654A">
        <w:rPr>
          <w:rFonts w:ascii="Times New Roman" w:hAnsi="Times New Roman"/>
          <w:sz w:val="28"/>
          <w:szCs w:val="28"/>
        </w:rPr>
        <w:t xml:space="preserve">загазованности </w:t>
      </w:r>
      <w:r w:rsidR="005A20B8" w:rsidRPr="0068654A">
        <w:rPr>
          <w:rFonts w:ascii="Times New Roman" w:hAnsi="Times New Roman"/>
          <w:sz w:val="28"/>
          <w:szCs w:val="28"/>
        </w:rPr>
        <w:t>и системы контроля загазованности</w:t>
      </w:r>
      <w:r w:rsidR="008C3480" w:rsidRPr="0068654A">
        <w:rPr>
          <w:rFonts w:ascii="Times New Roman" w:hAnsi="Times New Roman"/>
          <w:sz w:val="28"/>
          <w:szCs w:val="28"/>
        </w:rPr>
        <w:t xml:space="preserve"> </w:t>
      </w:r>
      <w:r w:rsidR="00DD2D99" w:rsidRPr="0068654A">
        <w:rPr>
          <w:rFonts w:ascii="Times New Roman" w:hAnsi="Times New Roman"/>
          <w:sz w:val="28"/>
          <w:szCs w:val="28"/>
        </w:rPr>
        <w:t>должны иметь</w:t>
      </w:r>
      <w:r w:rsidR="004920D4" w:rsidRPr="0068654A">
        <w:rPr>
          <w:rFonts w:ascii="Times New Roman" w:hAnsi="Times New Roman"/>
          <w:sz w:val="28"/>
          <w:szCs w:val="28"/>
        </w:rPr>
        <w:t xml:space="preserve"> </w:t>
      </w:r>
      <w:r w:rsidR="008E236D" w:rsidRPr="0068654A">
        <w:rPr>
          <w:rFonts w:ascii="Times New Roman" w:hAnsi="Times New Roman"/>
          <w:sz w:val="28"/>
          <w:szCs w:val="28"/>
        </w:rPr>
        <w:t>с</w:t>
      </w:r>
      <w:r w:rsidR="004920D4" w:rsidRPr="0068654A">
        <w:rPr>
          <w:rFonts w:ascii="Times New Roman" w:hAnsi="Times New Roman"/>
          <w:sz w:val="28"/>
          <w:szCs w:val="28"/>
        </w:rPr>
        <w:t xml:space="preserve">ертификат об утверждении </w:t>
      </w:r>
      <w:r w:rsidR="00712A08" w:rsidRPr="0068654A">
        <w:rPr>
          <w:rFonts w:ascii="Times New Roman" w:hAnsi="Times New Roman"/>
          <w:sz w:val="28"/>
          <w:szCs w:val="28"/>
        </w:rPr>
        <w:t xml:space="preserve">типа </w:t>
      </w:r>
      <w:r w:rsidR="004920D4" w:rsidRPr="0068654A">
        <w:rPr>
          <w:rFonts w:ascii="Times New Roman" w:hAnsi="Times New Roman"/>
          <w:sz w:val="28"/>
          <w:szCs w:val="28"/>
        </w:rPr>
        <w:t>средств</w:t>
      </w:r>
      <w:r w:rsidR="00712A08" w:rsidRPr="0068654A">
        <w:rPr>
          <w:rFonts w:ascii="Times New Roman" w:hAnsi="Times New Roman"/>
          <w:sz w:val="28"/>
          <w:szCs w:val="28"/>
        </w:rPr>
        <w:t>а</w:t>
      </w:r>
      <w:r w:rsidR="004920D4" w:rsidRPr="0068654A">
        <w:rPr>
          <w:rFonts w:ascii="Times New Roman" w:hAnsi="Times New Roman"/>
          <w:sz w:val="28"/>
          <w:szCs w:val="28"/>
        </w:rPr>
        <w:t xml:space="preserve"> измерения</w:t>
      </w:r>
      <w:r w:rsidR="00071408" w:rsidRPr="0068654A">
        <w:rPr>
          <w:rFonts w:ascii="Times New Roman" w:hAnsi="Times New Roman"/>
          <w:sz w:val="28"/>
          <w:szCs w:val="28"/>
        </w:rPr>
        <w:t>,</w:t>
      </w:r>
      <w:r w:rsidR="005A20B8" w:rsidRPr="0068654A">
        <w:rPr>
          <w:rFonts w:ascii="Times New Roman" w:hAnsi="Times New Roman"/>
          <w:sz w:val="28"/>
          <w:szCs w:val="28"/>
        </w:rPr>
        <w:t xml:space="preserve"> </w:t>
      </w:r>
      <w:r w:rsidR="008E236D" w:rsidRPr="0068654A">
        <w:rPr>
          <w:rFonts w:ascii="Times New Roman" w:hAnsi="Times New Roman"/>
          <w:sz w:val="28"/>
          <w:szCs w:val="28"/>
        </w:rPr>
        <w:t>с</w:t>
      </w:r>
      <w:r w:rsidR="00071408" w:rsidRPr="0068654A">
        <w:rPr>
          <w:rFonts w:ascii="Times New Roman" w:hAnsi="Times New Roman"/>
          <w:sz w:val="28"/>
          <w:szCs w:val="28"/>
        </w:rPr>
        <w:t xml:space="preserve">ертификат соответствия </w:t>
      </w:r>
      <w:r w:rsidR="00712A08" w:rsidRPr="0068654A">
        <w:rPr>
          <w:rFonts w:ascii="Times New Roman" w:hAnsi="Times New Roman"/>
          <w:sz w:val="28"/>
          <w:szCs w:val="28"/>
        </w:rPr>
        <w:t xml:space="preserve">в </w:t>
      </w:r>
      <w:r w:rsidR="00071408" w:rsidRPr="0068654A">
        <w:rPr>
          <w:rFonts w:ascii="Times New Roman" w:hAnsi="Times New Roman"/>
          <w:sz w:val="28"/>
          <w:szCs w:val="28"/>
        </w:rPr>
        <w:t>Систем</w:t>
      </w:r>
      <w:r w:rsidR="00712A08" w:rsidRPr="0068654A">
        <w:rPr>
          <w:rFonts w:ascii="Times New Roman" w:hAnsi="Times New Roman"/>
          <w:sz w:val="28"/>
          <w:szCs w:val="28"/>
        </w:rPr>
        <w:t>е</w:t>
      </w:r>
      <w:r w:rsidR="00071408" w:rsidRPr="0068654A">
        <w:rPr>
          <w:rFonts w:ascii="Times New Roman" w:hAnsi="Times New Roman"/>
          <w:sz w:val="28"/>
          <w:szCs w:val="28"/>
        </w:rPr>
        <w:t xml:space="preserve"> сертификации ГОСТ Р </w:t>
      </w:r>
      <w:r w:rsidR="00712A08" w:rsidRPr="0068654A">
        <w:rPr>
          <w:rFonts w:ascii="Times New Roman" w:hAnsi="Times New Roman"/>
          <w:sz w:val="28"/>
          <w:szCs w:val="28"/>
        </w:rPr>
        <w:t xml:space="preserve">Госстандарта России </w:t>
      </w:r>
      <w:r w:rsidR="005A20B8" w:rsidRPr="0068654A">
        <w:rPr>
          <w:rFonts w:ascii="Times New Roman" w:hAnsi="Times New Roman"/>
          <w:sz w:val="28"/>
          <w:szCs w:val="28"/>
        </w:rPr>
        <w:t>и</w:t>
      </w:r>
      <w:r w:rsidR="004920D4" w:rsidRPr="0068654A">
        <w:rPr>
          <w:rFonts w:ascii="Times New Roman" w:hAnsi="Times New Roman"/>
          <w:sz w:val="28"/>
          <w:szCs w:val="28"/>
        </w:rPr>
        <w:t xml:space="preserve"> зарегистрирован</w:t>
      </w:r>
      <w:r w:rsidR="005A20B8" w:rsidRPr="0068654A">
        <w:rPr>
          <w:rFonts w:ascii="Times New Roman" w:hAnsi="Times New Roman"/>
          <w:sz w:val="28"/>
          <w:szCs w:val="28"/>
        </w:rPr>
        <w:t>ы</w:t>
      </w:r>
      <w:r w:rsidR="004920D4" w:rsidRPr="0068654A">
        <w:rPr>
          <w:rFonts w:ascii="Times New Roman" w:hAnsi="Times New Roman"/>
          <w:sz w:val="28"/>
          <w:szCs w:val="28"/>
        </w:rPr>
        <w:t xml:space="preserve"> в </w:t>
      </w:r>
      <w:r w:rsidR="005A20B8" w:rsidRPr="0068654A">
        <w:rPr>
          <w:rFonts w:ascii="Times New Roman" w:hAnsi="Times New Roman"/>
          <w:sz w:val="28"/>
          <w:szCs w:val="28"/>
        </w:rPr>
        <w:t>Федеральном информационном фонде по обеспечению единства измерений</w:t>
      </w:r>
      <w:r w:rsidR="005D22DA" w:rsidRPr="0068654A">
        <w:rPr>
          <w:rFonts w:ascii="Times New Roman" w:hAnsi="Times New Roman"/>
          <w:sz w:val="28"/>
          <w:szCs w:val="28"/>
        </w:rPr>
        <w:t>.</w:t>
      </w:r>
      <w:r w:rsidR="005A20B8" w:rsidRPr="0068654A">
        <w:rPr>
          <w:rFonts w:ascii="Times New Roman" w:hAnsi="Times New Roman"/>
          <w:sz w:val="28"/>
          <w:szCs w:val="28"/>
        </w:rPr>
        <w:t xml:space="preserve"> </w:t>
      </w:r>
      <w:r w:rsidR="005D22DA" w:rsidRPr="0068654A">
        <w:rPr>
          <w:rFonts w:ascii="Times New Roman" w:hAnsi="Times New Roman"/>
          <w:sz w:val="28"/>
          <w:szCs w:val="28"/>
        </w:rPr>
        <w:t>С</w:t>
      </w:r>
      <w:r w:rsidR="00225483" w:rsidRPr="0068654A">
        <w:rPr>
          <w:rFonts w:ascii="Times New Roman" w:hAnsi="Times New Roman"/>
          <w:sz w:val="28"/>
          <w:szCs w:val="28"/>
        </w:rPr>
        <w:t>истемы контроля зага</w:t>
      </w:r>
      <w:r w:rsidRPr="0068654A">
        <w:rPr>
          <w:rFonts w:ascii="Times New Roman" w:hAnsi="Times New Roman"/>
          <w:sz w:val="28"/>
          <w:szCs w:val="28"/>
        </w:rPr>
        <w:t>зованности</w:t>
      </w:r>
      <w:r w:rsidR="00225483" w:rsidRPr="0068654A">
        <w:rPr>
          <w:rFonts w:ascii="Times New Roman" w:hAnsi="Times New Roman"/>
          <w:sz w:val="28"/>
          <w:szCs w:val="28"/>
        </w:rPr>
        <w:t xml:space="preserve"> </w:t>
      </w:r>
      <w:r w:rsidR="005A20B8" w:rsidRPr="0068654A">
        <w:rPr>
          <w:rFonts w:ascii="Times New Roman" w:hAnsi="Times New Roman"/>
          <w:sz w:val="28"/>
          <w:szCs w:val="28"/>
        </w:rPr>
        <w:t xml:space="preserve">дополнительно </w:t>
      </w:r>
      <w:r w:rsidR="00225483" w:rsidRPr="0068654A">
        <w:rPr>
          <w:rFonts w:ascii="Times New Roman" w:hAnsi="Times New Roman"/>
          <w:sz w:val="28"/>
          <w:szCs w:val="28"/>
        </w:rPr>
        <w:t>должны иметь</w:t>
      </w:r>
      <w:r w:rsidR="00BA3485" w:rsidRPr="0068654A">
        <w:rPr>
          <w:rFonts w:ascii="Times New Roman" w:hAnsi="Times New Roman"/>
          <w:sz w:val="28"/>
          <w:szCs w:val="28"/>
        </w:rPr>
        <w:t xml:space="preserve"> </w:t>
      </w:r>
      <w:r w:rsidR="00071408" w:rsidRPr="0068654A">
        <w:rPr>
          <w:rFonts w:ascii="Times New Roman" w:hAnsi="Times New Roman"/>
          <w:sz w:val="28"/>
          <w:szCs w:val="28"/>
        </w:rPr>
        <w:t>д</w:t>
      </w:r>
      <w:r w:rsidR="00BA3485" w:rsidRPr="0068654A">
        <w:rPr>
          <w:rFonts w:ascii="Times New Roman" w:hAnsi="Times New Roman"/>
          <w:sz w:val="28"/>
          <w:szCs w:val="28"/>
        </w:rPr>
        <w:t>еклараци</w:t>
      </w:r>
      <w:r w:rsidR="005D22DA" w:rsidRPr="0068654A">
        <w:rPr>
          <w:rFonts w:ascii="Times New Roman" w:hAnsi="Times New Roman"/>
          <w:sz w:val="28"/>
          <w:szCs w:val="28"/>
        </w:rPr>
        <w:t>ю</w:t>
      </w:r>
      <w:r w:rsidR="00BA3485" w:rsidRPr="0068654A">
        <w:rPr>
          <w:rFonts w:ascii="Times New Roman" w:hAnsi="Times New Roman"/>
          <w:sz w:val="28"/>
          <w:szCs w:val="28"/>
        </w:rPr>
        <w:t xml:space="preserve"> о соответствии </w:t>
      </w:r>
      <w:r w:rsidR="006D466F" w:rsidRPr="0068654A">
        <w:rPr>
          <w:rFonts w:ascii="Times New Roman" w:hAnsi="Times New Roman"/>
          <w:sz w:val="28"/>
          <w:szCs w:val="28"/>
        </w:rPr>
        <w:t xml:space="preserve">техническим регламентам Таможенного союза </w:t>
      </w:r>
      <w:r w:rsidR="00BA3485" w:rsidRPr="0068654A">
        <w:rPr>
          <w:rFonts w:ascii="Times New Roman" w:hAnsi="Times New Roman"/>
          <w:sz w:val="28"/>
          <w:szCs w:val="28"/>
        </w:rPr>
        <w:t>[</w:t>
      </w:r>
      <w:r w:rsidR="00492472" w:rsidRPr="0068654A">
        <w:rPr>
          <w:rFonts w:ascii="Times New Roman" w:hAnsi="Times New Roman"/>
          <w:sz w:val="28"/>
          <w:szCs w:val="28"/>
        </w:rPr>
        <w:t>1</w:t>
      </w:r>
      <w:r w:rsidR="0068654A">
        <w:rPr>
          <w:rFonts w:ascii="Times New Roman" w:hAnsi="Times New Roman"/>
          <w:sz w:val="28"/>
          <w:szCs w:val="28"/>
        </w:rPr>
        <w:t>1</w:t>
      </w:r>
      <w:r w:rsidR="00BA3485" w:rsidRPr="0068654A">
        <w:rPr>
          <w:rFonts w:ascii="Times New Roman" w:hAnsi="Times New Roman"/>
          <w:sz w:val="28"/>
          <w:szCs w:val="28"/>
        </w:rPr>
        <w:t>] и [</w:t>
      </w:r>
      <w:r w:rsidR="00492472" w:rsidRPr="0068654A">
        <w:rPr>
          <w:rFonts w:ascii="Times New Roman" w:hAnsi="Times New Roman"/>
          <w:sz w:val="28"/>
          <w:szCs w:val="28"/>
        </w:rPr>
        <w:t>1</w:t>
      </w:r>
      <w:r w:rsidR="0068654A">
        <w:rPr>
          <w:rFonts w:ascii="Times New Roman" w:hAnsi="Times New Roman"/>
          <w:sz w:val="28"/>
          <w:szCs w:val="28"/>
        </w:rPr>
        <w:t>2</w:t>
      </w:r>
      <w:r w:rsidR="00BA3485" w:rsidRPr="0068654A">
        <w:rPr>
          <w:rFonts w:ascii="Times New Roman" w:hAnsi="Times New Roman"/>
          <w:sz w:val="28"/>
          <w:szCs w:val="28"/>
        </w:rPr>
        <w:t>].</w:t>
      </w:r>
      <w:r w:rsidR="008E236D" w:rsidRPr="0068654A">
        <w:rPr>
          <w:rFonts w:ascii="Times New Roman" w:hAnsi="Times New Roman"/>
          <w:sz w:val="28"/>
          <w:szCs w:val="28"/>
        </w:rPr>
        <w:t xml:space="preserve"> Баллоны СУГ должны иметь сертификат соответствия техническому регламенту Таможенного союза [</w:t>
      </w:r>
      <w:r w:rsidR="00E16617" w:rsidRPr="0068654A">
        <w:rPr>
          <w:rFonts w:ascii="Times New Roman" w:hAnsi="Times New Roman"/>
          <w:sz w:val="28"/>
          <w:szCs w:val="28"/>
        </w:rPr>
        <w:t>1</w:t>
      </w:r>
      <w:r w:rsidR="0068654A">
        <w:rPr>
          <w:rFonts w:ascii="Times New Roman" w:hAnsi="Times New Roman"/>
          <w:sz w:val="28"/>
          <w:szCs w:val="28"/>
        </w:rPr>
        <w:t>3</w:t>
      </w:r>
      <w:r w:rsidR="008E236D" w:rsidRPr="0068654A">
        <w:rPr>
          <w:rFonts w:ascii="Times New Roman" w:hAnsi="Times New Roman"/>
          <w:sz w:val="28"/>
          <w:szCs w:val="28"/>
        </w:rPr>
        <w:t>]</w:t>
      </w:r>
      <w:r w:rsidR="0068654A">
        <w:rPr>
          <w:rFonts w:ascii="Times New Roman" w:hAnsi="Times New Roman"/>
          <w:sz w:val="28"/>
          <w:szCs w:val="28"/>
        </w:rPr>
        <w:t>.</w:t>
      </w:r>
    </w:p>
    <w:p w:rsidR="003F3485" w:rsidRDefault="003F3485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системах газопотребления</w:t>
      </w:r>
      <w:r w:rsidR="00F81284">
        <w:rPr>
          <w:rFonts w:ascii="Times New Roman" w:hAnsi="Times New Roman"/>
          <w:sz w:val="28"/>
          <w:szCs w:val="28"/>
        </w:rPr>
        <w:t xml:space="preserve">, транспортирующих природный газ </w:t>
      </w:r>
      <w:r w:rsidR="0068654A">
        <w:rPr>
          <w:rFonts w:ascii="Times New Roman" w:hAnsi="Times New Roman"/>
          <w:sz w:val="28"/>
          <w:szCs w:val="28"/>
        </w:rPr>
        <w:t>или</w:t>
      </w:r>
      <w:r w:rsidR="00F81284">
        <w:rPr>
          <w:rFonts w:ascii="Times New Roman" w:hAnsi="Times New Roman"/>
          <w:sz w:val="28"/>
          <w:szCs w:val="28"/>
        </w:rPr>
        <w:t xml:space="preserve"> СУГ</w:t>
      </w:r>
      <w:r w:rsidR="00593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128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потребителей, указанных в 5.1 </w:t>
      </w:r>
      <w:r w:rsidR="00F777B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применяться</w:t>
      </w:r>
      <w:r w:rsidR="009E284D">
        <w:rPr>
          <w:rFonts w:ascii="Times New Roman" w:hAnsi="Times New Roman"/>
          <w:sz w:val="28"/>
          <w:szCs w:val="28"/>
        </w:rPr>
        <w:t xml:space="preserve"> стальны</w:t>
      </w:r>
      <w:r>
        <w:rPr>
          <w:rFonts w:ascii="Times New Roman" w:hAnsi="Times New Roman"/>
          <w:sz w:val="28"/>
          <w:szCs w:val="28"/>
        </w:rPr>
        <w:t>е</w:t>
      </w:r>
      <w:r w:rsidR="009E284D">
        <w:rPr>
          <w:rFonts w:ascii="Times New Roman" w:hAnsi="Times New Roman"/>
          <w:sz w:val="28"/>
          <w:szCs w:val="28"/>
        </w:rPr>
        <w:t xml:space="preserve"> труб</w:t>
      </w:r>
      <w:r>
        <w:rPr>
          <w:rFonts w:ascii="Times New Roman" w:hAnsi="Times New Roman"/>
          <w:sz w:val="28"/>
          <w:szCs w:val="28"/>
        </w:rPr>
        <w:t xml:space="preserve">ы, </w:t>
      </w:r>
      <w:r w:rsidR="00F81284">
        <w:rPr>
          <w:rFonts w:ascii="Times New Roman" w:hAnsi="Times New Roman"/>
          <w:sz w:val="28"/>
          <w:szCs w:val="28"/>
        </w:rPr>
        <w:t xml:space="preserve">в </w:t>
      </w:r>
      <w:r w:rsidR="009E284D">
        <w:rPr>
          <w:rFonts w:ascii="Times New Roman" w:hAnsi="Times New Roman"/>
          <w:sz w:val="28"/>
          <w:szCs w:val="28"/>
        </w:rPr>
        <w:t>соответств</w:t>
      </w:r>
      <w:r w:rsidR="00F81284">
        <w:rPr>
          <w:rFonts w:ascii="Times New Roman" w:hAnsi="Times New Roman"/>
          <w:sz w:val="28"/>
          <w:szCs w:val="28"/>
        </w:rPr>
        <w:t>ии с</w:t>
      </w:r>
      <w:r w:rsidR="0068654A">
        <w:rPr>
          <w:rFonts w:ascii="Times New Roman" w:hAnsi="Times New Roman"/>
          <w:sz w:val="28"/>
          <w:szCs w:val="28"/>
        </w:rPr>
        <w:t>о</w:t>
      </w:r>
      <w:r w:rsidR="009E284D">
        <w:rPr>
          <w:rFonts w:ascii="Times New Roman" w:hAnsi="Times New Roman"/>
          <w:sz w:val="28"/>
          <w:szCs w:val="28"/>
        </w:rPr>
        <w:t xml:space="preserve"> </w:t>
      </w:r>
      <w:r w:rsidR="0068654A">
        <w:rPr>
          <w:rFonts w:ascii="Times New Roman" w:hAnsi="Times New Roman"/>
          <w:sz w:val="28"/>
          <w:szCs w:val="28"/>
        </w:rPr>
        <w:t>С</w:t>
      </w:r>
      <w:r w:rsidR="00870556">
        <w:rPr>
          <w:rFonts w:ascii="Times New Roman" w:hAnsi="Times New Roman"/>
          <w:sz w:val="28"/>
          <w:szCs w:val="28"/>
        </w:rPr>
        <w:t>водом правил</w:t>
      </w:r>
      <w:r w:rsidR="00B56DD4">
        <w:rPr>
          <w:rFonts w:ascii="Times New Roman" w:hAnsi="Times New Roman"/>
          <w:sz w:val="28"/>
          <w:szCs w:val="28"/>
        </w:rPr>
        <w:t xml:space="preserve"> </w:t>
      </w:r>
      <w:r w:rsidR="00B56DD4" w:rsidRPr="00B56DD4">
        <w:rPr>
          <w:rFonts w:ascii="Times New Roman" w:hAnsi="Times New Roman"/>
          <w:sz w:val="28"/>
          <w:szCs w:val="28"/>
        </w:rPr>
        <w:t>[</w:t>
      </w:r>
      <w:r w:rsidR="00492472">
        <w:rPr>
          <w:rFonts w:ascii="Times New Roman" w:hAnsi="Times New Roman"/>
          <w:sz w:val="28"/>
          <w:szCs w:val="28"/>
        </w:rPr>
        <w:t>1</w:t>
      </w:r>
      <w:r w:rsidR="0068654A">
        <w:rPr>
          <w:rFonts w:ascii="Times New Roman" w:hAnsi="Times New Roman"/>
          <w:sz w:val="28"/>
          <w:szCs w:val="28"/>
        </w:rPr>
        <w:t>4</w:t>
      </w:r>
      <w:r w:rsidR="00B56DD4" w:rsidRPr="00B56DD4">
        <w:rPr>
          <w:rFonts w:ascii="Times New Roman" w:hAnsi="Times New Roman"/>
          <w:sz w:val="28"/>
          <w:szCs w:val="28"/>
        </w:rPr>
        <w:t xml:space="preserve">] </w:t>
      </w:r>
      <w:r w:rsidR="009E284D">
        <w:rPr>
          <w:rFonts w:ascii="Times New Roman" w:hAnsi="Times New Roman"/>
          <w:sz w:val="28"/>
          <w:szCs w:val="28"/>
        </w:rPr>
        <w:t>и ГОСТ Р 55474</w:t>
      </w:r>
      <w:r>
        <w:rPr>
          <w:rFonts w:ascii="Times New Roman" w:hAnsi="Times New Roman"/>
          <w:sz w:val="28"/>
          <w:szCs w:val="28"/>
        </w:rPr>
        <w:t>.</w:t>
      </w:r>
    </w:p>
    <w:p w:rsidR="00D05870" w:rsidRDefault="003F3485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системах газопотребления</w:t>
      </w:r>
      <w:r w:rsidR="00F631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313A">
        <w:rPr>
          <w:rFonts w:ascii="Times New Roman" w:hAnsi="Times New Roman"/>
          <w:sz w:val="28"/>
          <w:szCs w:val="28"/>
        </w:rPr>
        <w:t>транспортирующих природный газ и</w:t>
      </w:r>
      <w:r w:rsidR="0068654A">
        <w:rPr>
          <w:rFonts w:ascii="Times New Roman" w:hAnsi="Times New Roman"/>
          <w:sz w:val="28"/>
          <w:szCs w:val="28"/>
        </w:rPr>
        <w:t>ли</w:t>
      </w:r>
      <w:r w:rsidR="00F6313A">
        <w:rPr>
          <w:rFonts w:ascii="Times New Roman" w:hAnsi="Times New Roman"/>
          <w:sz w:val="28"/>
          <w:szCs w:val="28"/>
        </w:rPr>
        <w:t xml:space="preserve"> СУГ для </w:t>
      </w:r>
      <w:r w:rsidR="00F777BA">
        <w:rPr>
          <w:rFonts w:ascii="Times New Roman" w:hAnsi="Times New Roman"/>
          <w:sz w:val="28"/>
          <w:szCs w:val="28"/>
        </w:rPr>
        <w:t>многоквартирных жилых зданий</w:t>
      </w:r>
      <w:r w:rsidR="002409A7">
        <w:rPr>
          <w:rFonts w:ascii="Times New Roman" w:hAnsi="Times New Roman"/>
          <w:sz w:val="28"/>
          <w:szCs w:val="28"/>
        </w:rPr>
        <w:t>, встроенных, встроено-пристроенных помещений общественного назначения</w:t>
      </w:r>
      <w:r w:rsidR="00F777B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домов жилых одноквартирных могут применяться наряду со стальными </w:t>
      </w:r>
      <w:r w:rsidR="0063716D">
        <w:rPr>
          <w:rFonts w:ascii="Times New Roman" w:hAnsi="Times New Roman"/>
          <w:sz w:val="28"/>
          <w:szCs w:val="28"/>
        </w:rPr>
        <w:t>в соответствии с</w:t>
      </w:r>
      <w:r w:rsidR="00E16617">
        <w:rPr>
          <w:rFonts w:ascii="Times New Roman" w:hAnsi="Times New Roman"/>
          <w:sz w:val="28"/>
          <w:szCs w:val="28"/>
        </w:rPr>
        <w:t>о Стандартом организации</w:t>
      </w:r>
      <w:r w:rsidR="0063716D">
        <w:rPr>
          <w:rFonts w:ascii="Times New Roman" w:hAnsi="Times New Roman"/>
          <w:sz w:val="28"/>
          <w:szCs w:val="28"/>
        </w:rPr>
        <w:t xml:space="preserve"> </w:t>
      </w:r>
      <w:r w:rsidR="0063716D" w:rsidRPr="00F6313A">
        <w:rPr>
          <w:rFonts w:ascii="Times New Roman" w:hAnsi="Times New Roman"/>
          <w:sz w:val="28"/>
          <w:szCs w:val="28"/>
        </w:rPr>
        <w:t>[</w:t>
      </w:r>
      <w:r w:rsidR="00492472">
        <w:rPr>
          <w:rFonts w:ascii="Times New Roman" w:hAnsi="Times New Roman"/>
          <w:sz w:val="28"/>
          <w:szCs w:val="28"/>
        </w:rPr>
        <w:t>1</w:t>
      </w:r>
      <w:r w:rsidR="007B7852">
        <w:rPr>
          <w:rFonts w:ascii="Times New Roman" w:hAnsi="Times New Roman"/>
          <w:sz w:val="28"/>
          <w:szCs w:val="28"/>
        </w:rPr>
        <w:t>5</w:t>
      </w:r>
      <w:r w:rsidR="0063716D" w:rsidRPr="00F6313A">
        <w:rPr>
          <w:rFonts w:ascii="Times New Roman" w:hAnsi="Times New Roman"/>
          <w:sz w:val="28"/>
          <w:szCs w:val="28"/>
        </w:rPr>
        <w:t>]</w:t>
      </w:r>
      <w:r w:rsidR="0063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медные </w:t>
      </w:r>
      <w:r w:rsidR="006B0F74">
        <w:rPr>
          <w:rFonts w:ascii="Times New Roman" w:hAnsi="Times New Roman"/>
          <w:sz w:val="28"/>
          <w:szCs w:val="28"/>
        </w:rPr>
        <w:t xml:space="preserve">трубы </w:t>
      </w:r>
      <w:r w:rsidR="00B77BA2">
        <w:rPr>
          <w:rFonts w:ascii="Times New Roman" w:hAnsi="Times New Roman"/>
          <w:sz w:val="28"/>
          <w:szCs w:val="28"/>
        </w:rPr>
        <w:t xml:space="preserve">по ГОСТ Р 52318 </w:t>
      </w:r>
      <w:r w:rsidR="006B0F74">
        <w:rPr>
          <w:rFonts w:ascii="Times New Roman" w:hAnsi="Times New Roman"/>
          <w:sz w:val="28"/>
          <w:szCs w:val="28"/>
        </w:rPr>
        <w:t>и соединительные детали</w:t>
      </w:r>
      <w:r w:rsidR="00B77BA2" w:rsidRPr="00B77BA2">
        <w:rPr>
          <w:rFonts w:ascii="Times New Roman" w:hAnsi="Times New Roman"/>
          <w:sz w:val="28"/>
          <w:szCs w:val="28"/>
        </w:rPr>
        <w:t xml:space="preserve"> </w:t>
      </w:r>
      <w:r w:rsidR="0063716D">
        <w:rPr>
          <w:rFonts w:ascii="Times New Roman" w:hAnsi="Times New Roman"/>
          <w:sz w:val="28"/>
          <w:szCs w:val="28"/>
        </w:rPr>
        <w:t xml:space="preserve">по ГОСТ Р 52922 или фитинги импортной поставки по </w:t>
      </w:r>
      <w:r w:rsidR="0063716D">
        <w:rPr>
          <w:rFonts w:ascii="Times New Roman" w:hAnsi="Times New Roman"/>
          <w:sz w:val="28"/>
          <w:szCs w:val="28"/>
          <w:lang w:val="en-US"/>
        </w:rPr>
        <w:t>EN</w:t>
      </w:r>
      <w:r w:rsidR="0063716D" w:rsidRPr="00723732">
        <w:rPr>
          <w:rFonts w:ascii="Times New Roman" w:hAnsi="Times New Roman"/>
          <w:sz w:val="28"/>
          <w:szCs w:val="28"/>
        </w:rPr>
        <w:t xml:space="preserve"> 1254-</w:t>
      </w:r>
      <w:r w:rsidR="0063716D">
        <w:rPr>
          <w:rFonts w:ascii="Times New Roman" w:hAnsi="Times New Roman"/>
          <w:sz w:val="28"/>
          <w:szCs w:val="28"/>
        </w:rPr>
        <w:t xml:space="preserve">1 и припои для высокотемпературной капиллярной пайки соответствующие ГОСТ Р 52955, фитинги и переходники из меди и медных сплавов по ГОСТ Р 52949 и </w:t>
      </w:r>
      <w:r w:rsidR="0063716D">
        <w:rPr>
          <w:rFonts w:ascii="Times New Roman" w:hAnsi="Times New Roman"/>
          <w:sz w:val="28"/>
          <w:szCs w:val="28"/>
          <w:lang w:val="en-US"/>
        </w:rPr>
        <w:t>EN</w:t>
      </w:r>
      <w:r w:rsidR="0063716D" w:rsidRPr="00723732">
        <w:rPr>
          <w:rFonts w:ascii="Times New Roman" w:hAnsi="Times New Roman"/>
          <w:sz w:val="28"/>
          <w:szCs w:val="28"/>
        </w:rPr>
        <w:t xml:space="preserve"> 1254-</w:t>
      </w:r>
      <w:r w:rsidR="0063716D" w:rsidRPr="0063716D">
        <w:rPr>
          <w:rFonts w:ascii="Times New Roman" w:hAnsi="Times New Roman"/>
          <w:sz w:val="28"/>
          <w:szCs w:val="28"/>
        </w:rPr>
        <w:t xml:space="preserve"> </w:t>
      </w:r>
      <w:r w:rsidR="0063716D">
        <w:rPr>
          <w:rFonts w:ascii="Times New Roman" w:hAnsi="Times New Roman"/>
          <w:sz w:val="28"/>
          <w:szCs w:val="28"/>
        </w:rPr>
        <w:t>4</w:t>
      </w:r>
      <w:r w:rsidR="00B77BA2">
        <w:rPr>
          <w:rFonts w:ascii="Times New Roman" w:hAnsi="Times New Roman"/>
          <w:sz w:val="28"/>
          <w:szCs w:val="28"/>
        </w:rPr>
        <w:t xml:space="preserve">, </w:t>
      </w:r>
      <w:r w:rsidR="0063716D">
        <w:rPr>
          <w:rFonts w:ascii="Times New Roman" w:hAnsi="Times New Roman"/>
          <w:sz w:val="28"/>
          <w:szCs w:val="28"/>
        </w:rPr>
        <w:t>имеющие со стороны присоединения к техническим устройствам наружную и внутреннюю резьбу (в том числе с накидной гайкой), ф</w:t>
      </w:r>
      <w:r w:rsidR="0063716D" w:rsidRPr="0063716D">
        <w:rPr>
          <w:rFonts w:ascii="Times New Roman" w:hAnsi="Times New Roman"/>
          <w:sz w:val="28"/>
          <w:szCs w:val="28"/>
        </w:rPr>
        <w:t>итинги из меди и медных сплавов для соединения медных труб способом прессования</w:t>
      </w:r>
      <w:r w:rsidR="0063716D">
        <w:rPr>
          <w:rFonts w:ascii="Times New Roman" w:hAnsi="Times New Roman"/>
          <w:sz w:val="28"/>
          <w:szCs w:val="28"/>
        </w:rPr>
        <w:t xml:space="preserve"> по ГОСТ Р 52948</w:t>
      </w:r>
      <w:r w:rsidR="00F6313A">
        <w:rPr>
          <w:rFonts w:ascii="Times New Roman" w:hAnsi="Times New Roman"/>
          <w:sz w:val="28"/>
          <w:szCs w:val="28"/>
        </w:rPr>
        <w:t xml:space="preserve">. </w:t>
      </w:r>
    </w:p>
    <w:p w:rsidR="006E3DC5" w:rsidRDefault="001F5313" w:rsidP="001F5313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системах газопотребления, транспортирующих природный газ  для домов жилых одноквартирных </w:t>
      </w:r>
      <w:r w:rsidRPr="00D05870">
        <w:rPr>
          <w:rFonts w:ascii="Times New Roman" w:hAnsi="Times New Roman"/>
          <w:sz w:val="28"/>
          <w:szCs w:val="28"/>
        </w:rPr>
        <w:t xml:space="preserve">могут применяться </w:t>
      </w:r>
      <w:r>
        <w:rPr>
          <w:rFonts w:ascii="Times New Roman" w:hAnsi="Times New Roman"/>
          <w:sz w:val="28"/>
          <w:szCs w:val="28"/>
        </w:rPr>
        <w:t>м</w:t>
      </w:r>
      <w:r w:rsidR="006B0F74" w:rsidRPr="00D05870">
        <w:rPr>
          <w:rFonts w:ascii="Times New Roman" w:hAnsi="Times New Roman"/>
          <w:sz w:val="28"/>
          <w:szCs w:val="28"/>
        </w:rPr>
        <w:t xml:space="preserve">ногослойные металлополимерные трубы из сшитого полиэтилена, армированные алюминием (далее многослойные трубы) и соединительные детали </w:t>
      </w:r>
      <w:r w:rsidR="00F6313A" w:rsidRPr="00D05870">
        <w:rPr>
          <w:rFonts w:ascii="Times New Roman" w:hAnsi="Times New Roman"/>
          <w:sz w:val="28"/>
          <w:szCs w:val="28"/>
        </w:rPr>
        <w:t xml:space="preserve">к ним </w:t>
      </w:r>
      <w:r w:rsidR="009260E6" w:rsidRPr="00D05870">
        <w:rPr>
          <w:rFonts w:ascii="Times New Roman" w:hAnsi="Times New Roman"/>
          <w:sz w:val="28"/>
          <w:szCs w:val="28"/>
        </w:rPr>
        <w:t xml:space="preserve">согласно </w:t>
      </w:r>
      <w:r w:rsidR="00F777BA">
        <w:rPr>
          <w:rFonts w:ascii="Times New Roman" w:hAnsi="Times New Roman"/>
          <w:sz w:val="28"/>
          <w:szCs w:val="28"/>
        </w:rPr>
        <w:t>Стандарту организации</w:t>
      </w:r>
      <w:r w:rsidR="009260E6" w:rsidRPr="00D05870">
        <w:rPr>
          <w:rFonts w:ascii="Times New Roman" w:hAnsi="Times New Roman"/>
          <w:sz w:val="28"/>
          <w:szCs w:val="28"/>
        </w:rPr>
        <w:t xml:space="preserve"> [</w:t>
      </w:r>
      <w:r w:rsidR="00EB20FC">
        <w:rPr>
          <w:rFonts w:ascii="Times New Roman" w:hAnsi="Times New Roman"/>
          <w:sz w:val="28"/>
          <w:szCs w:val="28"/>
        </w:rPr>
        <w:t>1</w:t>
      </w:r>
      <w:r w:rsidR="00C710B7">
        <w:rPr>
          <w:rFonts w:ascii="Times New Roman" w:hAnsi="Times New Roman"/>
          <w:sz w:val="28"/>
          <w:szCs w:val="28"/>
        </w:rPr>
        <w:t>6</w:t>
      </w:r>
      <w:r w:rsidR="009260E6" w:rsidRPr="00D05870">
        <w:rPr>
          <w:rFonts w:ascii="Times New Roman" w:hAnsi="Times New Roman"/>
          <w:sz w:val="28"/>
          <w:szCs w:val="28"/>
        </w:rPr>
        <w:t>]</w:t>
      </w:r>
      <w:r w:rsidR="00F6313A" w:rsidRPr="00D05870">
        <w:rPr>
          <w:rFonts w:ascii="Times New Roman" w:hAnsi="Times New Roman"/>
          <w:sz w:val="28"/>
          <w:szCs w:val="28"/>
        </w:rPr>
        <w:t>.</w:t>
      </w:r>
      <w:r w:rsidR="006E3DC5">
        <w:rPr>
          <w:rFonts w:ascii="Times New Roman" w:hAnsi="Times New Roman"/>
          <w:sz w:val="28"/>
          <w:szCs w:val="28"/>
        </w:rPr>
        <w:t xml:space="preserve"> </w:t>
      </w:r>
      <w:r w:rsidR="006E3DC5" w:rsidRPr="000D0A43">
        <w:rPr>
          <w:rFonts w:ascii="Times New Roman" w:hAnsi="Times New Roman"/>
          <w:sz w:val="28"/>
          <w:szCs w:val="28"/>
        </w:rPr>
        <w:t>М</w:t>
      </w:r>
      <w:r w:rsidR="008B17BF">
        <w:rPr>
          <w:rFonts w:ascii="Times New Roman" w:hAnsi="Times New Roman"/>
          <w:sz w:val="28"/>
          <w:szCs w:val="28"/>
        </w:rPr>
        <w:t>ногослойные</w:t>
      </w:r>
      <w:r w:rsidR="006E3DC5" w:rsidRPr="000D0A43">
        <w:rPr>
          <w:rFonts w:ascii="Times New Roman" w:hAnsi="Times New Roman"/>
          <w:sz w:val="28"/>
          <w:szCs w:val="28"/>
        </w:rPr>
        <w:t xml:space="preserve"> трубы и фитинги</w:t>
      </w:r>
      <w:r w:rsidR="006E3DC5">
        <w:rPr>
          <w:rFonts w:ascii="Times New Roman" w:hAnsi="Times New Roman"/>
          <w:sz w:val="28"/>
          <w:szCs w:val="28"/>
        </w:rPr>
        <w:t xml:space="preserve"> следует применять по ТУ 2293-058-03321549.</w:t>
      </w:r>
    </w:p>
    <w:p w:rsidR="009260E6" w:rsidRDefault="009260E6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Сварные соединения труб по своим физико-механическим свойствам и </w:t>
      </w:r>
      <w:r w:rsidRPr="0076423E">
        <w:rPr>
          <w:rFonts w:ascii="Times New Roman" w:hAnsi="Times New Roman"/>
          <w:sz w:val="28"/>
          <w:szCs w:val="28"/>
        </w:rPr>
        <w:t>герметичности</w:t>
      </w:r>
      <w:r>
        <w:rPr>
          <w:rFonts w:ascii="Times New Roman" w:hAnsi="Times New Roman"/>
          <w:sz w:val="28"/>
          <w:szCs w:val="28"/>
        </w:rPr>
        <w:t xml:space="preserve"> должны соответствовать характеристикам основного материала свариваемых труб.</w:t>
      </w:r>
    </w:p>
    <w:p w:rsidR="009260E6" w:rsidRDefault="009260E6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медных труб должны выполняться пайкой и</w:t>
      </w:r>
      <w:r w:rsidR="00D0587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прессованием с использованием пресс-фитингов из меди и медных сплавов по </w:t>
      </w:r>
      <w:r w:rsidR="008B17B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ГОСТ Р 52922 и ГОСТ Р 52948.</w:t>
      </w:r>
    </w:p>
    <w:p w:rsidR="009260E6" w:rsidRDefault="009260E6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Соединения из многослойных труб должны выполняться прессовым обжатием.</w:t>
      </w:r>
    </w:p>
    <w:p w:rsidR="0024306F" w:rsidRDefault="003D4EBD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стальные газопроводы должны быть защищены от атмосферной коррозии в соответствии с СП 28.13330</w:t>
      </w:r>
      <w:r w:rsidR="00F36C1E">
        <w:rPr>
          <w:rFonts w:ascii="Times New Roman" w:hAnsi="Times New Roman"/>
          <w:sz w:val="28"/>
          <w:szCs w:val="28"/>
        </w:rPr>
        <w:t>.</w:t>
      </w:r>
    </w:p>
    <w:p w:rsidR="003E0893" w:rsidRDefault="00027774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7877">
        <w:rPr>
          <w:rFonts w:ascii="Times New Roman" w:hAnsi="Times New Roman"/>
          <w:sz w:val="28"/>
          <w:szCs w:val="28"/>
        </w:rPr>
        <w:t xml:space="preserve">При применении в системах газопотребления новых технических устройств и газоиспользующего оборудования, в том числе зарубежного производства, пригодность новой продукции </w:t>
      </w:r>
      <w:r w:rsidR="009260E6" w:rsidRPr="00217877">
        <w:rPr>
          <w:rFonts w:ascii="Times New Roman" w:hAnsi="Times New Roman"/>
          <w:sz w:val="28"/>
          <w:szCs w:val="28"/>
        </w:rPr>
        <w:t>должн</w:t>
      </w:r>
      <w:r w:rsidR="00460E6A">
        <w:rPr>
          <w:rFonts w:ascii="Times New Roman" w:hAnsi="Times New Roman"/>
          <w:sz w:val="28"/>
          <w:szCs w:val="28"/>
        </w:rPr>
        <w:t>а</w:t>
      </w:r>
      <w:r w:rsidR="009260E6" w:rsidRPr="00217877">
        <w:rPr>
          <w:rFonts w:ascii="Times New Roman" w:hAnsi="Times New Roman"/>
          <w:sz w:val="28"/>
          <w:szCs w:val="28"/>
        </w:rPr>
        <w:t xml:space="preserve"> </w:t>
      </w:r>
      <w:r w:rsidRPr="00217877">
        <w:rPr>
          <w:rFonts w:ascii="Times New Roman" w:hAnsi="Times New Roman"/>
          <w:sz w:val="28"/>
          <w:szCs w:val="28"/>
        </w:rPr>
        <w:t>подтвержда</w:t>
      </w:r>
      <w:r w:rsidR="009260E6" w:rsidRPr="00217877">
        <w:rPr>
          <w:rFonts w:ascii="Times New Roman" w:hAnsi="Times New Roman"/>
          <w:sz w:val="28"/>
          <w:szCs w:val="28"/>
        </w:rPr>
        <w:t>ться</w:t>
      </w:r>
      <w:r w:rsidRPr="00217877">
        <w:rPr>
          <w:rFonts w:ascii="Times New Roman" w:hAnsi="Times New Roman"/>
          <w:sz w:val="28"/>
          <w:szCs w:val="28"/>
        </w:rPr>
        <w:t xml:space="preserve"> техническим свидетельством Министерством строительства и жилищно-коммунального хозяйства Российской Федерации. Техническое свидетельство является документом, разрешающим применение в строительстве на территории Российской Федерации новой продукции при условии ее соответствия приведенным в свидетельстве требованиям Постановление </w:t>
      </w:r>
      <w:r w:rsidR="00EB20FC" w:rsidRPr="00217877">
        <w:rPr>
          <w:rFonts w:ascii="Times New Roman" w:hAnsi="Times New Roman"/>
          <w:sz w:val="28"/>
          <w:szCs w:val="28"/>
        </w:rPr>
        <w:t>Правительства РФ [1</w:t>
      </w:r>
      <w:r w:rsidR="00C710B7">
        <w:rPr>
          <w:rFonts w:ascii="Times New Roman" w:hAnsi="Times New Roman"/>
          <w:sz w:val="28"/>
          <w:szCs w:val="28"/>
        </w:rPr>
        <w:t>7</w:t>
      </w:r>
      <w:r w:rsidR="00217877">
        <w:rPr>
          <w:rFonts w:ascii="Times New Roman" w:hAnsi="Times New Roman"/>
          <w:sz w:val="28"/>
          <w:szCs w:val="28"/>
        </w:rPr>
        <w:t>].</w:t>
      </w:r>
    </w:p>
    <w:p w:rsidR="00217877" w:rsidRPr="00217877" w:rsidRDefault="00217877" w:rsidP="00553F95">
      <w:pPr>
        <w:pStyle w:val="ab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A628D" w:rsidRDefault="003217FA" w:rsidP="00553F95">
      <w:pPr>
        <w:pStyle w:val="ab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 жилые одноквартирные</w:t>
      </w:r>
    </w:p>
    <w:p w:rsidR="004E27E0" w:rsidRDefault="004E27E0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:rsidR="004E27E0" w:rsidRDefault="004E27E0" w:rsidP="00553F95">
      <w:pPr>
        <w:pStyle w:val="ab"/>
        <w:numPr>
          <w:ilvl w:val="1"/>
          <w:numId w:val="1"/>
        </w:num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F676FA" w:rsidRPr="00F676FA">
        <w:rPr>
          <w:rFonts w:ascii="Times New Roman" w:hAnsi="Times New Roman"/>
          <w:b/>
          <w:sz w:val="28"/>
          <w:szCs w:val="28"/>
        </w:rPr>
        <w:t>Бытовое г</w:t>
      </w:r>
      <w:r w:rsidR="00BA10D1" w:rsidRPr="00F676FA">
        <w:rPr>
          <w:rFonts w:ascii="Times New Roman" w:hAnsi="Times New Roman"/>
          <w:b/>
          <w:sz w:val="28"/>
          <w:szCs w:val="28"/>
        </w:rPr>
        <w:t>азоиспользующее</w:t>
      </w:r>
      <w:r w:rsidR="00BA10D1">
        <w:rPr>
          <w:rFonts w:ascii="Times New Roman" w:hAnsi="Times New Roman"/>
          <w:b/>
          <w:sz w:val="28"/>
          <w:szCs w:val="28"/>
        </w:rPr>
        <w:t xml:space="preserve"> оборудование</w:t>
      </w:r>
    </w:p>
    <w:p w:rsidR="00432840" w:rsidRPr="00BA10D1" w:rsidRDefault="00432840" w:rsidP="00432840">
      <w:pPr>
        <w:pStyle w:val="ab"/>
        <w:tabs>
          <w:tab w:val="left" w:pos="1134"/>
          <w:tab w:val="left" w:pos="1418"/>
        </w:tabs>
        <w:spacing w:line="360" w:lineRule="auto"/>
        <w:ind w:left="597"/>
        <w:jc w:val="both"/>
        <w:rPr>
          <w:rFonts w:ascii="Times New Roman" w:hAnsi="Times New Roman"/>
          <w:b/>
          <w:sz w:val="28"/>
          <w:szCs w:val="28"/>
        </w:rPr>
      </w:pPr>
    </w:p>
    <w:p w:rsidR="004E27E0" w:rsidRPr="004E27E0" w:rsidRDefault="004E27E0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F676FA">
        <w:rPr>
          <w:rFonts w:ascii="Times New Roman" w:hAnsi="Times New Roman"/>
          <w:sz w:val="28"/>
          <w:szCs w:val="28"/>
        </w:rPr>
        <w:t>Бытовое г</w:t>
      </w:r>
      <w:r w:rsidRPr="004E27E0">
        <w:rPr>
          <w:rFonts w:ascii="Times New Roman" w:hAnsi="Times New Roman"/>
          <w:sz w:val="28"/>
          <w:szCs w:val="28"/>
        </w:rPr>
        <w:t xml:space="preserve">азоиспользующее оборудование, </w:t>
      </w:r>
      <w:r w:rsidR="00EE45B1">
        <w:rPr>
          <w:rFonts w:ascii="Times New Roman" w:hAnsi="Times New Roman"/>
          <w:sz w:val="28"/>
          <w:szCs w:val="28"/>
        </w:rPr>
        <w:t>устанавлива</w:t>
      </w:r>
      <w:r w:rsidRPr="004E27E0">
        <w:rPr>
          <w:rFonts w:ascii="Times New Roman" w:hAnsi="Times New Roman"/>
          <w:sz w:val="28"/>
          <w:szCs w:val="28"/>
        </w:rPr>
        <w:t xml:space="preserve">емое в </w:t>
      </w:r>
      <w:r w:rsidR="000C242C" w:rsidRPr="004E27E0">
        <w:rPr>
          <w:rFonts w:ascii="Times New Roman" w:hAnsi="Times New Roman"/>
          <w:sz w:val="28"/>
          <w:szCs w:val="28"/>
        </w:rPr>
        <w:t xml:space="preserve">домах </w:t>
      </w:r>
      <w:r w:rsidRPr="004E27E0">
        <w:rPr>
          <w:rFonts w:ascii="Times New Roman" w:hAnsi="Times New Roman"/>
          <w:sz w:val="28"/>
          <w:szCs w:val="28"/>
        </w:rPr>
        <w:t>жилых одноквартирных, предназначается для приготовления пищи</w:t>
      </w:r>
      <w:r w:rsidR="000C242C">
        <w:rPr>
          <w:rFonts w:ascii="Times New Roman" w:hAnsi="Times New Roman"/>
          <w:sz w:val="28"/>
          <w:szCs w:val="28"/>
        </w:rPr>
        <w:t xml:space="preserve"> и теплоснабжения</w:t>
      </w:r>
      <w:r w:rsidRPr="004E27E0">
        <w:rPr>
          <w:rFonts w:ascii="Times New Roman" w:hAnsi="Times New Roman"/>
          <w:sz w:val="28"/>
          <w:szCs w:val="28"/>
        </w:rPr>
        <w:t>.</w:t>
      </w:r>
    </w:p>
    <w:p w:rsidR="004E27E0" w:rsidRPr="004E27E0" w:rsidRDefault="004E27E0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Для приготовления пищи </w:t>
      </w:r>
      <w:r w:rsidR="00442C47">
        <w:rPr>
          <w:rFonts w:ascii="Times New Roman" w:hAnsi="Times New Roman"/>
          <w:sz w:val="28"/>
          <w:szCs w:val="28"/>
        </w:rPr>
        <w:t>рекомендуется</w:t>
      </w:r>
      <w:r w:rsidR="000C242C">
        <w:rPr>
          <w:rFonts w:ascii="Times New Roman" w:hAnsi="Times New Roman"/>
          <w:sz w:val="28"/>
          <w:szCs w:val="28"/>
        </w:rPr>
        <w:t xml:space="preserve"> </w:t>
      </w:r>
      <w:r w:rsidRPr="004E27E0">
        <w:rPr>
          <w:rFonts w:ascii="Times New Roman" w:hAnsi="Times New Roman"/>
          <w:sz w:val="28"/>
          <w:szCs w:val="28"/>
        </w:rPr>
        <w:t>предусматриват</w:t>
      </w:r>
      <w:r w:rsidR="000C242C">
        <w:rPr>
          <w:rFonts w:ascii="Times New Roman" w:hAnsi="Times New Roman"/>
          <w:sz w:val="28"/>
          <w:szCs w:val="28"/>
        </w:rPr>
        <w:t>ь</w:t>
      </w:r>
      <w:r w:rsidRPr="004E27E0">
        <w:rPr>
          <w:rFonts w:ascii="Times New Roman" w:hAnsi="Times New Roman"/>
          <w:sz w:val="28"/>
          <w:szCs w:val="28"/>
        </w:rPr>
        <w:t xml:space="preserve"> бытовые газовые приборы, работающие на природном </w:t>
      </w:r>
      <w:r w:rsidR="00D05870">
        <w:rPr>
          <w:rFonts w:ascii="Times New Roman" w:hAnsi="Times New Roman"/>
          <w:sz w:val="28"/>
          <w:szCs w:val="28"/>
        </w:rPr>
        <w:t xml:space="preserve">газе </w:t>
      </w:r>
      <w:r w:rsidRPr="004E27E0">
        <w:rPr>
          <w:rFonts w:ascii="Times New Roman" w:hAnsi="Times New Roman"/>
          <w:sz w:val="28"/>
          <w:szCs w:val="28"/>
        </w:rPr>
        <w:t>и</w:t>
      </w:r>
      <w:r w:rsidR="00C710B7">
        <w:rPr>
          <w:rFonts w:ascii="Times New Roman" w:hAnsi="Times New Roman"/>
          <w:sz w:val="28"/>
          <w:szCs w:val="28"/>
        </w:rPr>
        <w:t>ли</w:t>
      </w: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D05870">
        <w:rPr>
          <w:rFonts w:ascii="Times New Roman" w:hAnsi="Times New Roman"/>
          <w:sz w:val="28"/>
          <w:szCs w:val="28"/>
        </w:rPr>
        <w:t>СУГ</w:t>
      </w:r>
      <w:r w:rsidRPr="004E27E0">
        <w:rPr>
          <w:rFonts w:ascii="Times New Roman" w:hAnsi="Times New Roman"/>
          <w:sz w:val="28"/>
          <w:szCs w:val="28"/>
        </w:rPr>
        <w:t>:</w:t>
      </w:r>
    </w:p>
    <w:p w:rsidR="004E27E0" w:rsidRPr="004E27E0" w:rsidRDefault="004E27E0" w:rsidP="00553F95">
      <w:pPr>
        <w:pStyle w:val="ab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приборы в целом (бытовые газовые плиты) или отдельные блоки (варочная панель, духовка с излучающим устройством для гриля или без него);</w:t>
      </w:r>
    </w:p>
    <w:p w:rsidR="004E27E0" w:rsidRPr="004E27E0" w:rsidRDefault="004E27E0" w:rsidP="00553F95">
      <w:pPr>
        <w:pStyle w:val="ab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0C242C">
        <w:rPr>
          <w:rFonts w:ascii="Times New Roman" w:hAnsi="Times New Roman"/>
          <w:sz w:val="28"/>
          <w:szCs w:val="28"/>
        </w:rPr>
        <w:t>о</w:t>
      </w:r>
      <w:r w:rsidRPr="004E27E0">
        <w:rPr>
          <w:rFonts w:ascii="Times New Roman" w:hAnsi="Times New Roman"/>
          <w:sz w:val="28"/>
          <w:szCs w:val="28"/>
        </w:rPr>
        <w:t>тдельно</w:t>
      </w:r>
      <w:r w:rsidR="000C242C">
        <w:rPr>
          <w:rFonts w:ascii="Times New Roman" w:hAnsi="Times New Roman"/>
          <w:sz w:val="28"/>
          <w:szCs w:val="28"/>
        </w:rPr>
        <w:t xml:space="preserve"> </w:t>
      </w:r>
      <w:r w:rsidRPr="004E27E0">
        <w:rPr>
          <w:rFonts w:ascii="Times New Roman" w:hAnsi="Times New Roman"/>
          <w:sz w:val="28"/>
          <w:szCs w:val="28"/>
        </w:rPr>
        <w:t>стоящие или встраиваемые в кухонн</w:t>
      </w:r>
      <w:r w:rsidR="00261ED6">
        <w:rPr>
          <w:rFonts w:ascii="Times New Roman" w:hAnsi="Times New Roman"/>
          <w:sz w:val="28"/>
          <w:szCs w:val="28"/>
        </w:rPr>
        <w:t>ую мебель</w:t>
      </w:r>
      <w:r w:rsidRPr="004E27E0">
        <w:rPr>
          <w:rFonts w:ascii="Times New Roman" w:hAnsi="Times New Roman"/>
          <w:sz w:val="28"/>
          <w:szCs w:val="28"/>
        </w:rPr>
        <w:t>.</w:t>
      </w:r>
    </w:p>
    <w:p w:rsidR="00EE45B1" w:rsidRDefault="004E27E0" w:rsidP="00553F95">
      <w:pPr>
        <w:pStyle w:val="ab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Блоки приборов могут применяться самостоятельно или в комбинации друг с другом. </w:t>
      </w:r>
    </w:p>
    <w:p w:rsidR="004E27E0" w:rsidRPr="004E27E0" w:rsidRDefault="004E27E0" w:rsidP="00553F95">
      <w:pPr>
        <w:pStyle w:val="ab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При работе на </w:t>
      </w:r>
      <w:r w:rsidR="00261ED6">
        <w:rPr>
          <w:rFonts w:ascii="Times New Roman" w:hAnsi="Times New Roman"/>
          <w:sz w:val="28"/>
          <w:szCs w:val="28"/>
        </w:rPr>
        <w:t>СУГ</w:t>
      </w: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261ED6">
        <w:rPr>
          <w:rFonts w:ascii="Times New Roman" w:hAnsi="Times New Roman"/>
          <w:sz w:val="28"/>
          <w:szCs w:val="28"/>
        </w:rPr>
        <w:t>может использоваться</w:t>
      </w: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EE45B1">
        <w:rPr>
          <w:rFonts w:ascii="Times New Roman" w:hAnsi="Times New Roman"/>
          <w:sz w:val="28"/>
          <w:szCs w:val="28"/>
        </w:rPr>
        <w:t>газовая плита</w:t>
      </w:r>
      <w:r w:rsidRPr="004E27E0">
        <w:rPr>
          <w:rFonts w:ascii="Times New Roman" w:hAnsi="Times New Roman"/>
          <w:sz w:val="28"/>
          <w:szCs w:val="28"/>
        </w:rPr>
        <w:t xml:space="preserve"> с установочным пространством для газового баллона.</w:t>
      </w:r>
    </w:p>
    <w:p w:rsidR="004E27E0" w:rsidRPr="004E27E0" w:rsidRDefault="004E27E0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Для горячего водоснабжения </w:t>
      </w:r>
      <w:r w:rsidR="00442C47">
        <w:rPr>
          <w:rFonts w:ascii="Times New Roman" w:hAnsi="Times New Roman"/>
          <w:sz w:val="28"/>
          <w:szCs w:val="28"/>
        </w:rPr>
        <w:t>рекомендуется</w:t>
      </w:r>
      <w:r w:rsidR="000C242C">
        <w:rPr>
          <w:rFonts w:ascii="Times New Roman" w:hAnsi="Times New Roman"/>
          <w:sz w:val="28"/>
          <w:szCs w:val="28"/>
        </w:rPr>
        <w:t xml:space="preserve"> </w:t>
      </w:r>
      <w:r w:rsidRPr="004E27E0">
        <w:rPr>
          <w:rFonts w:ascii="Times New Roman" w:hAnsi="Times New Roman"/>
          <w:sz w:val="28"/>
          <w:szCs w:val="28"/>
        </w:rPr>
        <w:t>предусматриват</w:t>
      </w:r>
      <w:r w:rsidR="000C242C">
        <w:rPr>
          <w:rFonts w:ascii="Times New Roman" w:hAnsi="Times New Roman"/>
          <w:sz w:val="28"/>
          <w:szCs w:val="28"/>
        </w:rPr>
        <w:t>ь</w:t>
      </w:r>
      <w:r w:rsidRPr="004E27E0">
        <w:rPr>
          <w:rFonts w:ascii="Times New Roman" w:hAnsi="Times New Roman"/>
          <w:sz w:val="28"/>
          <w:szCs w:val="28"/>
        </w:rPr>
        <w:t xml:space="preserve"> водонагреватели мгновенного действия (проточные водонагреватели)</w:t>
      </w:r>
      <w:r w:rsidR="005D4F9F">
        <w:rPr>
          <w:rFonts w:ascii="Times New Roman" w:hAnsi="Times New Roman"/>
          <w:sz w:val="28"/>
          <w:szCs w:val="28"/>
        </w:rPr>
        <w:t xml:space="preserve"> и</w:t>
      </w:r>
      <w:r w:rsidR="009F66D0">
        <w:rPr>
          <w:rFonts w:ascii="Times New Roman" w:hAnsi="Times New Roman"/>
          <w:sz w:val="28"/>
          <w:szCs w:val="28"/>
        </w:rPr>
        <w:t>ли</w:t>
      </w:r>
      <w:r w:rsidR="005D4F9F" w:rsidRPr="005D4F9F">
        <w:rPr>
          <w:rFonts w:ascii="Times New Roman" w:hAnsi="Times New Roman"/>
          <w:sz w:val="24"/>
          <w:szCs w:val="24"/>
        </w:rPr>
        <w:t xml:space="preserve"> </w:t>
      </w:r>
      <w:r w:rsidR="005D4F9F" w:rsidRPr="005D4F9F">
        <w:rPr>
          <w:rFonts w:ascii="Times New Roman" w:hAnsi="Times New Roman"/>
          <w:sz w:val="28"/>
          <w:szCs w:val="28"/>
        </w:rPr>
        <w:t>емкостные водонагреватели (бойлеры) с открытой камерой сгорания</w:t>
      </w:r>
      <w:r w:rsidRPr="004E27E0">
        <w:rPr>
          <w:rFonts w:ascii="Times New Roman" w:hAnsi="Times New Roman"/>
          <w:sz w:val="28"/>
          <w:szCs w:val="28"/>
        </w:rPr>
        <w:t>.</w:t>
      </w:r>
    </w:p>
    <w:p w:rsidR="00442C47" w:rsidRDefault="004E27E0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Для теплоснабжения предусматриваются</w:t>
      </w:r>
      <w:r w:rsidR="00442C47">
        <w:rPr>
          <w:rFonts w:ascii="Times New Roman" w:hAnsi="Times New Roman"/>
          <w:sz w:val="28"/>
          <w:szCs w:val="28"/>
        </w:rPr>
        <w:t>:</w:t>
      </w:r>
    </w:p>
    <w:p w:rsidR="004E27E0" w:rsidRPr="004E27E0" w:rsidRDefault="00442C47" w:rsidP="00442C47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E27E0" w:rsidRPr="004E27E0">
        <w:rPr>
          <w:rFonts w:ascii="Times New Roman" w:hAnsi="Times New Roman"/>
          <w:sz w:val="28"/>
          <w:szCs w:val="28"/>
        </w:rPr>
        <w:t xml:space="preserve"> теплогенераторы:</w:t>
      </w:r>
    </w:p>
    <w:p w:rsidR="004E27E0" w:rsidRPr="004E27E0" w:rsidRDefault="000F1555" w:rsidP="000F155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</w:t>
      </w:r>
      <w:r w:rsidR="004E27E0" w:rsidRPr="004E27E0">
        <w:rPr>
          <w:rFonts w:ascii="Times New Roman" w:hAnsi="Times New Roman"/>
          <w:sz w:val="28"/>
          <w:szCs w:val="28"/>
        </w:rPr>
        <w:t xml:space="preserve"> одноконтурные, предназначенные для отопления; </w:t>
      </w:r>
    </w:p>
    <w:p w:rsidR="004E27E0" w:rsidRPr="004E27E0" w:rsidRDefault="000F1555" w:rsidP="000F155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 w:rsidR="004E27E0" w:rsidRPr="004E27E0">
        <w:rPr>
          <w:rFonts w:ascii="Times New Roman" w:hAnsi="Times New Roman"/>
          <w:sz w:val="28"/>
          <w:szCs w:val="28"/>
        </w:rPr>
        <w:t xml:space="preserve"> двухконтурные со встроенным проточным теплообменником, предназначенные для отопления и горячего водоснабжения;</w:t>
      </w:r>
    </w:p>
    <w:p w:rsidR="004E27E0" w:rsidRDefault="000F1555" w:rsidP="000F1555">
      <w:pPr>
        <w:pStyle w:val="ab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</w:t>
      </w:r>
      <w:r w:rsidR="004E27E0" w:rsidRPr="004E27E0">
        <w:rPr>
          <w:rFonts w:ascii="Times New Roman" w:hAnsi="Times New Roman"/>
          <w:sz w:val="28"/>
          <w:szCs w:val="28"/>
        </w:rPr>
        <w:t xml:space="preserve"> конденсационные с закрытой камерой сгорания со встроенным бойлером или возможностью подключения бойлеров </w:t>
      </w:r>
      <w:r w:rsidR="000C242C">
        <w:rPr>
          <w:rFonts w:ascii="Times New Roman" w:hAnsi="Times New Roman"/>
          <w:sz w:val="28"/>
          <w:szCs w:val="28"/>
        </w:rPr>
        <w:t xml:space="preserve">косвенного нагрева </w:t>
      </w:r>
      <w:r w:rsidR="004E27E0" w:rsidRPr="004E27E0">
        <w:rPr>
          <w:rFonts w:ascii="Times New Roman" w:hAnsi="Times New Roman"/>
          <w:sz w:val="28"/>
          <w:szCs w:val="28"/>
        </w:rPr>
        <w:t>различных объе</w:t>
      </w:r>
      <w:r w:rsidR="0037753B">
        <w:rPr>
          <w:rFonts w:ascii="Times New Roman" w:hAnsi="Times New Roman"/>
          <w:sz w:val="28"/>
          <w:szCs w:val="28"/>
        </w:rPr>
        <w:t>мов;</w:t>
      </w:r>
    </w:p>
    <w:p w:rsidR="0037753B" w:rsidRDefault="000F1555" w:rsidP="000F1555">
      <w:pPr>
        <w:pStyle w:val="ab"/>
        <w:tabs>
          <w:tab w:val="left" w:pos="851"/>
          <w:tab w:val="left" w:pos="1134"/>
          <w:tab w:val="left" w:pos="1418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7753B">
        <w:rPr>
          <w:rFonts w:ascii="Times New Roman" w:hAnsi="Times New Roman"/>
          <w:sz w:val="28"/>
          <w:szCs w:val="28"/>
        </w:rPr>
        <w:t xml:space="preserve"> отопительные газовые бытовые конвекторы;</w:t>
      </w:r>
    </w:p>
    <w:p w:rsidR="0037753B" w:rsidRPr="004E27E0" w:rsidRDefault="000F1555" w:rsidP="000F1555">
      <w:pPr>
        <w:pStyle w:val="ab"/>
        <w:tabs>
          <w:tab w:val="left" w:pos="851"/>
          <w:tab w:val="left" w:pos="1134"/>
          <w:tab w:val="left" w:pos="1418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B4173">
        <w:rPr>
          <w:rFonts w:ascii="Times New Roman" w:hAnsi="Times New Roman"/>
          <w:sz w:val="28"/>
          <w:szCs w:val="28"/>
        </w:rPr>
        <w:t xml:space="preserve"> </w:t>
      </w:r>
      <w:r w:rsidR="009F66D0">
        <w:rPr>
          <w:rFonts w:ascii="Times New Roman" w:hAnsi="Times New Roman"/>
          <w:sz w:val="28"/>
          <w:szCs w:val="28"/>
        </w:rPr>
        <w:t>газовые камины.</w:t>
      </w:r>
    </w:p>
    <w:p w:rsidR="004E27E0" w:rsidRPr="00212C03" w:rsidRDefault="004E27E0" w:rsidP="00553F95">
      <w:pPr>
        <w:pStyle w:val="ab"/>
        <w:numPr>
          <w:ilvl w:val="2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Pr="00212C03">
        <w:rPr>
          <w:rFonts w:ascii="Times New Roman" w:hAnsi="Times New Roman"/>
          <w:sz w:val="28"/>
          <w:szCs w:val="28"/>
        </w:rPr>
        <w:t>Теплогенераторы могут применяться:</w:t>
      </w:r>
    </w:p>
    <w:p w:rsidR="004E27E0" w:rsidRPr="004E27E0" w:rsidRDefault="004E27E0" w:rsidP="00C23D30">
      <w:pPr>
        <w:pStyle w:val="ab"/>
        <w:numPr>
          <w:ilvl w:val="0"/>
          <w:numId w:val="8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27E0">
        <w:rPr>
          <w:rFonts w:ascii="Times New Roman" w:hAnsi="Times New Roman"/>
          <w:sz w:val="28"/>
          <w:szCs w:val="28"/>
        </w:rPr>
        <w:t xml:space="preserve">с открытой камерой сгорания </w:t>
      </w:r>
      <w:r w:rsidR="00B65A24">
        <w:rPr>
          <w:rFonts w:ascii="Times New Roman" w:hAnsi="Times New Roman"/>
          <w:sz w:val="28"/>
          <w:szCs w:val="28"/>
        </w:rPr>
        <w:t>(</w:t>
      </w:r>
      <w:r w:rsidR="00392ACE">
        <w:rPr>
          <w:rFonts w:ascii="Times New Roman" w:hAnsi="Times New Roman"/>
          <w:sz w:val="28"/>
          <w:szCs w:val="28"/>
        </w:rPr>
        <w:t>забор</w:t>
      </w:r>
      <w:r w:rsidRPr="004E27E0">
        <w:rPr>
          <w:rFonts w:ascii="Times New Roman" w:hAnsi="Times New Roman"/>
          <w:sz w:val="28"/>
          <w:szCs w:val="28"/>
        </w:rPr>
        <w:t xml:space="preserve"> воздуха для горения из помещения</w:t>
      </w:r>
      <w:r w:rsidR="00212C03">
        <w:rPr>
          <w:rFonts w:ascii="Times New Roman" w:hAnsi="Times New Roman"/>
          <w:sz w:val="28"/>
          <w:szCs w:val="28"/>
        </w:rPr>
        <w:t>,</w:t>
      </w:r>
      <w:r w:rsidR="008E3312">
        <w:rPr>
          <w:rFonts w:ascii="Times New Roman" w:hAnsi="Times New Roman"/>
          <w:sz w:val="28"/>
          <w:szCs w:val="28"/>
        </w:rPr>
        <w:t xml:space="preserve"> где</w:t>
      </w:r>
      <w:r w:rsidRPr="004E27E0">
        <w:rPr>
          <w:rFonts w:ascii="Times New Roman" w:hAnsi="Times New Roman"/>
          <w:sz w:val="28"/>
          <w:szCs w:val="28"/>
        </w:rPr>
        <w:t xml:space="preserve"> установлен теплогенератор, и естественны</w:t>
      </w:r>
      <w:r w:rsidR="00B65A24">
        <w:rPr>
          <w:rFonts w:ascii="Times New Roman" w:hAnsi="Times New Roman"/>
          <w:sz w:val="28"/>
          <w:szCs w:val="28"/>
        </w:rPr>
        <w:t>й</w:t>
      </w:r>
      <w:r w:rsidRPr="004E27E0">
        <w:rPr>
          <w:rFonts w:ascii="Times New Roman" w:hAnsi="Times New Roman"/>
          <w:sz w:val="28"/>
          <w:szCs w:val="28"/>
        </w:rPr>
        <w:t xml:space="preserve"> отвод продуктов сгорания</w:t>
      </w:r>
      <w:r w:rsidR="008E3312">
        <w:rPr>
          <w:rFonts w:ascii="Times New Roman" w:hAnsi="Times New Roman"/>
          <w:sz w:val="28"/>
          <w:szCs w:val="28"/>
        </w:rPr>
        <w:t xml:space="preserve"> в дымоход</w:t>
      </w:r>
      <w:r w:rsidR="00B65A24">
        <w:rPr>
          <w:rFonts w:ascii="Times New Roman" w:hAnsi="Times New Roman"/>
          <w:sz w:val="28"/>
          <w:szCs w:val="28"/>
        </w:rPr>
        <w:t>)</w:t>
      </w:r>
      <w:r w:rsidRPr="004E27E0">
        <w:rPr>
          <w:rFonts w:ascii="Times New Roman" w:hAnsi="Times New Roman"/>
          <w:sz w:val="28"/>
          <w:szCs w:val="28"/>
        </w:rPr>
        <w:t>;</w:t>
      </w:r>
    </w:p>
    <w:p w:rsidR="004E27E0" w:rsidRPr="004E27E0" w:rsidRDefault="004E27E0" w:rsidP="00C23D30">
      <w:pPr>
        <w:pStyle w:val="ab"/>
        <w:numPr>
          <w:ilvl w:val="0"/>
          <w:numId w:val="8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с закрытой камерой сгорания</w:t>
      </w:r>
      <w:r w:rsidR="00212C03">
        <w:rPr>
          <w:rFonts w:ascii="Times New Roman" w:hAnsi="Times New Roman"/>
          <w:sz w:val="28"/>
          <w:szCs w:val="28"/>
        </w:rPr>
        <w:t xml:space="preserve"> </w:t>
      </w:r>
      <w:r w:rsidR="00B65A24">
        <w:rPr>
          <w:rFonts w:ascii="Times New Roman" w:hAnsi="Times New Roman"/>
          <w:sz w:val="28"/>
          <w:szCs w:val="28"/>
        </w:rPr>
        <w:t>(</w:t>
      </w:r>
      <w:r w:rsidRPr="004E27E0">
        <w:rPr>
          <w:rFonts w:ascii="Times New Roman" w:hAnsi="Times New Roman"/>
          <w:sz w:val="28"/>
          <w:szCs w:val="28"/>
        </w:rPr>
        <w:t>принудительн</w:t>
      </w:r>
      <w:r w:rsidR="00B65A24">
        <w:rPr>
          <w:rFonts w:ascii="Times New Roman" w:hAnsi="Times New Roman"/>
          <w:sz w:val="28"/>
          <w:szCs w:val="28"/>
        </w:rPr>
        <w:t>ое</w:t>
      </w:r>
      <w:r w:rsidRPr="004E27E0">
        <w:rPr>
          <w:rFonts w:ascii="Times New Roman" w:hAnsi="Times New Roman"/>
          <w:sz w:val="28"/>
          <w:szCs w:val="28"/>
        </w:rPr>
        <w:t xml:space="preserve"> удаление продуктов сгорания </w:t>
      </w:r>
      <w:r w:rsidR="008E3312">
        <w:rPr>
          <w:rFonts w:ascii="Times New Roman" w:hAnsi="Times New Roman"/>
          <w:sz w:val="28"/>
          <w:szCs w:val="28"/>
        </w:rPr>
        <w:t xml:space="preserve">в дымоход </w:t>
      </w:r>
      <w:r w:rsidRPr="004E27E0">
        <w:rPr>
          <w:rFonts w:ascii="Times New Roman" w:hAnsi="Times New Roman"/>
          <w:sz w:val="28"/>
          <w:szCs w:val="28"/>
        </w:rPr>
        <w:t xml:space="preserve">с помощью вентилятора и забор воздуха для горения </w:t>
      </w:r>
      <w:r w:rsidR="00212C03">
        <w:rPr>
          <w:rFonts w:ascii="Times New Roman" w:hAnsi="Times New Roman"/>
          <w:sz w:val="28"/>
          <w:szCs w:val="28"/>
        </w:rPr>
        <w:t xml:space="preserve">снаружи </w:t>
      </w:r>
      <w:r w:rsidR="00B65A24">
        <w:rPr>
          <w:rFonts w:ascii="Times New Roman" w:hAnsi="Times New Roman"/>
          <w:sz w:val="28"/>
          <w:szCs w:val="28"/>
        </w:rPr>
        <w:t>дома)</w:t>
      </w:r>
      <w:r w:rsidRPr="004E27E0">
        <w:rPr>
          <w:rFonts w:ascii="Times New Roman" w:hAnsi="Times New Roman"/>
          <w:sz w:val="28"/>
          <w:szCs w:val="28"/>
        </w:rPr>
        <w:t>.</w:t>
      </w:r>
    </w:p>
    <w:p w:rsidR="00854B9D" w:rsidRPr="00CF5C2D" w:rsidRDefault="004E27E0" w:rsidP="001F5313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854B9D" w:rsidRPr="00CF5C2D">
        <w:rPr>
          <w:rFonts w:ascii="Times New Roman" w:hAnsi="Times New Roman"/>
          <w:sz w:val="28"/>
          <w:szCs w:val="28"/>
        </w:rPr>
        <w:t>Производительность двухконтурных теплогенераторов следует определять по наибольшей расчетной нагрузке на отопление и вентиляцию или на горячее водоснабжение.</w:t>
      </w:r>
    </w:p>
    <w:p w:rsidR="009F66D0" w:rsidRDefault="009F66D0" w:rsidP="008A3E05">
      <w:pPr>
        <w:pStyle w:val="ab"/>
        <w:numPr>
          <w:ilvl w:val="2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27E0" w:rsidRPr="004E27E0">
        <w:rPr>
          <w:rFonts w:ascii="Times New Roman" w:hAnsi="Times New Roman"/>
          <w:sz w:val="28"/>
          <w:szCs w:val="28"/>
        </w:rPr>
        <w:t>топительные газовые конвекторы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F5313" w:rsidRPr="004E27E0">
        <w:rPr>
          <w:rFonts w:ascii="Times New Roman" w:hAnsi="Times New Roman"/>
          <w:sz w:val="28"/>
          <w:szCs w:val="28"/>
        </w:rPr>
        <w:t>бытовые</w:t>
      </w:r>
      <w:r w:rsidR="001F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применяться:</w:t>
      </w:r>
    </w:p>
    <w:p w:rsidR="0050277E" w:rsidRPr="00E855BD" w:rsidRDefault="008A3E05" w:rsidP="00C23D30">
      <w:pPr>
        <w:pStyle w:val="-11"/>
        <w:numPr>
          <w:ilvl w:val="0"/>
          <w:numId w:val="37"/>
        </w:numPr>
        <w:tabs>
          <w:tab w:val="left" w:pos="377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5BD">
        <w:rPr>
          <w:rFonts w:ascii="Times New Roman" w:hAnsi="Times New Roman"/>
          <w:sz w:val="28"/>
          <w:szCs w:val="28"/>
        </w:rPr>
        <w:t>с закрытой камерой сгорания</w:t>
      </w:r>
      <w:r w:rsidR="00003A19" w:rsidRPr="00E855BD">
        <w:rPr>
          <w:rFonts w:ascii="Times New Roman" w:hAnsi="Times New Roman"/>
          <w:sz w:val="28"/>
          <w:szCs w:val="28"/>
        </w:rPr>
        <w:t xml:space="preserve">, </w:t>
      </w:r>
      <w:r w:rsidR="0050277E" w:rsidRPr="00E855BD">
        <w:rPr>
          <w:rFonts w:ascii="Times New Roman" w:hAnsi="Times New Roman"/>
          <w:sz w:val="28"/>
          <w:szCs w:val="28"/>
        </w:rPr>
        <w:t xml:space="preserve">с </w:t>
      </w:r>
      <w:r w:rsidR="00003A19" w:rsidRPr="00E855BD">
        <w:rPr>
          <w:rFonts w:ascii="Times New Roman" w:hAnsi="Times New Roman"/>
          <w:sz w:val="28"/>
          <w:szCs w:val="28"/>
        </w:rPr>
        <w:t>забор</w:t>
      </w:r>
      <w:r w:rsidR="0050277E" w:rsidRPr="00E855BD">
        <w:rPr>
          <w:rFonts w:ascii="Times New Roman" w:hAnsi="Times New Roman"/>
          <w:sz w:val="28"/>
          <w:szCs w:val="28"/>
        </w:rPr>
        <w:t>ом</w:t>
      </w:r>
      <w:r w:rsidR="00003A19" w:rsidRPr="00E855BD">
        <w:rPr>
          <w:rFonts w:ascii="Times New Roman" w:hAnsi="Times New Roman"/>
          <w:sz w:val="28"/>
          <w:szCs w:val="28"/>
        </w:rPr>
        <w:t xml:space="preserve"> воздуха на горение </w:t>
      </w:r>
      <w:r w:rsidR="0050277E" w:rsidRPr="00E855BD">
        <w:rPr>
          <w:rFonts w:ascii="Times New Roman" w:hAnsi="Times New Roman"/>
          <w:sz w:val="28"/>
          <w:szCs w:val="28"/>
        </w:rPr>
        <w:t xml:space="preserve">снаружи и </w:t>
      </w:r>
      <w:r w:rsidR="00003A19" w:rsidRPr="00E855BD">
        <w:rPr>
          <w:rFonts w:ascii="Times New Roman" w:hAnsi="Times New Roman"/>
          <w:sz w:val="28"/>
          <w:szCs w:val="28"/>
        </w:rPr>
        <w:t>отвод</w:t>
      </w:r>
      <w:r w:rsidR="0050277E" w:rsidRPr="00E855BD">
        <w:rPr>
          <w:rFonts w:ascii="Times New Roman" w:hAnsi="Times New Roman"/>
          <w:sz w:val="28"/>
          <w:szCs w:val="28"/>
        </w:rPr>
        <w:t>ом</w:t>
      </w:r>
      <w:r w:rsidR="00003A19" w:rsidRPr="00E855BD">
        <w:rPr>
          <w:rFonts w:ascii="Times New Roman" w:hAnsi="Times New Roman"/>
          <w:sz w:val="28"/>
          <w:szCs w:val="28"/>
        </w:rPr>
        <w:t xml:space="preserve"> продуктов сгорания </w:t>
      </w:r>
      <w:r w:rsidR="0050277E" w:rsidRPr="00E855BD">
        <w:rPr>
          <w:rFonts w:ascii="Times New Roman" w:hAnsi="Times New Roman"/>
          <w:sz w:val="28"/>
          <w:szCs w:val="28"/>
        </w:rPr>
        <w:t>в атмосферу;</w:t>
      </w:r>
    </w:p>
    <w:p w:rsidR="009F66D0" w:rsidRDefault="008A3E05" w:rsidP="00C23D30">
      <w:pPr>
        <w:pStyle w:val="ab"/>
        <w:numPr>
          <w:ilvl w:val="0"/>
          <w:numId w:val="37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5BD">
        <w:rPr>
          <w:rFonts w:ascii="Times New Roman" w:hAnsi="Times New Roman"/>
          <w:sz w:val="28"/>
          <w:szCs w:val="28"/>
        </w:rPr>
        <w:t>с открытой камерой сгорания</w:t>
      </w:r>
      <w:r w:rsidR="0050277E" w:rsidRPr="00E855BD">
        <w:rPr>
          <w:rFonts w:ascii="Times New Roman" w:hAnsi="Times New Roman"/>
          <w:sz w:val="28"/>
          <w:szCs w:val="28"/>
        </w:rPr>
        <w:t>,</w:t>
      </w:r>
      <w:r w:rsidR="004E27E0" w:rsidRPr="00E855BD">
        <w:rPr>
          <w:rFonts w:ascii="Times New Roman" w:hAnsi="Times New Roman"/>
          <w:sz w:val="28"/>
          <w:szCs w:val="28"/>
        </w:rPr>
        <w:t xml:space="preserve"> </w:t>
      </w:r>
      <w:r w:rsidR="0050277E" w:rsidRPr="00E855BD">
        <w:rPr>
          <w:rFonts w:ascii="Times New Roman" w:hAnsi="Times New Roman"/>
          <w:sz w:val="28"/>
          <w:szCs w:val="28"/>
        </w:rPr>
        <w:t>с забором воздуха на горение непосредственно из помещения и отводом продуктов сгорания в атмосферу</w:t>
      </w:r>
      <w:r w:rsidR="009F66D0">
        <w:rPr>
          <w:rFonts w:ascii="Times New Roman" w:hAnsi="Times New Roman"/>
          <w:sz w:val="28"/>
          <w:szCs w:val="28"/>
        </w:rPr>
        <w:t>;</w:t>
      </w:r>
    </w:p>
    <w:p w:rsidR="009F66D0" w:rsidRPr="009F66D0" w:rsidRDefault="009F66D0" w:rsidP="00C23D30">
      <w:pPr>
        <w:pStyle w:val="ab"/>
        <w:numPr>
          <w:ilvl w:val="0"/>
          <w:numId w:val="37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6D0">
        <w:rPr>
          <w:rFonts w:ascii="Times New Roman" w:hAnsi="Times New Roman"/>
          <w:sz w:val="28"/>
          <w:szCs w:val="28"/>
        </w:rPr>
        <w:t>с естественной и принудительной конвекцией.</w:t>
      </w:r>
    </w:p>
    <w:p w:rsidR="004E27E0" w:rsidRPr="00EE45B1" w:rsidRDefault="004E27E0" w:rsidP="00553F95">
      <w:pPr>
        <w:pStyle w:val="ab"/>
        <w:numPr>
          <w:ilvl w:val="2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5B1">
        <w:rPr>
          <w:rFonts w:ascii="Times New Roman" w:hAnsi="Times New Roman"/>
          <w:sz w:val="28"/>
          <w:szCs w:val="28"/>
        </w:rPr>
        <w:t xml:space="preserve"> </w:t>
      </w:r>
      <w:r w:rsidR="009F66D0">
        <w:rPr>
          <w:rFonts w:ascii="Times New Roman" w:hAnsi="Times New Roman"/>
          <w:sz w:val="28"/>
          <w:szCs w:val="28"/>
        </w:rPr>
        <w:t>Г</w:t>
      </w:r>
      <w:r w:rsidRPr="00EE45B1">
        <w:rPr>
          <w:rFonts w:ascii="Times New Roman" w:hAnsi="Times New Roman"/>
          <w:sz w:val="28"/>
          <w:szCs w:val="28"/>
        </w:rPr>
        <w:t>азовы</w:t>
      </w:r>
      <w:r w:rsidR="009F66D0">
        <w:rPr>
          <w:rFonts w:ascii="Times New Roman" w:hAnsi="Times New Roman"/>
          <w:sz w:val="28"/>
          <w:szCs w:val="28"/>
        </w:rPr>
        <w:t>е</w:t>
      </w:r>
      <w:r w:rsidRPr="00EE45B1">
        <w:rPr>
          <w:rFonts w:ascii="Times New Roman" w:hAnsi="Times New Roman"/>
          <w:sz w:val="28"/>
          <w:szCs w:val="28"/>
        </w:rPr>
        <w:t xml:space="preserve"> камин</w:t>
      </w:r>
      <w:r w:rsidR="009F66D0">
        <w:rPr>
          <w:rFonts w:ascii="Times New Roman" w:hAnsi="Times New Roman"/>
          <w:sz w:val="28"/>
          <w:szCs w:val="28"/>
        </w:rPr>
        <w:t xml:space="preserve">ы </w:t>
      </w:r>
      <w:r w:rsidR="00344C21">
        <w:rPr>
          <w:rFonts w:ascii="Times New Roman" w:hAnsi="Times New Roman"/>
          <w:sz w:val="28"/>
          <w:szCs w:val="28"/>
        </w:rPr>
        <w:t>могут</w:t>
      </w:r>
      <w:r w:rsidR="009F66D0">
        <w:rPr>
          <w:rFonts w:ascii="Times New Roman" w:hAnsi="Times New Roman"/>
          <w:sz w:val="28"/>
          <w:szCs w:val="28"/>
        </w:rPr>
        <w:t xml:space="preserve"> применяться</w:t>
      </w:r>
      <w:r w:rsidRPr="00EE45B1">
        <w:rPr>
          <w:rFonts w:ascii="Times New Roman" w:hAnsi="Times New Roman"/>
          <w:sz w:val="28"/>
          <w:szCs w:val="28"/>
        </w:rPr>
        <w:t xml:space="preserve"> с отводом продуктов сгорания</w:t>
      </w:r>
      <w:r w:rsidR="002C5293">
        <w:rPr>
          <w:rFonts w:ascii="Times New Roman" w:hAnsi="Times New Roman"/>
          <w:sz w:val="28"/>
          <w:szCs w:val="28"/>
        </w:rPr>
        <w:t xml:space="preserve"> в атмосферу</w:t>
      </w:r>
      <w:r w:rsidRPr="00EE45B1">
        <w:rPr>
          <w:rFonts w:ascii="Times New Roman" w:hAnsi="Times New Roman"/>
          <w:sz w:val="28"/>
          <w:szCs w:val="28"/>
        </w:rPr>
        <w:t>.</w:t>
      </w:r>
      <w:r w:rsidR="00EE45B1">
        <w:rPr>
          <w:rFonts w:ascii="Times New Roman" w:hAnsi="Times New Roman"/>
          <w:sz w:val="28"/>
          <w:szCs w:val="28"/>
        </w:rPr>
        <w:t xml:space="preserve"> </w:t>
      </w:r>
      <w:r w:rsidR="004F3630">
        <w:rPr>
          <w:rFonts w:ascii="Times New Roman" w:hAnsi="Times New Roman"/>
          <w:sz w:val="28"/>
          <w:szCs w:val="28"/>
        </w:rPr>
        <w:t>Г</w:t>
      </w:r>
      <w:r w:rsidR="00EE45B1">
        <w:rPr>
          <w:rFonts w:ascii="Times New Roman" w:hAnsi="Times New Roman"/>
          <w:sz w:val="28"/>
          <w:szCs w:val="28"/>
        </w:rPr>
        <w:t>азогорелочны</w:t>
      </w:r>
      <w:r w:rsidR="004F3630">
        <w:rPr>
          <w:rFonts w:ascii="Times New Roman" w:hAnsi="Times New Roman"/>
          <w:sz w:val="28"/>
          <w:szCs w:val="28"/>
        </w:rPr>
        <w:t>е</w:t>
      </w:r>
      <w:r w:rsidR="00EE45B1">
        <w:rPr>
          <w:rFonts w:ascii="Times New Roman" w:hAnsi="Times New Roman"/>
          <w:sz w:val="28"/>
          <w:szCs w:val="28"/>
        </w:rPr>
        <w:t xml:space="preserve"> устройств</w:t>
      </w:r>
      <w:r w:rsidR="004F3630">
        <w:rPr>
          <w:rFonts w:ascii="Times New Roman" w:hAnsi="Times New Roman"/>
          <w:sz w:val="28"/>
          <w:szCs w:val="28"/>
        </w:rPr>
        <w:t>а должны быть оснащены</w:t>
      </w:r>
      <w:r w:rsidR="00EE45B1">
        <w:rPr>
          <w:rFonts w:ascii="Times New Roman" w:hAnsi="Times New Roman"/>
          <w:sz w:val="28"/>
          <w:szCs w:val="28"/>
        </w:rPr>
        <w:t xml:space="preserve"> автоматикой безопасности.</w:t>
      </w:r>
    </w:p>
    <w:p w:rsidR="00FA746E" w:rsidRDefault="004E27E0" w:rsidP="006F4D59">
      <w:pPr>
        <w:pStyle w:val="ab"/>
        <w:numPr>
          <w:ilvl w:val="2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7E0">
        <w:rPr>
          <w:rFonts w:ascii="Times New Roman" w:hAnsi="Times New Roman"/>
          <w:sz w:val="28"/>
          <w:szCs w:val="28"/>
        </w:rPr>
        <w:t xml:space="preserve"> </w:t>
      </w:r>
      <w:r w:rsidR="00C00039">
        <w:rPr>
          <w:rFonts w:ascii="Times New Roman" w:hAnsi="Times New Roman"/>
          <w:sz w:val="28"/>
          <w:szCs w:val="28"/>
        </w:rPr>
        <w:t>Размещение г</w:t>
      </w:r>
      <w:r w:rsidR="00FA746E">
        <w:rPr>
          <w:rFonts w:ascii="Times New Roman" w:hAnsi="Times New Roman"/>
          <w:sz w:val="28"/>
          <w:szCs w:val="28"/>
        </w:rPr>
        <w:t>азоиспользующе</w:t>
      </w:r>
      <w:r w:rsidR="00C00039">
        <w:rPr>
          <w:rFonts w:ascii="Times New Roman" w:hAnsi="Times New Roman"/>
          <w:sz w:val="28"/>
          <w:szCs w:val="28"/>
        </w:rPr>
        <w:t>го</w:t>
      </w:r>
      <w:r w:rsidR="00FA746E">
        <w:rPr>
          <w:rFonts w:ascii="Times New Roman" w:hAnsi="Times New Roman"/>
          <w:sz w:val="28"/>
          <w:szCs w:val="28"/>
        </w:rPr>
        <w:t xml:space="preserve"> оборудовани</w:t>
      </w:r>
      <w:r w:rsidR="00C00039">
        <w:rPr>
          <w:rFonts w:ascii="Times New Roman" w:hAnsi="Times New Roman"/>
          <w:sz w:val="28"/>
          <w:szCs w:val="28"/>
        </w:rPr>
        <w:t>я</w:t>
      </w:r>
      <w:r w:rsidR="00FA746E">
        <w:rPr>
          <w:rFonts w:ascii="Times New Roman" w:hAnsi="Times New Roman"/>
          <w:sz w:val="28"/>
          <w:szCs w:val="28"/>
        </w:rPr>
        <w:t xml:space="preserve"> должно обеспечивать удобство и безопасность его монтажа и эксплуатации, возможность ремонта, замены технических устройств и функциональных блоков.</w:t>
      </w:r>
    </w:p>
    <w:p w:rsidR="004E27E0" w:rsidRPr="004E27E0" w:rsidRDefault="00F676FA" w:rsidP="006F4D59">
      <w:pPr>
        <w:pStyle w:val="ab"/>
        <w:numPr>
          <w:ilvl w:val="2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Бытовое г</w:t>
      </w:r>
      <w:r w:rsidR="004E27E0" w:rsidRPr="004E27E0">
        <w:rPr>
          <w:rFonts w:ascii="Times New Roman" w:hAnsi="Times New Roman"/>
          <w:sz w:val="28"/>
          <w:szCs w:val="28"/>
        </w:rPr>
        <w:t xml:space="preserve">азоиспользующее оборудование должно </w:t>
      </w:r>
      <w:r w:rsidR="002A1FE3">
        <w:rPr>
          <w:rFonts w:ascii="Times New Roman" w:hAnsi="Times New Roman"/>
          <w:sz w:val="28"/>
          <w:szCs w:val="28"/>
        </w:rPr>
        <w:t>сопровождаться</w:t>
      </w:r>
      <w:r w:rsidR="004E27E0" w:rsidRPr="004E27E0">
        <w:rPr>
          <w:rFonts w:ascii="Times New Roman" w:hAnsi="Times New Roman"/>
          <w:sz w:val="28"/>
          <w:szCs w:val="28"/>
        </w:rPr>
        <w:t xml:space="preserve"> </w:t>
      </w:r>
      <w:r w:rsidR="002A1FE3">
        <w:rPr>
          <w:rFonts w:ascii="Times New Roman" w:hAnsi="Times New Roman"/>
          <w:sz w:val="28"/>
          <w:szCs w:val="28"/>
        </w:rPr>
        <w:t xml:space="preserve">эксплуатационной документацией, включающей в себя </w:t>
      </w:r>
      <w:r w:rsidR="004E27E0" w:rsidRPr="004E27E0">
        <w:rPr>
          <w:rFonts w:ascii="Times New Roman" w:hAnsi="Times New Roman"/>
          <w:sz w:val="28"/>
          <w:szCs w:val="28"/>
        </w:rPr>
        <w:t>руководство по эксплуатации, инструкцию по монтажу</w:t>
      </w:r>
      <w:r w:rsidR="002A1FE3">
        <w:rPr>
          <w:rFonts w:ascii="Times New Roman" w:hAnsi="Times New Roman"/>
          <w:sz w:val="28"/>
          <w:szCs w:val="28"/>
        </w:rPr>
        <w:t xml:space="preserve"> и пуско-наладке, паспорт и т.д.</w:t>
      </w:r>
      <w:r w:rsidR="00C00039">
        <w:rPr>
          <w:rFonts w:ascii="Times New Roman" w:hAnsi="Times New Roman"/>
          <w:sz w:val="28"/>
          <w:szCs w:val="28"/>
        </w:rPr>
        <w:t xml:space="preserve"> Эксплуатационная документация</w:t>
      </w:r>
      <w:r w:rsidR="002A1FE3">
        <w:rPr>
          <w:rFonts w:ascii="Times New Roman" w:hAnsi="Times New Roman"/>
          <w:sz w:val="28"/>
          <w:szCs w:val="28"/>
        </w:rPr>
        <w:t xml:space="preserve"> </w:t>
      </w:r>
      <w:r w:rsidR="00FA746E">
        <w:rPr>
          <w:rFonts w:ascii="Times New Roman" w:hAnsi="Times New Roman"/>
          <w:sz w:val="28"/>
          <w:szCs w:val="28"/>
        </w:rPr>
        <w:t xml:space="preserve">должна </w:t>
      </w:r>
      <w:r w:rsidR="002A1FE3">
        <w:rPr>
          <w:rFonts w:ascii="Times New Roman" w:hAnsi="Times New Roman"/>
          <w:sz w:val="28"/>
          <w:szCs w:val="28"/>
        </w:rPr>
        <w:t>содерж</w:t>
      </w:r>
      <w:r w:rsidR="00FA746E">
        <w:rPr>
          <w:rFonts w:ascii="Times New Roman" w:hAnsi="Times New Roman"/>
          <w:sz w:val="28"/>
          <w:szCs w:val="28"/>
        </w:rPr>
        <w:t>ать</w:t>
      </w:r>
      <w:r w:rsidR="004E27E0" w:rsidRPr="004E27E0">
        <w:rPr>
          <w:rFonts w:ascii="Times New Roman" w:hAnsi="Times New Roman"/>
          <w:sz w:val="28"/>
          <w:szCs w:val="28"/>
        </w:rPr>
        <w:t xml:space="preserve"> сведения о минимальных расстояниях от горючих материалов, в том числе для </w:t>
      </w:r>
      <w:r w:rsidR="002A1FE3">
        <w:rPr>
          <w:rFonts w:ascii="Times New Roman" w:hAnsi="Times New Roman"/>
          <w:sz w:val="28"/>
          <w:szCs w:val="28"/>
        </w:rPr>
        <w:t xml:space="preserve">оборудования, </w:t>
      </w:r>
      <w:r w:rsidR="004E27E0" w:rsidRPr="004E27E0">
        <w:rPr>
          <w:rFonts w:ascii="Times New Roman" w:hAnsi="Times New Roman"/>
          <w:sz w:val="28"/>
          <w:szCs w:val="28"/>
        </w:rPr>
        <w:t>встр</w:t>
      </w:r>
      <w:r w:rsidR="002A1FE3">
        <w:rPr>
          <w:rFonts w:ascii="Times New Roman" w:hAnsi="Times New Roman"/>
          <w:sz w:val="28"/>
          <w:szCs w:val="28"/>
        </w:rPr>
        <w:t>аиваемого</w:t>
      </w:r>
      <w:r w:rsidR="004E27E0" w:rsidRPr="004E27E0">
        <w:rPr>
          <w:rFonts w:ascii="Times New Roman" w:hAnsi="Times New Roman"/>
          <w:sz w:val="28"/>
          <w:szCs w:val="28"/>
        </w:rPr>
        <w:t xml:space="preserve"> в кухонные блоки, требования к вентиляции помещения, где установлено </w:t>
      </w:r>
      <w:r>
        <w:rPr>
          <w:rFonts w:ascii="Times New Roman" w:hAnsi="Times New Roman"/>
          <w:sz w:val="28"/>
          <w:szCs w:val="28"/>
        </w:rPr>
        <w:t xml:space="preserve">бытовое </w:t>
      </w:r>
      <w:r w:rsidR="004E27E0" w:rsidRPr="004E27E0">
        <w:rPr>
          <w:rFonts w:ascii="Times New Roman" w:hAnsi="Times New Roman"/>
          <w:sz w:val="28"/>
          <w:szCs w:val="28"/>
        </w:rPr>
        <w:t>газоиспользующее оборудование, для обеспечения процесса горения, создания условий, обеспечивающих удаление продуктов сгорания.</w:t>
      </w:r>
    </w:p>
    <w:p w:rsidR="004E27E0" w:rsidRPr="006F4D59" w:rsidRDefault="004E27E0" w:rsidP="006F4D59">
      <w:p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DF7E4C" w:rsidRPr="00DF7E4C" w:rsidRDefault="002027B4" w:rsidP="00553F95">
      <w:pPr>
        <w:pStyle w:val="ab"/>
        <w:numPr>
          <w:ilvl w:val="1"/>
          <w:numId w:val="1"/>
        </w:numPr>
        <w:tabs>
          <w:tab w:val="left" w:pos="1134"/>
          <w:tab w:val="left" w:pos="1418"/>
        </w:tabs>
        <w:spacing w:after="0"/>
        <w:ind w:firstLine="709"/>
        <w:jc w:val="both"/>
        <w:rPr>
          <w:b/>
        </w:rPr>
      </w:pPr>
      <w:r w:rsidRPr="00BA10D1">
        <w:rPr>
          <w:rFonts w:ascii="Times New Roman" w:hAnsi="Times New Roman"/>
          <w:b/>
          <w:sz w:val="28"/>
          <w:szCs w:val="28"/>
        </w:rPr>
        <w:t xml:space="preserve">Помещения для размещения </w:t>
      </w:r>
      <w:r w:rsidR="00DF7E4C">
        <w:rPr>
          <w:rFonts w:ascii="Times New Roman" w:hAnsi="Times New Roman"/>
          <w:b/>
          <w:sz w:val="28"/>
          <w:szCs w:val="28"/>
        </w:rPr>
        <w:t xml:space="preserve">бытового </w:t>
      </w:r>
      <w:r w:rsidRPr="00BA10D1">
        <w:rPr>
          <w:rFonts w:ascii="Times New Roman" w:hAnsi="Times New Roman"/>
          <w:b/>
          <w:sz w:val="28"/>
          <w:szCs w:val="28"/>
        </w:rPr>
        <w:t xml:space="preserve">газоиспользующего </w:t>
      </w:r>
    </w:p>
    <w:p w:rsidR="004E27E0" w:rsidRPr="00BA10D1" w:rsidRDefault="002027B4" w:rsidP="00DF7E4C">
      <w:pPr>
        <w:pStyle w:val="ab"/>
        <w:tabs>
          <w:tab w:val="left" w:pos="1134"/>
          <w:tab w:val="left" w:pos="1418"/>
        </w:tabs>
        <w:spacing w:after="0"/>
        <w:ind w:left="739" w:firstLine="395"/>
        <w:jc w:val="both"/>
        <w:rPr>
          <w:b/>
        </w:rPr>
      </w:pPr>
      <w:r w:rsidRPr="00BA10D1">
        <w:rPr>
          <w:rFonts w:ascii="Times New Roman" w:hAnsi="Times New Roman"/>
          <w:b/>
          <w:sz w:val="28"/>
          <w:szCs w:val="28"/>
        </w:rPr>
        <w:t>оборудования</w:t>
      </w:r>
    </w:p>
    <w:p w:rsidR="002027B4" w:rsidRPr="002B4173" w:rsidRDefault="002027B4" w:rsidP="00553F95">
      <w:pPr>
        <w:pStyle w:val="ab"/>
        <w:tabs>
          <w:tab w:val="left" w:pos="1134"/>
          <w:tab w:val="left" w:pos="1418"/>
        </w:tabs>
        <w:spacing w:after="0"/>
        <w:ind w:left="710" w:firstLine="709"/>
        <w:jc w:val="both"/>
        <w:rPr>
          <w:rFonts w:ascii="Arial Narrow" w:hAnsi="Arial Narrow"/>
          <w:sz w:val="28"/>
          <w:szCs w:val="28"/>
        </w:rPr>
      </w:pPr>
    </w:p>
    <w:p w:rsidR="004E168A" w:rsidRDefault="002027B4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74EC">
        <w:rPr>
          <w:rFonts w:ascii="Times New Roman" w:hAnsi="Times New Roman"/>
          <w:b/>
          <w:sz w:val="28"/>
          <w:szCs w:val="28"/>
        </w:rPr>
        <w:t xml:space="preserve"> </w:t>
      </w:r>
      <w:r w:rsidR="004E168A" w:rsidRPr="00FA74EC">
        <w:rPr>
          <w:rFonts w:ascii="Times New Roman" w:hAnsi="Times New Roman"/>
          <w:b/>
          <w:sz w:val="28"/>
          <w:szCs w:val="28"/>
        </w:rPr>
        <w:t>Кухн</w:t>
      </w:r>
      <w:r w:rsidR="00FA74EC">
        <w:rPr>
          <w:rFonts w:ascii="Times New Roman" w:hAnsi="Times New Roman"/>
          <w:b/>
          <w:sz w:val="28"/>
          <w:szCs w:val="28"/>
        </w:rPr>
        <w:t>я</w:t>
      </w:r>
      <w:r w:rsidR="004E168A" w:rsidRPr="00FA74EC">
        <w:rPr>
          <w:rFonts w:ascii="Times New Roman" w:hAnsi="Times New Roman"/>
          <w:b/>
          <w:sz w:val="28"/>
          <w:szCs w:val="28"/>
        </w:rPr>
        <w:t xml:space="preserve"> (кухн</w:t>
      </w:r>
      <w:r w:rsidR="00FA74EC">
        <w:rPr>
          <w:rFonts w:ascii="Times New Roman" w:hAnsi="Times New Roman"/>
          <w:b/>
          <w:sz w:val="28"/>
          <w:szCs w:val="28"/>
        </w:rPr>
        <w:t>я</w:t>
      </w:r>
      <w:r w:rsidR="004E168A" w:rsidRPr="00FA74EC">
        <w:rPr>
          <w:rFonts w:ascii="Times New Roman" w:hAnsi="Times New Roman"/>
          <w:b/>
          <w:sz w:val="28"/>
          <w:szCs w:val="28"/>
        </w:rPr>
        <w:t>-столов</w:t>
      </w:r>
      <w:r w:rsidR="00FA74EC">
        <w:rPr>
          <w:rFonts w:ascii="Times New Roman" w:hAnsi="Times New Roman"/>
          <w:b/>
          <w:sz w:val="28"/>
          <w:szCs w:val="28"/>
        </w:rPr>
        <w:t>ая</w:t>
      </w:r>
      <w:r w:rsidR="004E168A" w:rsidRPr="00FA74EC">
        <w:rPr>
          <w:rFonts w:ascii="Times New Roman" w:hAnsi="Times New Roman"/>
          <w:b/>
          <w:sz w:val="28"/>
          <w:szCs w:val="28"/>
        </w:rPr>
        <w:t>)</w:t>
      </w:r>
    </w:p>
    <w:p w:rsidR="00432840" w:rsidRPr="00FA74EC" w:rsidRDefault="00432840" w:rsidP="00432840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E168A" w:rsidRDefault="004E168A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="00C42B5F">
        <w:rPr>
          <w:rFonts w:ascii="Times New Roman" w:hAnsi="Times New Roman"/>
          <w:sz w:val="28"/>
          <w:szCs w:val="28"/>
        </w:rPr>
        <w:t xml:space="preserve">хни (кухни-столовые), как правило, размещаются на первом, </w:t>
      </w:r>
      <w:r w:rsidR="004709B0">
        <w:rPr>
          <w:rFonts w:ascii="Times New Roman" w:hAnsi="Times New Roman"/>
          <w:sz w:val="28"/>
          <w:szCs w:val="28"/>
        </w:rPr>
        <w:t xml:space="preserve">в </w:t>
      </w:r>
      <w:r w:rsidR="00C42B5F">
        <w:rPr>
          <w:rFonts w:ascii="Times New Roman" w:hAnsi="Times New Roman"/>
          <w:sz w:val="28"/>
          <w:szCs w:val="28"/>
        </w:rPr>
        <w:t>цокольном или подвальном этажах.</w:t>
      </w:r>
    </w:p>
    <w:p w:rsidR="004E168A" w:rsidRDefault="004E168A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>Площадь кухни, кухонной зоны в кухне-столовой должна быть не менее 6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>, высота не менее 2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5 м (в климатических зонах I А, I Б, I Г, I Д и II Д не менее 2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7 м), ширина кухни или кухонной зоны в кухне-столовой – не менее 1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7 м.</w:t>
      </w:r>
      <w:r w:rsidR="0044407C">
        <w:rPr>
          <w:rFonts w:ascii="Times New Roman" w:hAnsi="Times New Roman"/>
          <w:sz w:val="28"/>
          <w:szCs w:val="28"/>
        </w:rPr>
        <w:t xml:space="preserve"> По решению застройщика высота помещений жилого дома может приниматься не менее 2,3 м.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>Кухня должна иметь естественное освещение.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Вентиляция кухонь должна выполняться в соответствии с требованиями СП 55.13330 и </w:t>
      </w:r>
      <w:r w:rsidR="00207CF3">
        <w:rPr>
          <w:rFonts w:ascii="Times New Roman" w:hAnsi="Times New Roman"/>
          <w:sz w:val="28"/>
          <w:szCs w:val="28"/>
        </w:rPr>
        <w:t xml:space="preserve">Свода правил </w:t>
      </w:r>
      <w:r w:rsidR="00207CF3" w:rsidRPr="00992C63">
        <w:rPr>
          <w:rFonts w:ascii="Times New Roman" w:hAnsi="Times New Roman"/>
          <w:sz w:val="28"/>
          <w:szCs w:val="28"/>
        </w:rPr>
        <w:t>[</w:t>
      </w:r>
      <w:r w:rsidR="00992C63">
        <w:rPr>
          <w:rFonts w:ascii="Times New Roman" w:hAnsi="Times New Roman"/>
          <w:sz w:val="28"/>
          <w:szCs w:val="28"/>
        </w:rPr>
        <w:t>1</w:t>
      </w:r>
      <w:r w:rsidR="00C710B7">
        <w:rPr>
          <w:rFonts w:ascii="Times New Roman" w:hAnsi="Times New Roman"/>
          <w:sz w:val="28"/>
          <w:szCs w:val="28"/>
        </w:rPr>
        <w:t>8</w:t>
      </w:r>
      <w:r w:rsidR="00207CF3" w:rsidRPr="00992C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>Приток воздуха осуществляется через форточки, фрамуги, открывающиеся створки окон, оборудованные фиксаторами, приточные регулируемые клапаны, устанавливаемые в переплете окна или в наружной стене.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Приточные устройства в кухнях-столовых следует размещать в верхней части окна или наружной стены или над отопительным прибором, установленным под окном.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Двери кухонь должны иметь подрезы или решетки </w:t>
      </w:r>
      <w:r w:rsidR="003A19FF">
        <w:rPr>
          <w:rFonts w:ascii="Times New Roman" w:hAnsi="Times New Roman"/>
          <w:sz w:val="28"/>
          <w:szCs w:val="28"/>
        </w:rPr>
        <w:t>с живым сечением, определяемым расчетом,</w:t>
      </w:r>
      <w:r w:rsidR="003A19FF" w:rsidRPr="002027B4"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 xml:space="preserve">для поступления воздуха из </w:t>
      </w:r>
      <w:r w:rsidR="002A1FE3">
        <w:rPr>
          <w:rFonts w:ascii="Times New Roman" w:hAnsi="Times New Roman"/>
          <w:sz w:val="28"/>
          <w:szCs w:val="28"/>
        </w:rPr>
        <w:t>смежных помещений</w:t>
      </w:r>
      <w:r w:rsidRPr="002027B4">
        <w:rPr>
          <w:rFonts w:ascii="Times New Roman" w:hAnsi="Times New Roman"/>
          <w:sz w:val="28"/>
          <w:szCs w:val="28"/>
        </w:rPr>
        <w:t>.</w:t>
      </w:r>
    </w:p>
    <w:p w:rsidR="00FA74EC" w:rsidRPr="008604AF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 w:rsidRPr="008604AF">
        <w:rPr>
          <w:rFonts w:ascii="Times New Roman" w:hAnsi="Times New Roman"/>
          <w:color w:val="000000"/>
          <w:spacing w:val="1"/>
          <w:sz w:val="28"/>
          <w:szCs w:val="28"/>
        </w:rPr>
        <w:t xml:space="preserve">Удаление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воздуха</w:t>
      </w:r>
      <w:r w:rsidRPr="008604AF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через вентиляционные каналы </w:t>
      </w:r>
      <w:r w:rsidR="003A19FF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604AF">
        <w:rPr>
          <w:rFonts w:ascii="Times New Roman" w:hAnsi="Times New Roman"/>
          <w:color w:val="000000"/>
          <w:sz w:val="28"/>
          <w:szCs w:val="28"/>
        </w:rPr>
        <w:t>вытяжны</w:t>
      </w:r>
      <w:r w:rsidR="003A19FF">
        <w:rPr>
          <w:rFonts w:ascii="Times New Roman" w:hAnsi="Times New Roman"/>
          <w:color w:val="000000"/>
          <w:sz w:val="28"/>
          <w:szCs w:val="28"/>
        </w:rPr>
        <w:t>ми</w:t>
      </w:r>
      <w:r w:rsidRPr="008604AF">
        <w:rPr>
          <w:rFonts w:ascii="Times New Roman" w:hAnsi="Times New Roman"/>
          <w:color w:val="000000"/>
          <w:sz w:val="28"/>
          <w:szCs w:val="28"/>
        </w:rPr>
        <w:t xml:space="preserve"> устройства</w:t>
      </w:r>
      <w:r w:rsidR="003A19FF">
        <w:rPr>
          <w:rFonts w:ascii="Times New Roman" w:hAnsi="Times New Roman"/>
          <w:color w:val="000000"/>
          <w:sz w:val="28"/>
          <w:szCs w:val="28"/>
        </w:rPr>
        <w:t>ми</w:t>
      </w:r>
      <w:r w:rsidRPr="008604AF">
        <w:rPr>
          <w:rFonts w:ascii="Times New Roman" w:hAnsi="Times New Roman"/>
          <w:sz w:val="28"/>
          <w:szCs w:val="28"/>
        </w:rPr>
        <w:t>.</w:t>
      </w:r>
    </w:p>
    <w:p w:rsidR="00FA74EC" w:rsidRPr="00C710B7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0B7">
        <w:rPr>
          <w:rFonts w:ascii="Times New Roman" w:hAnsi="Times New Roman"/>
          <w:sz w:val="28"/>
          <w:szCs w:val="28"/>
        </w:rPr>
        <w:t>В кухнях-столовых расход приточного воздуха должен составлять не более 50% расхода вытяжного воздуха.</w:t>
      </w:r>
    </w:p>
    <w:p w:rsidR="00FA74EC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Вытяжные устройства следует размещать в верхней зоне кухонь, кухонь-столовых. В качестве вытяжных устройств, как правило, следует применять регулируемые решетки</w:t>
      </w:r>
      <w:r>
        <w:rPr>
          <w:rFonts w:ascii="Times New Roman" w:hAnsi="Times New Roman"/>
          <w:sz w:val="28"/>
          <w:szCs w:val="28"/>
        </w:rPr>
        <w:t>, исключающие возможность их полного закрытия</w:t>
      </w:r>
      <w:r w:rsidRPr="002027B4">
        <w:rPr>
          <w:rFonts w:ascii="Times New Roman" w:hAnsi="Times New Roman"/>
          <w:sz w:val="28"/>
          <w:szCs w:val="28"/>
        </w:rPr>
        <w:t>.</w:t>
      </w:r>
    </w:p>
    <w:p w:rsidR="00FA74EC" w:rsidRPr="004709B0" w:rsidRDefault="00FA74EC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7FF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локальной вытяжной вентиляции (надплитный зонт или </w:t>
      </w:r>
      <w:r w:rsidRPr="00FA17FF">
        <w:rPr>
          <w:rFonts w:ascii="Times New Roman" w:hAnsi="Times New Roman"/>
          <w:color w:val="000000"/>
          <w:spacing w:val="2"/>
          <w:sz w:val="28"/>
          <w:szCs w:val="28"/>
        </w:rPr>
        <w:t xml:space="preserve">аналогичные устройства с удалением воздуха в </w:t>
      </w:r>
      <w:r w:rsidRPr="00FA17FF">
        <w:rPr>
          <w:rFonts w:ascii="Times New Roman" w:hAnsi="Times New Roman"/>
          <w:color w:val="000000"/>
          <w:spacing w:val="1"/>
          <w:sz w:val="28"/>
          <w:szCs w:val="28"/>
        </w:rPr>
        <w:t xml:space="preserve">атмосферу) должны, как правило, иметь отдельный сборный канал </w:t>
      </w:r>
      <w:r w:rsidRPr="00FA17FF">
        <w:rPr>
          <w:rFonts w:ascii="Times New Roman" w:hAnsi="Times New Roman"/>
          <w:color w:val="000000"/>
          <w:spacing w:val="-1"/>
          <w:sz w:val="28"/>
          <w:szCs w:val="28"/>
        </w:rPr>
        <w:t>для их п</w:t>
      </w:r>
      <w:r w:rsidR="00FC0464">
        <w:rPr>
          <w:rFonts w:ascii="Times New Roman" w:hAnsi="Times New Roman"/>
          <w:color w:val="000000"/>
          <w:spacing w:val="-1"/>
          <w:sz w:val="28"/>
          <w:szCs w:val="28"/>
        </w:rPr>
        <w:t>рисоединения</w:t>
      </w:r>
      <w:r w:rsidRPr="00FA17FF">
        <w:rPr>
          <w:rFonts w:ascii="Times New Roman" w:hAnsi="Times New Roman"/>
          <w:color w:val="000000"/>
          <w:spacing w:val="-1"/>
          <w:sz w:val="28"/>
          <w:szCs w:val="28"/>
        </w:rPr>
        <w:t xml:space="preserve">. В кухнях, оборудованных надплитным зонтом </w:t>
      </w:r>
      <w:r w:rsidRPr="00FA17FF">
        <w:rPr>
          <w:rFonts w:ascii="Times New Roman" w:hAnsi="Times New Roman"/>
          <w:color w:val="000000"/>
          <w:spacing w:val="1"/>
          <w:sz w:val="28"/>
          <w:szCs w:val="28"/>
        </w:rPr>
        <w:t xml:space="preserve">или аналогичным устройством, следует устанавливать </w:t>
      </w:r>
      <w:r w:rsidR="003239BF">
        <w:rPr>
          <w:rFonts w:ascii="Times New Roman" w:hAnsi="Times New Roman"/>
          <w:color w:val="000000"/>
          <w:spacing w:val="1"/>
          <w:sz w:val="28"/>
          <w:szCs w:val="28"/>
        </w:rPr>
        <w:t xml:space="preserve">в наружной ограждающей строительной конструкции </w:t>
      </w:r>
      <w:r w:rsidRPr="00FA17FF">
        <w:rPr>
          <w:rFonts w:ascii="Times New Roman" w:hAnsi="Times New Roman"/>
          <w:color w:val="000000"/>
          <w:sz w:val="28"/>
          <w:szCs w:val="28"/>
        </w:rPr>
        <w:t>уравновешивающий клапан, обеспечивающий дополнительный приток воздуха в помещение кухни при работе зонта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09B0" w:rsidRPr="00432840" w:rsidRDefault="004709B0" w:rsidP="00FA74EC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Устройство эвакуационных выходов из кухонь цокольных и подвальных этажей должно соответствовать С</w:t>
      </w:r>
      <w:r w:rsidR="008900EF">
        <w:rPr>
          <w:rFonts w:ascii="Times New Roman" w:hAnsi="Times New Roman"/>
          <w:color w:val="000000"/>
          <w:sz w:val="28"/>
          <w:szCs w:val="28"/>
        </w:rPr>
        <w:t xml:space="preserve">воду правил </w:t>
      </w:r>
      <w:r w:rsidR="008900EF" w:rsidRPr="008900EF">
        <w:rPr>
          <w:rFonts w:ascii="Times New Roman" w:hAnsi="Times New Roman"/>
          <w:color w:val="000000"/>
          <w:sz w:val="28"/>
          <w:szCs w:val="28"/>
        </w:rPr>
        <w:t>[</w:t>
      </w:r>
      <w:r w:rsidR="008900EF">
        <w:rPr>
          <w:rFonts w:ascii="Times New Roman" w:hAnsi="Times New Roman"/>
          <w:color w:val="000000"/>
          <w:sz w:val="28"/>
          <w:szCs w:val="28"/>
        </w:rPr>
        <w:t>1</w:t>
      </w:r>
      <w:r w:rsidR="00432840">
        <w:rPr>
          <w:rFonts w:ascii="Times New Roman" w:hAnsi="Times New Roman"/>
          <w:color w:val="000000"/>
          <w:sz w:val="28"/>
          <w:szCs w:val="28"/>
        </w:rPr>
        <w:t>9</w:t>
      </w:r>
      <w:r w:rsidR="008900EF" w:rsidRPr="008900EF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2840" w:rsidRPr="00FA17FF" w:rsidRDefault="00432840" w:rsidP="00432840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4EC" w:rsidRDefault="00FA74EC" w:rsidP="00553F9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74EC">
        <w:rPr>
          <w:rFonts w:ascii="Times New Roman" w:hAnsi="Times New Roman"/>
          <w:b/>
          <w:sz w:val="28"/>
          <w:szCs w:val="28"/>
        </w:rPr>
        <w:t>Теплогенераторн</w:t>
      </w:r>
      <w:r w:rsidR="00DF7E4C">
        <w:rPr>
          <w:rFonts w:ascii="Times New Roman" w:hAnsi="Times New Roman"/>
          <w:b/>
          <w:sz w:val="28"/>
          <w:szCs w:val="28"/>
        </w:rPr>
        <w:t>ая</w:t>
      </w:r>
    </w:p>
    <w:p w:rsidR="00432840" w:rsidRPr="00FA74EC" w:rsidRDefault="00432840" w:rsidP="00432840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Высота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r w:rsidRPr="00202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2027B4">
        <w:rPr>
          <w:rFonts w:ascii="Times New Roman" w:hAnsi="Times New Roman"/>
          <w:sz w:val="28"/>
          <w:szCs w:val="28"/>
        </w:rPr>
        <w:t>плогенераторной (от пола до потолка)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>должна быть не менее 2</w:t>
      </w:r>
      <w:r>
        <w:rPr>
          <w:rFonts w:ascii="Times New Roman" w:hAnsi="Times New Roman"/>
          <w:sz w:val="28"/>
          <w:szCs w:val="28"/>
        </w:rPr>
        <w:t>,2 м.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Ширина свободного прохода </w:t>
      </w:r>
      <w:r>
        <w:rPr>
          <w:rFonts w:ascii="Times New Roman" w:hAnsi="Times New Roman"/>
          <w:sz w:val="28"/>
          <w:szCs w:val="28"/>
        </w:rPr>
        <w:t xml:space="preserve">перед теплогенератором </w:t>
      </w:r>
      <w:r w:rsidRPr="002027B4">
        <w:rPr>
          <w:rFonts w:ascii="Times New Roman" w:hAnsi="Times New Roman"/>
          <w:sz w:val="28"/>
          <w:szCs w:val="28"/>
        </w:rPr>
        <w:t xml:space="preserve">должна приниматься </w:t>
      </w:r>
      <w:r>
        <w:rPr>
          <w:rFonts w:ascii="Times New Roman" w:hAnsi="Times New Roman"/>
          <w:sz w:val="28"/>
          <w:szCs w:val="28"/>
        </w:rPr>
        <w:t xml:space="preserve">из условий удобства монтажа и </w:t>
      </w:r>
      <w:r w:rsidRPr="002027B4">
        <w:rPr>
          <w:rFonts w:ascii="Times New Roman" w:hAnsi="Times New Roman"/>
          <w:sz w:val="28"/>
          <w:szCs w:val="28"/>
        </w:rPr>
        <w:t xml:space="preserve">эксплуатации, но не менее </w:t>
      </w:r>
      <w:r w:rsidR="007A7523">
        <w:rPr>
          <w:rFonts w:ascii="Times New Roman" w:hAnsi="Times New Roman"/>
          <w:sz w:val="28"/>
          <w:szCs w:val="28"/>
        </w:rPr>
        <w:t>1,0</w:t>
      </w:r>
      <w:r w:rsidRPr="002027B4">
        <w:rPr>
          <w:rFonts w:ascii="Times New Roman" w:hAnsi="Times New Roman"/>
          <w:sz w:val="28"/>
          <w:szCs w:val="28"/>
        </w:rPr>
        <w:t xml:space="preserve"> м.</w:t>
      </w:r>
    </w:p>
    <w:p w:rsidR="00FA74EC" w:rsidRPr="002027B4" w:rsidRDefault="00FA74EC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Внутренний объем</w:t>
      </w:r>
      <w:r w:rsidR="00FC0464">
        <w:rPr>
          <w:rFonts w:ascii="Times New Roman" w:hAnsi="Times New Roman"/>
          <w:sz w:val="28"/>
          <w:szCs w:val="28"/>
        </w:rPr>
        <w:t xml:space="preserve"> помещения теплогенераторной</w:t>
      </w:r>
      <w:r w:rsidRPr="002027B4">
        <w:rPr>
          <w:rFonts w:ascii="Times New Roman" w:hAnsi="Times New Roman"/>
          <w:sz w:val="28"/>
          <w:szCs w:val="28"/>
        </w:rPr>
        <w:t xml:space="preserve"> определяется из условий удобства при производстве строительно-монтажных работ</w:t>
      </w:r>
      <w:r w:rsidR="00FC0464">
        <w:rPr>
          <w:rFonts w:ascii="Times New Roman" w:hAnsi="Times New Roman"/>
          <w:sz w:val="28"/>
          <w:szCs w:val="28"/>
        </w:rPr>
        <w:t xml:space="preserve"> и эксплуатации</w:t>
      </w:r>
      <w:r w:rsidRPr="002027B4">
        <w:rPr>
          <w:rFonts w:ascii="Times New Roman" w:hAnsi="Times New Roman"/>
          <w:sz w:val="28"/>
          <w:szCs w:val="28"/>
        </w:rPr>
        <w:t>.</w:t>
      </w:r>
    </w:p>
    <w:p w:rsidR="00FA74EC" w:rsidRDefault="00FA74EC" w:rsidP="00FA74EC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Пол теплогенераторной должен иметь гидроизоляцию, рассчитанную на высоту залива водой до 10 см.</w:t>
      </w:r>
    </w:p>
    <w:p w:rsidR="00F821EF" w:rsidRPr="002027B4" w:rsidRDefault="00F821EF" w:rsidP="00F821EF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>Помещение теплогенераторной должно иметь легкосбрасываемые ограждающие конструкции, в качестве которых могут быть использованы остекленные оконные проемы с одинарным остеклением</w:t>
      </w:r>
      <w:r>
        <w:rPr>
          <w:rFonts w:ascii="Times New Roman" w:hAnsi="Times New Roman"/>
          <w:sz w:val="28"/>
          <w:szCs w:val="28"/>
        </w:rPr>
        <w:t xml:space="preserve"> и (или) конструкции покрытий дома. Площадь легкосбрасываемых конструкций должна составлять не менее</w:t>
      </w:r>
      <w:r w:rsidRPr="002027B4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03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 xml:space="preserve"> на 1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3</w:t>
      </w:r>
      <w:r w:rsidRPr="002027B4">
        <w:rPr>
          <w:rFonts w:ascii="Times New Roman" w:hAnsi="Times New Roman"/>
          <w:sz w:val="28"/>
          <w:szCs w:val="28"/>
        </w:rPr>
        <w:t xml:space="preserve"> свободного объема помещения.</w:t>
      </w:r>
    </w:p>
    <w:p w:rsidR="00F821EF" w:rsidRPr="002027B4" w:rsidRDefault="00F821EF" w:rsidP="00F821EF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Оконное стекло с одинарным остеклением относится к легкосбрасываемым конструкциям при толщине стекла 3</w:t>
      </w:r>
      <w:r>
        <w:rPr>
          <w:rFonts w:ascii="Times New Roman" w:hAnsi="Times New Roman"/>
          <w:sz w:val="28"/>
          <w:szCs w:val="28"/>
        </w:rPr>
        <w:t>;</w:t>
      </w:r>
      <w:r w:rsidRPr="002027B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;</w:t>
      </w:r>
      <w:r w:rsidRPr="002027B4">
        <w:rPr>
          <w:rFonts w:ascii="Times New Roman" w:hAnsi="Times New Roman"/>
          <w:sz w:val="28"/>
          <w:szCs w:val="28"/>
        </w:rPr>
        <w:t xml:space="preserve"> 5 мм площадью не менее 0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  <w:r w:rsidRPr="002027B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  <w:r w:rsidRPr="002027B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5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 xml:space="preserve"> соответственно.</w:t>
      </w:r>
      <w:r>
        <w:rPr>
          <w:rFonts w:ascii="Times New Roman" w:hAnsi="Times New Roman"/>
          <w:sz w:val="28"/>
          <w:szCs w:val="28"/>
        </w:rPr>
        <w:t xml:space="preserve"> Расчетная нагрузка от массы легкосбрасываемых конструкций покрытия должна составлять не более 0,7 кПа. При наличии рулонного ковра на участке легкосбрасываемой конструкции покрытия следует разрезать на карты в пределах площади легкосбрасываемой конструкции.</w:t>
      </w:r>
    </w:p>
    <w:p w:rsidR="00F821EF" w:rsidRPr="002027B4" w:rsidRDefault="00F821EF" w:rsidP="00F821EF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11627F">
        <w:rPr>
          <w:rFonts w:ascii="Times New Roman" w:hAnsi="Times New Roman"/>
          <w:sz w:val="28"/>
          <w:szCs w:val="28"/>
        </w:rPr>
        <w:t xml:space="preserve">В соответствии со Сводом правил </w:t>
      </w:r>
      <w:r w:rsidR="0011627F" w:rsidRPr="008900EF">
        <w:rPr>
          <w:rFonts w:ascii="Times New Roman" w:hAnsi="Times New Roman"/>
          <w:color w:val="000000"/>
          <w:sz w:val="28"/>
          <w:szCs w:val="28"/>
        </w:rPr>
        <w:t>[</w:t>
      </w:r>
      <w:r w:rsidR="0011627F">
        <w:rPr>
          <w:rFonts w:ascii="Times New Roman" w:hAnsi="Times New Roman"/>
          <w:color w:val="000000"/>
          <w:sz w:val="28"/>
          <w:szCs w:val="28"/>
        </w:rPr>
        <w:t>1</w:t>
      </w:r>
      <w:r w:rsidR="00432840">
        <w:rPr>
          <w:rFonts w:ascii="Times New Roman" w:hAnsi="Times New Roman"/>
          <w:color w:val="000000"/>
          <w:sz w:val="28"/>
          <w:szCs w:val="28"/>
        </w:rPr>
        <w:t>8</w:t>
      </w:r>
      <w:r w:rsidR="0011627F" w:rsidRPr="008900EF">
        <w:rPr>
          <w:rFonts w:ascii="Times New Roman" w:hAnsi="Times New Roman"/>
          <w:color w:val="000000"/>
          <w:sz w:val="28"/>
          <w:szCs w:val="28"/>
        </w:rPr>
        <w:t>]</w:t>
      </w:r>
      <w:r w:rsidR="0011627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2027B4">
        <w:rPr>
          <w:rFonts w:ascii="Times New Roman" w:hAnsi="Times New Roman"/>
          <w:sz w:val="28"/>
          <w:szCs w:val="28"/>
        </w:rPr>
        <w:t xml:space="preserve">ентиляция помещения теплогенераторной должна обеспечивать расчетный воздухообмен, но не менее </w:t>
      </w:r>
      <w:r w:rsidR="0011627F">
        <w:rPr>
          <w:rFonts w:ascii="Times New Roman" w:hAnsi="Times New Roman"/>
          <w:sz w:val="28"/>
          <w:szCs w:val="28"/>
        </w:rPr>
        <w:t xml:space="preserve">              </w:t>
      </w:r>
      <w:r w:rsidRPr="002027B4">
        <w:rPr>
          <w:rFonts w:ascii="Times New Roman" w:hAnsi="Times New Roman"/>
          <w:sz w:val="28"/>
          <w:szCs w:val="28"/>
        </w:rPr>
        <w:t>60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3</w:t>
      </w:r>
      <w:r w:rsidRPr="002027B4">
        <w:rPr>
          <w:rFonts w:ascii="Times New Roman" w:hAnsi="Times New Roman"/>
          <w:sz w:val="28"/>
          <w:szCs w:val="28"/>
        </w:rPr>
        <w:t>/ч.</w:t>
      </w:r>
      <w:r>
        <w:rPr>
          <w:rFonts w:ascii="Times New Roman" w:hAnsi="Times New Roman"/>
          <w:sz w:val="28"/>
          <w:szCs w:val="28"/>
        </w:rPr>
        <w:t xml:space="preserve"> При установке теплогенераторов с открытой камерой сгорания следует учитывать объем воздуха на горение.</w:t>
      </w:r>
    </w:p>
    <w:p w:rsidR="00523EF1" w:rsidRDefault="00523EF1" w:rsidP="00523EF1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4AF">
        <w:rPr>
          <w:rFonts w:ascii="Times New Roman" w:hAnsi="Times New Roman"/>
          <w:color w:val="000000"/>
          <w:spacing w:val="1"/>
          <w:sz w:val="28"/>
          <w:szCs w:val="28"/>
        </w:rPr>
        <w:t xml:space="preserve">Удаление воздуха осуществляется через вентиляционные каналы </w:t>
      </w:r>
      <w:r w:rsidR="003239BF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604AF">
        <w:rPr>
          <w:rFonts w:ascii="Times New Roman" w:hAnsi="Times New Roman"/>
          <w:color w:val="000000"/>
          <w:sz w:val="28"/>
          <w:szCs w:val="28"/>
        </w:rPr>
        <w:t>вытяжны</w:t>
      </w:r>
      <w:r w:rsidR="003239BF">
        <w:rPr>
          <w:rFonts w:ascii="Times New Roman" w:hAnsi="Times New Roman"/>
          <w:color w:val="000000"/>
          <w:sz w:val="28"/>
          <w:szCs w:val="28"/>
        </w:rPr>
        <w:t>ми</w:t>
      </w:r>
      <w:r w:rsidRPr="008604AF">
        <w:rPr>
          <w:rFonts w:ascii="Times New Roman" w:hAnsi="Times New Roman"/>
          <w:color w:val="000000"/>
          <w:sz w:val="28"/>
          <w:szCs w:val="28"/>
        </w:rPr>
        <w:t xml:space="preserve"> устройства</w:t>
      </w:r>
      <w:r w:rsidR="003239BF">
        <w:rPr>
          <w:rFonts w:ascii="Times New Roman" w:hAnsi="Times New Roman"/>
          <w:color w:val="000000"/>
          <w:sz w:val="28"/>
          <w:szCs w:val="28"/>
        </w:rPr>
        <w:t>ми</w:t>
      </w:r>
      <w:r w:rsidRPr="008604AF">
        <w:rPr>
          <w:rFonts w:ascii="Times New Roman" w:hAnsi="Times New Roman"/>
          <w:color w:val="000000"/>
          <w:sz w:val="28"/>
          <w:szCs w:val="28"/>
        </w:rPr>
        <w:t>: вытяжны</w:t>
      </w:r>
      <w:r w:rsidR="003239BF">
        <w:rPr>
          <w:rFonts w:ascii="Times New Roman" w:hAnsi="Times New Roman"/>
          <w:color w:val="000000"/>
          <w:sz w:val="28"/>
          <w:szCs w:val="28"/>
        </w:rPr>
        <w:t>ми</w:t>
      </w:r>
      <w:r w:rsidRPr="008604AF">
        <w:rPr>
          <w:rFonts w:ascii="Times New Roman" w:hAnsi="Times New Roman"/>
          <w:color w:val="000000"/>
          <w:sz w:val="28"/>
          <w:szCs w:val="28"/>
        </w:rPr>
        <w:t xml:space="preserve"> решетк</w:t>
      </w:r>
      <w:r w:rsidR="003239BF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5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E63">
        <w:rPr>
          <w:rFonts w:ascii="Times New Roman" w:hAnsi="Times New Roman"/>
          <w:color w:val="000000"/>
          <w:sz w:val="28"/>
          <w:szCs w:val="28"/>
        </w:rPr>
        <w:t xml:space="preserve">конструкция которых исключает их полное </w:t>
      </w:r>
      <w:r w:rsidR="003239BF">
        <w:rPr>
          <w:rFonts w:ascii="Times New Roman" w:hAnsi="Times New Roman"/>
          <w:color w:val="000000"/>
          <w:sz w:val="28"/>
          <w:szCs w:val="28"/>
        </w:rPr>
        <w:t>закрытие</w:t>
      </w:r>
      <w:r w:rsidRPr="00C25E63">
        <w:rPr>
          <w:rFonts w:ascii="Times New Roman" w:hAnsi="Times New Roman"/>
          <w:sz w:val="28"/>
          <w:szCs w:val="28"/>
        </w:rPr>
        <w:t>.</w:t>
      </w:r>
      <w:r w:rsidRPr="009C1FB0">
        <w:rPr>
          <w:rFonts w:ascii="Times New Roman" w:hAnsi="Times New Roman"/>
          <w:sz w:val="28"/>
          <w:szCs w:val="28"/>
        </w:rPr>
        <w:t xml:space="preserve"> </w:t>
      </w:r>
    </w:p>
    <w:p w:rsidR="004709B0" w:rsidRPr="00432840" w:rsidRDefault="004709B0" w:rsidP="004709B0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Устройство эвакуационных выходов из теплогенераторных цокольных и подвальных этажей должно соответствовать </w:t>
      </w:r>
      <w:r w:rsidR="008900EF">
        <w:rPr>
          <w:rFonts w:ascii="Times New Roman" w:hAnsi="Times New Roman"/>
          <w:color w:val="000000"/>
          <w:sz w:val="28"/>
          <w:szCs w:val="28"/>
        </w:rPr>
        <w:t xml:space="preserve">Своду правил </w:t>
      </w:r>
      <w:r w:rsidR="008900EF" w:rsidRPr="008900EF">
        <w:rPr>
          <w:rFonts w:ascii="Times New Roman" w:hAnsi="Times New Roman"/>
          <w:color w:val="000000"/>
          <w:sz w:val="28"/>
          <w:szCs w:val="28"/>
        </w:rPr>
        <w:t>[</w:t>
      </w:r>
      <w:r w:rsidR="008900EF">
        <w:rPr>
          <w:rFonts w:ascii="Times New Roman" w:hAnsi="Times New Roman"/>
          <w:color w:val="000000"/>
          <w:sz w:val="28"/>
          <w:szCs w:val="28"/>
        </w:rPr>
        <w:t>1</w:t>
      </w:r>
      <w:r w:rsidR="00432840">
        <w:rPr>
          <w:rFonts w:ascii="Times New Roman" w:hAnsi="Times New Roman"/>
          <w:color w:val="000000"/>
          <w:sz w:val="28"/>
          <w:szCs w:val="28"/>
        </w:rPr>
        <w:t>9</w:t>
      </w:r>
      <w:r w:rsidR="008900EF" w:rsidRPr="008900EF">
        <w:rPr>
          <w:rFonts w:ascii="Times New Roman" w:hAnsi="Times New Roman"/>
          <w:color w:val="000000"/>
          <w:sz w:val="28"/>
          <w:szCs w:val="28"/>
        </w:rPr>
        <w:t>]</w:t>
      </w:r>
      <w:r w:rsidR="008900EF">
        <w:rPr>
          <w:rFonts w:ascii="Times New Roman" w:hAnsi="Times New Roman"/>
          <w:color w:val="000000"/>
          <w:sz w:val="28"/>
          <w:szCs w:val="28"/>
        </w:rPr>
        <w:t>.</w:t>
      </w:r>
    </w:p>
    <w:p w:rsidR="00432840" w:rsidRPr="00FA17FF" w:rsidRDefault="00432840" w:rsidP="00432840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6827" w:rsidRDefault="00546827" w:rsidP="00546827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23B8">
        <w:rPr>
          <w:rFonts w:ascii="Times New Roman" w:hAnsi="Times New Roman"/>
          <w:b/>
          <w:sz w:val="28"/>
          <w:szCs w:val="28"/>
        </w:rPr>
        <w:t>Помещения для размещения конвекторов и каминов</w:t>
      </w:r>
    </w:p>
    <w:p w:rsidR="00432840" w:rsidRPr="008723B8" w:rsidRDefault="00432840" w:rsidP="00432840">
      <w:pPr>
        <w:pStyle w:val="ab"/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723B8" w:rsidRDefault="008723B8" w:rsidP="008723B8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газовых </w:t>
      </w:r>
      <w:r w:rsidRPr="002027B4">
        <w:rPr>
          <w:rFonts w:ascii="Times New Roman" w:hAnsi="Times New Roman"/>
          <w:sz w:val="28"/>
          <w:szCs w:val="28"/>
        </w:rPr>
        <w:t xml:space="preserve">конвекторов </w:t>
      </w:r>
      <w:r w:rsidR="00CE6D38">
        <w:rPr>
          <w:rFonts w:ascii="Times New Roman" w:hAnsi="Times New Roman"/>
          <w:sz w:val="28"/>
          <w:szCs w:val="28"/>
        </w:rPr>
        <w:t>рекомендуется</w:t>
      </w: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3239BF">
        <w:rPr>
          <w:rFonts w:ascii="Times New Roman" w:hAnsi="Times New Roman"/>
          <w:sz w:val="28"/>
          <w:szCs w:val="28"/>
        </w:rPr>
        <w:t xml:space="preserve">предусматривать </w:t>
      </w:r>
      <w:r w:rsidRPr="002027B4">
        <w:rPr>
          <w:rFonts w:ascii="Times New Roman" w:hAnsi="Times New Roman"/>
          <w:sz w:val="28"/>
          <w:szCs w:val="28"/>
        </w:rPr>
        <w:t xml:space="preserve">в кухнях, жилых и </w:t>
      </w:r>
      <w:r>
        <w:rPr>
          <w:rFonts w:ascii="Times New Roman" w:hAnsi="Times New Roman"/>
          <w:sz w:val="28"/>
          <w:szCs w:val="28"/>
        </w:rPr>
        <w:t xml:space="preserve">иных помещениях </w:t>
      </w:r>
      <w:r w:rsidRPr="002027B4">
        <w:rPr>
          <w:rFonts w:ascii="Times New Roman" w:hAnsi="Times New Roman"/>
          <w:sz w:val="28"/>
          <w:szCs w:val="28"/>
        </w:rPr>
        <w:t>(кроме санузлов, тамбуров, ванных ко</w:t>
      </w:r>
      <w:r>
        <w:rPr>
          <w:rFonts w:ascii="Times New Roman" w:hAnsi="Times New Roman"/>
          <w:sz w:val="28"/>
          <w:szCs w:val="28"/>
        </w:rPr>
        <w:t xml:space="preserve">мнат) домов жилых одноквартирных этажностью не более двух этажей. </w:t>
      </w:r>
    </w:p>
    <w:p w:rsidR="00F21255" w:rsidRDefault="00F21255" w:rsidP="00F21255">
      <w:pPr>
        <w:pStyle w:val="ab"/>
        <w:numPr>
          <w:ilvl w:val="4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Требования к степени огнестойкости и классу конструктивной пожарной опасности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2027B4">
        <w:rPr>
          <w:rFonts w:ascii="Times New Roman" w:hAnsi="Times New Roman"/>
          <w:sz w:val="28"/>
          <w:szCs w:val="28"/>
        </w:rPr>
        <w:t>одноквартирных жилых домов не регламентируются.</w:t>
      </w:r>
    </w:p>
    <w:p w:rsidR="003C32C3" w:rsidRDefault="00F21255" w:rsidP="008723B8">
      <w:pPr>
        <w:pStyle w:val="ab"/>
        <w:numPr>
          <w:ilvl w:val="4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3C32C3">
        <w:rPr>
          <w:rFonts w:ascii="Times New Roman" w:hAnsi="Times New Roman"/>
          <w:sz w:val="28"/>
          <w:szCs w:val="28"/>
        </w:rPr>
        <w:t xml:space="preserve"> к объему (высоте и площади) кухонь, жилых и иных помещений приведены</w:t>
      </w:r>
      <w:r>
        <w:rPr>
          <w:rFonts w:ascii="Times New Roman" w:hAnsi="Times New Roman"/>
          <w:sz w:val="28"/>
          <w:szCs w:val="28"/>
        </w:rPr>
        <w:t xml:space="preserve"> в СП 55.13330.</w:t>
      </w:r>
    </w:p>
    <w:p w:rsidR="00546827" w:rsidRDefault="008723B8" w:rsidP="00546827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газовых каминов </w:t>
      </w:r>
      <w:r w:rsidR="00CE6D38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39BF">
        <w:rPr>
          <w:rFonts w:ascii="Times New Roman" w:hAnsi="Times New Roman"/>
          <w:sz w:val="28"/>
          <w:szCs w:val="28"/>
        </w:rPr>
        <w:t xml:space="preserve">предусматривать </w:t>
      </w:r>
      <w:r>
        <w:rPr>
          <w:rFonts w:ascii="Times New Roman" w:hAnsi="Times New Roman"/>
          <w:sz w:val="28"/>
          <w:szCs w:val="28"/>
        </w:rPr>
        <w:t>в жилых помещениях.</w:t>
      </w:r>
    </w:p>
    <w:p w:rsidR="00F21255" w:rsidRDefault="002B4173" w:rsidP="00F21255">
      <w:pPr>
        <w:pStyle w:val="ab"/>
        <w:numPr>
          <w:ilvl w:val="4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Вентиляция помещений с установленными газовыми конвекторами и (или) каминами должна соответствовать СП 60.13330 (приложение К) и </w:t>
      </w:r>
      <w:r w:rsidR="00992C63">
        <w:rPr>
          <w:rFonts w:ascii="Times New Roman" w:hAnsi="Times New Roman"/>
          <w:sz w:val="28"/>
          <w:szCs w:val="28"/>
        </w:rPr>
        <w:t xml:space="preserve">Своду правил </w:t>
      </w:r>
      <w:r w:rsidR="00992C63" w:rsidRPr="00992C63">
        <w:rPr>
          <w:rFonts w:ascii="Times New Roman" w:hAnsi="Times New Roman"/>
          <w:sz w:val="28"/>
          <w:szCs w:val="28"/>
        </w:rPr>
        <w:t>[</w:t>
      </w:r>
      <w:r w:rsidR="00992C63">
        <w:rPr>
          <w:rFonts w:ascii="Times New Roman" w:hAnsi="Times New Roman"/>
          <w:sz w:val="28"/>
          <w:szCs w:val="28"/>
        </w:rPr>
        <w:t>1</w:t>
      </w:r>
      <w:r w:rsidR="00432840">
        <w:rPr>
          <w:rFonts w:ascii="Times New Roman" w:hAnsi="Times New Roman"/>
          <w:sz w:val="28"/>
          <w:szCs w:val="28"/>
        </w:rPr>
        <w:t>8</w:t>
      </w:r>
      <w:r w:rsidR="00992C63" w:rsidRPr="00992C6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(таблица 8.1).</w:t>
      </w:r>
      <w:r w:rsidR="00F21255" w:rsidRPr="00F21255">
        <w:rPr>
          <w:rFonts w:ascii="Times New Roman" w:hAnsi="Times New Roman"/>
          <w:sz w:val="28"/>
          <w:szCs w:val="28"/>
        </w:rPr>
        <w:t xml:space="preserve"> </w:t>
      </w:r>
    </w:p>
    <w:p w:rsidR="00F821EF" w:rsidRPr="002027B4" w:rsidRDefault="00F821EF" w:rsidP="00F821EF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21EF" w:rsidRDefault="002027B4" w:rsidP="00F821EF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4EC">
        <w:rPr>
          <w:rFonts w:ascii="Times New Roman" w:hAnsi="Times New Roman"/>
          <w:b/>
          <w:sz w:val="28"/>
          <w:szCs w:val="28"/>
        </w:rPr>
        <w:t xml:space="preserve">Размещение </w:t>
      </w:r>
      <w:r w:rsidR="00DF7E4C">
        <w:rPr>
          <w:rFonts w:ascii="Times New Roman" w:hAnsi="Times New Roman"/>
          <w:b/>
          <w:sz w:val="28"/>
          <w:szCs w:val="28"/>
        </w:rPr>
        <w:t xml:space="preserve">бытового </w:t>
      </w:r>
      <w:r w:rsidRPr="00FA74EC">
        <w:rPr>
          <w:rFonts w:ascii="Times New Roman" w:hAnsi="Times New Roman"/>
          <w:b/>
          <w:sz w:val="28"/>
          <w:szCs w:val="28"/>
        </w:rPr>
        <w:t xml:space="preserve">газоиспользующего оборудования </w:t>
      </w:r>
    </w:p>
    <w:p w:rsidR="00432840" w:rsidRDefault="00432840" w:rsidP="00432840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2027B4" w:rsidRDefault="006D69A6" w:rsidP="00854B9D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821EF" w:rsidRPr="00F821EF">
        <w:rPr>
          <w:rFonts w:ascii="Times New Roman" w:hAnsi="Times New Roman"/>
          <w:b/>
          <w:sz w:val="28"/>
          <w:szCs w:val="28"/>
        </w:rPr>
        <w:t>азоиспользующе</w:t>
      </w:r>
      <w:r>
        <w:rPr>
          <w:rFonts w:ascii="Times New Roman" w:hAnsi="Times New Roman"/>
          <w:b/>
          <w:sz w:val="28"/>
          <w:szCs w:val="28"/>
        </w:rPr>
        <w:t>е</w:t>
      </w:r>
      <w:r w:rsidR="00F821EF" w:rsidRPr="00F821EF">
        <w:rPr>
          <w:rFonts w:ascii="Times New Roman" w:hAnsi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F821EF" w:rsidRPr="00F821EF">
        <w:rPr>
          <w:rFonts w:ascii="Times New Roman" w:hAnsi="Times New Roman"/>
          <w:b/>
          <w:sz w:val="28"/>
          <w:szCs w:val="28"/>
        </w:rPr>
        <w:t xml:space="preserve"> </w:t>
      </w:r>
      <w:r w:rsidR="002027B4" w:rsidRPr="00F821EF">
        <w:rPr>
          <w:rFonts w:ascii="Times New Roman" w:hAnsi="Times New Roman"/>
          <w:b/>
          <w:sz w:val="28"/>
          <w:szCs w:val="28"/>
        </w:rPr>
        <w:t>для приготовления пи</w:t>
      </w:r>
      <w:r w:rsidR="00C86723" w:rsidRPr="00F821EF">
        <w:rPr>
          <w:rFonts w:ascii="Times New Roman" w:hAnsi="Times New Roman"/>
          <w:b/>
          <w:sz w:val="28"/>
          <w:szCs w:val="28"/>
        </w:rPr>
        <w:t>щи</w:t>
      </w:r>
    </w:p>
    <w:p w:rsidR="00432840" w:rsidRPr="00F821EF" w:rsidRDefault="00432840" w:rsidP="00432840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2027B4" w:rsidRPr="002027B4" w:rsidRDefault="002027B4" w:rsidP="00553F95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F676FA">
        <w:rPr>
          <w:rFonts w:ascii="Times New Roman" w:hAnsi="Times New Roman"/>
          <w:sz w:val="28"/>
          <w:szCs w:val="28"/>
        </w:rPr>
        <w:t>Бытовое г</w:t>
      </w:r>
      <w:r w:rsidRPr="002027B4">
        <w:rPr>
          <w:rFonts w:ascii="Times New Roman" w:hAnsi="Times New Roman"/>
          <w:sz w:val="28"/>
          <w:szCs w:val="28"/>
        </w:rPr>
        <w:t>азоиспользующее оборудование для приготовления пищи</w:t>
      </w:r>
      <w:r w:rsidR="008E40A1"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>в одноквартирных домах следует размещать в кухнях или кухнях-столовых.</w:t>
      </w:r>
    </w:p>
    <w:p w:rsidR="00F821EF" w:rsidRPr="00CE6D38" w:rsidRDefault="002027B4" w:rsidP="00F821EF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D38">
        <w:rPr>
          <w:rFonts w:ascii="Times New Roman" w:hAnsi="Times New Roman"/>
          <w:sz w:val="28"/>
          <w:szCs w:val="28"/>
        </w:rPr>
        <w:t xml:space="preserve"> </w:t>
      </w:r>
      <w:r w:rsidR="00F821EF" w:rsidRPr="00CE6D38">
        <w:rPr>
          <w:rFonts w:ascii="Times New Roman" w:hAnsi="Times New Roman"/>
          <w:sz w:val="28"/>
          <w:szCs w:val="28"/>
        </w:rPr>
        <w:t xml:space="preserve">Установку </w:t>
      </w:r>
      <w:r w:rsidR="00CE6D38" w:rsidRPr="00CE6D38">
        <w:rPr>
          <w:rFonts w:ascii="Times New Roman" w:hAnsi="Times New Roman"/>
          <w:sz w:val="28"/>
          <w:szCs w:val="28"/>
        </w:rPr>
        <w:t xml:space="preserve">бытового газоиспользующего оборудования для приготовления пищи, </w:t>
      </w:r>
      <w:r w:rsidR="00CE6D38">
        <w:rPr>
          <w:rFonts w:ascii="Times New Roman" w:hAnsi="Times New Roman"/>
          <w:sz w:val="28"/>
          <w:szCs w:val="28"/>
        </w:rPr>
        <w:t>приведенного</w:t>
      </w:r>
      <w:r w:rsidR="00CE6D38" w:rsidRPr="00CE6D38">
        <w:rPr>
          <w:rFonts w:ascii="Times New Roman" w:hAnsi="Times New Roman"/>
          <w:sz w:val="28"/>
          <w:szCs w:val="28"/>
        </w:rPr>
        <w:t xml:space="preserve"> в 6.1.</w:t>
      </w:r>
      <w:r w:rsidR="00CE6D38">
        <w:rPr>
          <w:rFonts w:ascii="Times New Roman" w:hAnsi="Times New Roman"/>
          <w:sz w:val="28"/>
          <w:szCs w:val="28"/>
        </w:rPr>
        <w:t>2,</w:t>
      </w:r>
      <w:r w:rsidR="00F821EF" w:rsidRPr="00CE6D38">
        <w:rPr>
          <w:rFonts w:ascii="Times New Roman" w:hAnsi="Times New Roman"/>
          <w:sz w:val="28"/>
          <w:szCs w:val="28"/>
        </w:rPr>
        <w:t xml:space="preserve"> встраивание </w:t>
      </w:r>
      <w:r w:rsidR="00CE6D38">
        <w:rPr>
          <w:rFonts w:ascii="Times New Roman" w:hAnsi="Times New Roman"/>
          <w:sz w:val="28"/>
          <w:szCs w:val="28"/>
        </w:rPr>
        <w:t>его</w:t>
      </w:r>
      <w:r w:rsidR="00F821EF" w:rsidRPr="00CE6D38">
        <w:rPr>
          <w:rFonts w:ascii="Times New Roman" w:hAnsi="Times New Roman"/>
          <w:sz w:val="28"/>
          <w:szCs w:val="28"/>
        </w:rPr>
        <w:t xml:space="preserve"> в кухонную мебель следует выполнять в соответствии с требованиями предприятий-изготовителей, изложенными в эксплуатационной документации.</w:t>
      </w:r>
    </w:p>
    <w:p w:rsidR="00F821EF" w:rsidRDefault="00F821EF" w:rsidP="00F821EF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При отсутствии таких требований установку газовых бытовых плит </w:t>
      </w:r>
      <w:r>
        <w:rPr>
          <w:rFonts w:ascii="Times New Roman" w:hAnsi="Times New Roman"/>
          <w:sz w:val="28"/>
          <w:szCs w:val="28"/>
        </w:rPr>
        <w:t xml:space="preserve">и варочных панелей </w:t>
      </w:r>
      <w:r w:rsidRPr="002027B4">
        <w:rPr>
          <w:rFonts w:ascii="Times New Roman" w:hAnsi="Times New Roman"/>
          <w:sz w:val="28"/>
          <w:szCs w:val="28"/>
        </w:rPr>
        <w:t>рекомендуется предусматривать у стен из не</w:t>
      </w:r>
      <w:r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материалов на расстоянии не менее 6 см от стены (в том числе боковой стены). Допускается установка </w:t>
      </w:r>
      <w:r w:rsidR="003239BF">
        <w:rPr>
          <w:rFonts w:ascii="Times New Roman" w:hAnsi="Times New Roman"/>
          <w:sz w:val="28"/>
          <w:szCs w:val="28"/>
        </w:rPr>
        <w:t>данно</w:t>
      </w:r>
      <w:r w:rsidR="0011627F">
        <w:rPr>
          <w:rFonts w:ascii="Times New Roman" w:hAnsi="Times New Roman"/>
          <w:sz w:val="28"/>
          <w:szCs w:val="28"/>
        </w:rPr>
        <w:t>го</w:t>
      </w:r>
      <w:r w:rsidR="003239BF">
        <w:rPr>
          <w:rFonts w:ascii="Times New Roman" w:hAnsi="Times New Roman"/>
          <w:sz w:val="28"/>
          <w:szCs w:val="28"/>
        </w:rPr>
        <w:t xml:space="preserve"> бытово</w:t>
      </w:r>
      <w:r w:rsidR="0011627F">
        <w:rPr>
          <w:rFonts w:ascii="Times New Roman" w:hAnsi="Times New Roman"/>
          <w:sz w:val="28"/>
          <w:szCs w:val="28"/>
        </w:rPr>
        <w:t>го</w:t>
      </w:r>
      <w:r w:rsidR="003239BF">
        <w:rPr>
          <w:rFonts w:ascii="Times New Roman" w:hAnsi="Times New Roman"/>
          <w:sz w:val="28"/>
          <w:szCs w:val="28"/>
        </w:rPr>
        <w:t xml:space="preserve"> газоиспользующе</w:t>
      </w:r>
      <w:r w:rsidR="0011627F">
        <w:rPr>
          <w:rFonts w:ascii="Times New Roman" w:hAnsi="Times New Roman"/>
          <w:sz w:val="28"/>
          <w:szCs w:val="28"/>
        </w:rPr>
        <w:t>го</w:t>
      </w:r>
      <w:r w:rsidR="003239BF">
        <w:rPr>
          <w:rFonts w:ascii="Times New Roman" w:hAnsi="Times New Roman"/>
          <w:sz w:val="28"/>
          <w:szCs w:val="28"/>
        </w:rPr>
        <w:t xml:space="preserve"> оборудовани</w:t>
      </w:r>
      <w:r w:rsidR="0011627F">
        <w:rPr>
          <w:rFonts w:ascii="Times New Roman" w:hAnsi="Times New Roman"/>
          <w:sz w:val="28"/>
          <w:szCs w:val="28"/>
        </w:rPr>
        <w:t>я</w:t>
      </w:r>
      <w:r w:rsidRPr="002027B4">
        <w:rPr>
          <w:rFonts w:ascii="Times New Roman" w:hAnsi="Times New Roman"/>
          <w:sz w:val="28"/>
          <w:szCs w:val="28"/>
        </w:rPr>
        <w:t xml:space="preserve"> у стен из трудно</w:t>
      </w:r>
      <w:r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материалов</w:t>
      </w:r>
      <w:r w:rsidRPr="00DA1679"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>на расстояни</w:t>
      </w:r>
      <w:r>
        <w:rPr>
          <w:rFonts w:ascii="Times New Roman" w:hAnsi="Times New Roman"/>
          <w:sz w:val="28"/>
          <w:szCs w:val="28"/>
        </w:rPr>
        <w:t>и</w:t>
      </w:r>
      <w:r w:rsidRPr="002027B4">
        <w:rPr>
          <w:rFonts w:ascii="Times New Roman" w:hAnsi="Times New Roman"/>
          <w:sz w:val="28"/>
          <w:szCs w:val="28"/>
        </w:rPr>
        <w:t xml:space="preserve"> не менее 7 см</w:t>
      </w:r>
      <w:r>
        <w:rPr>
          <w:rFonts w:ascii="Times New Roman" w:hAnsi="Times New Roman"/>
          <w:sz w:val="28"/>
          <w:szCs w:val="28"/>
        </w:rPr>
        <w:t xml:space="preserve"> от них</w:t>
      </w:r>
      <w:r w:rsidRPr="002027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условии </w:t>
      </w:r>
      <w:r w:rsidRPr="002027B4">
        <w:rPr>
          <w:rFonts w:ascii="Times New Roman" w:hAnsi="Times New Roman"/>
          <w:sz w:val="28"/>
          <w:szCs w:val="28"/>
        </w:rPr>
        <w:t>изол</w:t>
      </w:r>
      <w:r>
        <w:rPr>
          <w:rFonts w:ascii="Times New Roman" w:hAnsi="Times New Roman"/>
          <w:sz w:val="28"/>
          <w:szCs w:val="28"/>
        </w:rPr>
        <w:t>яции таких стен</w:t>
      </w:r>
      <w:r w:rsidRPr="002027B4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горючими</w:t>
      </w:r>
      <w:r w:rsidRPr="002027B4">
        <w:rPr>
          <w:rFonts w:ascii="Times New Roman" w:hAnsi="Times New Roman"/>
          <w:sz w:val="28"/>
          <w:szCs w:val="28"/>
        </w:rPr>
        <w:t xml:space="preserve"> материалами. Изоляция стен предусматривается от пола и должна выступать за габариты плиты </w:t>
      </w:r>
      <w:r w:rsidR="003239BF">
        <w:rPr>
          <w:rFonts w:ascii="Times New Roman" w:hAnsi="Times New Roman"/>
          <w:sz w:val="28"/>
          <w:szCs w:val="28"/>
        </w:rPr>
        <w:t xml:space="preserve">или панели </w:t>
      </w:r>
      <w:r w:rsidRPr="002027B4">
        <w:rPr>
          <w:rFonts w:ascii="Times New Roman" w:hAnsi="Times New Roman"/>
          <w:sz w:val="28"/>
          <w:szCs w:val="28"/>
        </w:rPr>
        <w:t xml:space="preserve">на 10 см с каждой стороны и не менее 80 см сверху. </w:t>
      </w:r>
    </w:p>
    <w:p w:rsidR="00F821EF" w:rsidRPr="002220A3" w:rsidRDefault="00F821EF" w:rsidP="00F821EF">
      <w:pPr>
        <w:pStyle w:val="ab"/>
        <w:numPr>
          <w:ilvl w:val="3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Бытовые газовые плиты </w:t>
      </w:r>
      <w:r w:rsidR="003239BF">
        <w:rPr>
          <w:rFonts w:ascii="Times New Roman" w:hAnsi="Times New Roman"/>
          <w:sz w:val="28"/>
          <w:szCs w:val="28"/>
        </w:rPr>
        <w:t xml:space="preserve">и варочные панели </w:t>
      </w:r>
      <w:r>
        <w:rPr>
          <w:rFonts w:ascii="Times New Roman" w:hAnsi="Times New Roman"/>
          <w:sz w:val="28"/>
          <w:szCs w:val="28"/>
        </w:rPr>
        <w:t xml:space="preserve">следует устанавливать на расстоянии не менее 0,2 м по горизонтали и 0,7 м по вертикали от кухонной мебели и других предметов кухонного интерьера согласно Правилам </w:t>
      </w:r>
      <w:r w:rsidRPr="002220A3">
        <w:rPr>
          <w:rFonts w:ascii="Times New Roman" w:hAnsi="Times New Roman"/>
          <w:sz w:val="28"/>
          <w:szCs w:val="28"/>
        </w:rPr>
        <w:t>[</w:t>
      </w:r>
      <w:r w:rsidR="00432840">
        <w:rPr>
          <w:rFonts w:ascii="Times New Roman" w:hAnsi="Times New Roman"/>
          <w:sz w:val="28"/>
          <w:szCs w:val="28"/>
        </w:rPr>
        <w:t>20</w:t>
      </w:r>
      <w:r w:rsidRPr="002220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(пункт 46).</w:t>
      </w:r>
    </w:p>
    <w:p w:rsidR="00F821EF" w:rsidRPr="002027B4" w:rsidRDefault="00F821EF" w:rsidP="00F821EF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Ширина свободного прохода </w:t>
      </w:r>
      <w:r>
        <w:rPr>
          <w:rFonts w:ascii="Times New Roman" w:hAnsi="Times New Roman"/>
          <w:sz w:val="28"/>
          <w:szCs w:val="28"/>
        </w:rPr>
        <w:t xml:space="preserve">перед бытовой газовой плитой </w:t>
      </w:r>
      <w:r w:rsidRPr="002027B4">
        <w:rPr>
          <w:rFonts w:ascii="Times New Roman" w:hAnsi="Times New Roman"/>
          <w:sz w:val="28"/>
          <w:szCs w:val="28"/>
        </w:rPr>
        <w:t xml:space="preserve">должна приниматься </w:t>
      </w:r>
      <w:r>
        <w:rPr>
          <w:rFonts w:ascii="Times New Roman" w:hAnsi="Times New Roman"/>
          <w:sz w:val="28"/>
          <w:szCs w:val="28"/>
        </w:rPr>
        <w:t xml:space="preserve">из условий удобства монтажа и </w:t>
      </w:r>
      <w:r w:rsidRPr="002027B4">
        <w:rPr>
          <w:rFonts w:ascii="Times New Roman" w:hAnsi="Times New Roman"/>
          <w:sz w:val="28"/>
          <w:szCs w:val="28"/>
        </w:rPr>
        <w:t xml:space="preserve">эксплуатации, но не менее </w:t>
      </w:r>
      <w:r>
        <w:rPr>
          <w:rFonts w:ascii="Times New Roman" w:hAnsi="Times New Roman"/>
          <w:sz w:val="28"/>
          <w:szCs w:val="28"/>
        </w:rPr>
        <w:t>1,0</w:t>
      </w:r>
      <w:r w:rsidRPr="002027B4">
        <w:rPr>
          <w:rFonts w:ascii="Times New Roman" w:hAnsi="Times New Roman"/>
          <w:sz w:val="28"/>
          <w:szCs w:val="28"/>
        </w:rPr>
        <w:t xml:space="preserve"> м.</w:t>
      </w:r>
    </w:p>
    <w:p w:rsidR="002027B4" w:rsidRDefault="002027B4" w:rsidP="00F821EF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27B4" w:rsidRDefault="006D69A6" w:rsidP="00553F95">
      <w:pPr>
        <w:pStyle w:val="ab"/>
        <w:numPr>
          <w:ilvl w:val="2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027B4" w:rsidRPr="00F821EF">
        <w:rPr>
          <w:rFonts w:ascii="Times New Roman" w:hAnsi="Times New Roman"/>
          <w:b/>
          <w:sz w:val="28"/>
          <w:szCs w:val="28"/>
        </w:rPr>
        <w:t>азоиспользующе</w:t>
      </w:r>
      <w:r>
        <w:rPr>
          <w:rFonts w:ascii="Times New Roman" w:hAnsi="Times New Roman"/>
          <w:b/>
          <w:sz w:val="28"/>
          <w:szCs w:val="28"/>
        </w:rPr>
        <w:t>е</w:t>
      </w:r>
      <w:r w:rsidR="002027B4" w:rsidRPr="00F821EF">
        <w:rPr>
          <w:rFonts w:ascii="Times New Roman" w:hAnsi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2027B4" w:rsidRPr="00F821EF">
        <w:rPr>
          <w:rFonts w:ascii="Times New Roman" w:hAnsi="Times New Roman"/>
          <w:b/>
          <w:sz w:val="28"/>
          <w:szCs w:val="28"/>
        </w:rPr>
        <w:t xml:space="preserve"> для теплоснабже</w:t>
      </w:r>
      <w:r w:rsidR="00BA10D1" w:rsidRPr="00F821EF">
        <w:rPr>
          <w:rFonts w:ascii="Times New Roman" w:hAnsi="Times New Roman"/>
          <w:b/>
          <w:sz w:val="28"/>
          <w:szCs w:val="28"/>
        </w:rPr>
        <w:t>ния</w:t>
      </w:r>
    </w:p>
    <w:p w:rsidR="00A76304" w:rsidRPr="00F821EF" w:rsidRDefault="00A76304" w:rsidP="00A7630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23EF1" w:rsidRDefault="006D69A6" w:rsidP="00553F95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23EF1" w:rsidRPr="002B4173">
        <w:rPr>
          <w:rFonts w:ascii="Times New Roman" w:hAnsi="Times New Roman"/>
          <w:b/>
          <w:sz w:val="28"/>
          <w:szCs w:val="28"/>
        </w:rPr>
        <w:t>еплогенератор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76304" w:rsidRPr="002B4173" w:rsidRDefault="00A76304" w:rsidP="00A76304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027B4" w:rsidRPr="00DA08E4" w:rsidRDefault="002027B4" w:rsidP="00523EF1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F676FA">
        <w:rPr>
          <w:rFonts w:ascii="Times New Roman" w:hAnsi="Times New Roman"/>
          <w:sz w:val="28"/>
          <w:szCs w:val="28"/>
        </w:rPr>
        <w:t>Бытовое г</w:t>
      </w:r>
      <w:r w:rsidRPr="00DA08E4">
        <w:rPr>
          <w:rFonts w:ascii="Times New Roman" w:hAnsi="Times New Roman"/>
          <w:sz w:val="28"/>
          <w:szCs w:val="28"/>
        </w:rPr>
        <w:t>азоиспользующее оборудование для теплоснабжения (теплогенераторы</w:t>
      </w:r>
      <w:r w:rsidR="00DA08E4" w:rsidRPr="00DA08E4">
        <w:rPr>
          <w:rFonts w:ascii="Times New Roman" w:hAnsi="Times New Roman"/>
          <w:sz w:val="28"/>
          <w:szCs w:val="28"/>
        </w:rPr>
        <w:t xml:space="preserve"> с параметрами теплоносителя температурой не более 95</w:t>
      </w:r>
      <w:r w:rsidR="00992C63">
        <w:rPr>
          <w:rFonts w:ascii="Times New Roman" w:hAnsi="Times New Roman"/>
          <w:sz w:val="28"/>
          <w:szCs w:val="28"/>
        </w:rPr>
        <w:t xml:space="preserve"> </w:t>
      </w:r>
      <w:r w:rsidR="001401AD" w:rsidRPr="001401AD">
        <w:rPr>
          <w:rFonts w:ascii="Times New Roman" w:hAnsi="Times New Roman"/>
          <w:sz w:val="28"/>
          <w:szCs w:val="28"/>
        </w:rPr>
        <w:sym w:font="Symbol" w:char="F0B0"/>
      </w:r>
      <w:r w:rsidR="00DA08E4" w:rsidRPr="00DA08E4">
        <w:rPr>
          <w:rFonts w:ascii="Times New Roman" w:hAnsi="Times New Roman"/>
          <w:sz w:val="28"/>
          <w:szCs w:val="28"/>
        </w:rPr>
        <w:t>С и давлением 0,</w:t>
      </w:r>
      <w:r w:rsidR="003239BF">
        <w:rPr>
          <w:rFonts w:ascii="Times New Roman" w:hAnsi="Times New Roman"/>
          <w:sz w:val="28"/>
          <w:szCs w:val="28"/>
        </w:rPr>
        <w:t>3</w:t>
      </w:r>
      <w:r w:rsidR="00DA08E4" w:rsidRPr="00DA08E4">
        <w:rPr>
          <w:rFonts w:ascii="Times New Roman" w:hAnsi="Times New Roman"/>
          <w:sz w:val="28"/>
          <w:szCs w:val="28"/>
        </w:rPr>
        <w:t xml:space="preserve"> МПа</w:t>
      </w:r>
      <w:r w:rsidRPr="00DA08E4">
        <w:rPr>
          <w:rFonts w:ascii="Times New Roman" w:hAnsi="Times New Roman"/>
          <w:sz w:val="28"/>
          <w:szCs w:val="28"/>
        </w:rPr>
        <w:t>) теплопроизводительностью 35 кВт и мен</w:t>
      </w:r>
      <w:r w:rsidR="001B73A6">
        <w:rPr>
          <w:rFonts w:ascii="Times New Roman" w:hAnsi="Times New Roman"/>
          <w:sz w:val="28"/>
          <w:szCs w:val="28"/>
        </w:rPr>
        <w:t>ее</w:t>
      </w:r>
      <w:r w:rsidRPr="00DA08E4">
        <w:rPr>
          <w:rFonts w:ascii="Times New Roman" w:hAnsi="Times New Roman"/>
          <w:sz w:val="28"/>
          <w:szCs w:val="28"/>
        </w:rPr>
        <w:t xml:space="preserve"> </w:t>
      </w:r>
      <w:r w:rsidR="000A1D28">
        <w:rPr>
          <w:rFonts w:ascii="Times New Roman" w:hAnsi="Times New Roman"/>
          <w:sz w:val="28"/>
          <w:szCs w:val="28"/>
        </w:rPr>
        <w:t xml:space="preserve">и газовые конвекторы </w:t>
      </w:r>
      <w:r w:rsidR="006D69A6">
        <w:rPr>
          <w:rFonts w:ascii="Times New Roman" w:hAnsi="Times New Roman"/>
          <w:sz w:val="28"/>
          <w:szCs w:val="28"/>
        </w:rPr>
        <w:t xml:space="preserve">бытовые </w:t>
      </w:r>
      <w:r w:rsidR="000A1D28">
        <w:rPr>
          <w:rFonts w:ascii="Times New Roman" w:hAnsi="Times New Roman"/>
          <w:sz w:val="28"/>
          <w:szCs w:val="28"/>
        </w:rPr>
        <w:t xml:space="preserve">с открытой камерой сгорания </w:t>
      </w:r>
      <w:r w:rsidR="00EE45B1" w:rsidRPr="00DA08E4">
        <w:rPr>
          <w:rFonts w:ascii="Times New Roman" w:hAnsi="Times New Roman"/>
          <w:sz w:val="28"/>
          <w:szCs w:val="28"/>
        </w:rPr>
        <w:t>допускается</w:t>
      </w:r>
      <w:r w:rsidRPr="00DA08E4">
        <w:rPr>
          <w:rFonts w:ascii="Times New Roman" w:hAnsi="Times New Roman"/>
          <w:sz w:val="28"/>
          <w:szCs w:val="28"/>
        </w:rPr>
        <w:t xml:space="preserve"> ра</w:t>
      </w:r>
      <w:r w:rsidR="00EE45B1" w:rsidRPr="00DA08E4">
        <w:rPr>
          <w:rFonts w:ascii="Times New Roman" w:hAnsi="Times New Roman"/>
          <w:sz w:val="28"/>
          <w:szCs w:val="28"/>
        </w:rPr>
        <w:t>з</w:t>
      </w:r>
      <w:r w:rsidRPr="00DA08E4">
        <w:rPr>
          <w:rFonts w:ascii="Times New Roman" w:hAnsi="Times New Roman"/>
          <w:sz w:val="28"/>
          <w:szCs w:val="28"/>
        </w:rPr>
        <w:t>мещ</w:t>
      </w:r>
      <w:r w:rsidR="00161F9E" w:rsidRPr="00DA08E4">
        <w:rPr>
          <w:rFonts w:ascii="Times New Roman" w:hAnsi="Times New Roman"/>
          <w:sz w:val="28"/>
          <w:szCs w:val="28"/>
        </w:rPr>
        <w:t>а</w:t>
      </w:r>
      <w:r w:rsidRPr="00DA08E4">
        <w:rPr>
          <w:rFonts w:ascii="Times New Roman" w:hAnsi="Times New Roman"/>
          <w:sz w:val="28"/>
          <w:szCs w:val="28"/>
        </w:rPr>
        <w:t>ть в кухнях (кухнях-столовых).</w:t>
      </w:r>
    </w:p>
    <w:p w:rsidR="00161F9E" w:rsidRPr="00DA08E4" w:rsidRDefault="00161F9E" w:rsidP="00553F95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8E4">
        <w:rPr>
          <w:rFonts w:ascii="Times New Roman" w:hAnsi="Times New Roman"/>
          <w:sz w:val="28"/>
          <w:szCs w:val="28"/>
        </w:rPr>
        <w:t xml:space="preserve">При установке теплогенератора </w:t>
      </w:r>
      <w:r w:rsidR="000A1D28">
        <w:rPr>
          <w:rFonts w:ascii="Times New Roman" w:hAnsi="Times New Roman"/>
          <w:sz w:val="28"/>
          <w:szCs w:val="28"/>
        </w:rPr>
        <w:t xml:space="preserve">и (или) газового конвектора </w:t>
      </w:r>
      <w:r w:rsidR="006D69A6">
        <w:rPr>
          <w:rFonts w:ascii="Times New Roman" w:hAnsi="Times New Roman"/>
          <w:sz w:val="28"/>
          <w:szCs w:val="28"/>
        </w:rPr>
        <w:t>бытового</w:t>
      </w:r>
      <w:r w:rsidR="006D69A6" w:rsidRPr="00DA08E4">
        <w:rPr>
          <w:rFonts w:ascii="Times New Roman" w:hAnsi="Times New Roman"/>
          <w:sz w:val="28"/>
          <w:szCs w:val="28"/>
        </w:rPr>
        <w:t xml:space="preserve"> </w:t>
      </w:r>
      <w:r w:rsidRPr="00DA08E4">
        <w:rPr>
          <w:rFonts w:ascii="Times New Roman" w:hAnsi="Times New Roman"/>
          <w:sz w:val="28"/>
          <w:szCs w:val="28"/>
        </w:rPr>
        <w:t xml:space="preserve">с открытой камерой сгорания в кухне (кухне-столовой) при </w:t>
      </w:r>
      <w:r w:rsidR="001B73A6">
        <w:rPr>
          <w:rFonts w:ascii="Times New Roman" w:hAnsi="Times New Roman"/>
          <w:sz w:val="28"/>
          <w:szCs w:val="28"/>
        </w:rPr>
        <w:t xml:space="preserve">расчете </w:t>
      </w:r>
      <w:r w:rsidRPr="00DA08E4">
        <w:rPr>
          <w:rFonts w:ascii="Times New Roman" w:hAnsi="Times New Roman"/>
          <w:sz w:val="28"/>
          <w:szCs w:val="28"/>
        </w:rPr>
        <w:t>вентиляции следует учитывать объем воздуха необходимого на горение газа</w:t>
      </w:r>
      <w:r w:rsidR="006D69A6">
        <w:rPr>
          <w:rFonts w:ascii="Times New Roman" w:hAnsi="Times New Roman"/>
          <w:sz w:val="28"/>
          <w:szCs w:val="28"/>
        </w:rPr>
        <w:t>, поступающего из смежных помещений</w:t>
      </w:r>
      <w:r w:rsidRPr="00DA08E4">
        <w:rPr>
          <w:rFonts w:ascii="Times New Roman" w:hAnsi="Times New Roman"/>
          <w:sz w:val="28"/>
          <w:szCs w:val="28"/>
        </w:rPr>
        <w:t>.</w:t>
      </w:r>
    </w:p>
    <w:p w:rsidR="002027B4" w:rsidRPr="00CF5C2D" w:rsidRDefault="002027B4" w:rsidP="00CF5C2D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5C2D">
        <w:rPr>
          <w:rFonts w:ascii="Times New Roman" w:hAnsi="Times New Roman"/>
          <w:sz w:val="28"/>
          <w:szCs w:val="28"/>
        </w:rPr>
        <w:t>Теплогенераторы теплопроизводительностью до 360 кВт следует размещать в отдельном помещении (теплогенераторной).</w:t>
      </w:r>
    </w:p>
    <w:p w:rsidR="002027B4" w:rsidRPr="00CF5C2D" w:rsidRDefault="00CF5C2D" w:rsidP="00CF5C2D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т</w:t>
      </w:r>
      <w:r w:rsidR="002027B4" w:rsidRPr="00CF5C2D">
        <w:rPr>
          <w:rFonts w:ascii="Times New Roman" w:hAnsi="Times New Roman"/>
          <w:sz w:val="28"/>
          <w:szCs w:val="28"/>
        </w:rPr>
        <w:t>еплогенераторны</w:t>
      </w:r>
      <w:r>
        <w:rPr>
          <w:rFonts w:ascii="Times New Roman" w:hAnsi="Times New Roman"/>
          <w:sz w:val="28"/>
          <w:szCs w:val="28"/>
        </w:rPr>
        <w:t>х</w:t>
      </w:r>
      <w:r w:rsidR="002027B4" w:rsidRPr="00CF5C2D">
        <w:rPr>
          <w:rFonts w:ascii="Times New Roman" w:hAnsi="Times New Roman"/>
          <w:sz w:val="28"/>
          <w:szCs w:val="28"/>
        </w:rPr>
        <w:t xml:space="preserve"> </w:t>
      </w:r>
      <w:r w:rsidR="00161F9E" w:rsidRPr="00CF5C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теплогенераторами</w:t>
      </w:r>
      <w:r w:rsidR="00161F9E" w:rsidRPr="00CF5C2D">
        <w:rPr>
          <w:rFonts w:ascii="Times New Roman" w:hAnsi="Times New Roman"/>
          <w:sz w:val="28"/>
          <w:szCs w:val="28"/>
        </w:rPr>
        <w:t xml:space="preserve"> суммарной </w:t>
      </w:r>
      <w:r w:rsidR="005B231F" w:rsidRPr="00CF5C2D">
        <w:rPr>
          <w:rFonts w:ascii="Times New Roman" w:hAnsi="Times New Roman"/>
          <w:sz w:val="28"/>
          <w:szCs w:val="28"/>
        </w:rPr>
        <w:t xml:space="preserve">тепловой </w:t>
      </w:r>
      <w:r w:rsidR="00161F9E" w:rsidRPr="00CF5C2D">
        <w:rPr>
          <w:rFonts w:ascii="Times New Roman" w:hAnsi="Times New Roman"/>
          <w:sz w:val="28"/>
          <w:szCs w:val="28"/>
        </w:rPr>
        <w:t>мощностью до 150 кВт</w:t>
      </w:r>
      <w:r w:rsidR="002027B4" w:rsidRPr="00CF5C2D">
        <w:rPr>
          <w:rFonts w:ascii="Times New Roman" w:hAnsi="Times New Roman"/>
          <w:sz w:val="28"/>
          <w:szCs w:val="28"/>
        </w:rPr>
        <w:t xml:space="preserve"> </w:t>
      </w:r>
      <w:r w:rsidR="004E2DDB" w:rsidRPr="00CF5C2D">
        <w:rPr>
          <w:rFonts w:ascii="Times New Roman" w:hAnsi="Times New Roman"/>
          <w:sz w:val="28"/>
          <w:szCs w:val="28"/>
        </w:rPr>
        <w:t xml:space="preserve">могут </w:t>
      </w:r>
      <w:r w:rsidR="002027B4" w:rsidRPr="00CF5C2D">
        <w:rPr>
          <w:rFonts w:ascii="Times New Roman" w:hAnsi="Times New Roman"/>
          <w:sz w:val="28"/>
          <w:szCs w:val="28"/>
        </w:rPr>
        <w:t>размеща</w:t>
      </w:r>
      <w:r w:rsidR="004E2DDB" w:rsidRPr="00CF5C2D">
        <w:rPr>
          <w:rFonts w:ascii="Times New Roman" w:hAnsi="Times New Roman"/>
          <w:sz w:val="28"/>
          <w:szCs w:val="28"/>
        </w:rPr>
        <w:t>ться</w:t>
      </w:r>
      <w:r w:rsidR="00161F9E" w:rsidRPr="00CF5C2D">
        <w:rPr>
          <w:rFonts w:ascii="Times New Roman" w:hAnsi="Times New Roman"/>
          <w:sz w:val="28"/>
          <w:szCs w:val="28"/>
        </w:rPr>
        <w:t xml:space="preserve"> на любом надземном этаже</w:t>
      </w:r>
      <w:r w:rsidR="002027B4" w:rsidRPr="00CF5C2D">
        <w:rPr>
          <w:rFonts w:ascii="Times New Roman" w:hAnsi="Times New Roman"/>
          <w:sz w:val="28"/>
          <w:szCs w:val="28"/>
        </w:rPr>
        <w:t>, цокольном</w:t>
      </w:r>
      <w:r w:rsidR="00161F9E" w:rsidRPr="00CF5C2D">
        <w:rPr>
          <w:rFonts w:ascii="Times New Roman" w:hAnsi="Times New Roman"/>
          <w:sz w:val="28"/>
          <w:szCs w:val="28"/>
        </w:rPr>
        <w:t>,</w:t>
      </w:r>
      <w:r w:rsidR="002027B4" w:rsidRPr="00CF5C2D">
        <w:rPr>
          <w:rFonts w:ascii="Times New Roman" w:hAnsi="Times New Roman"/>
          <w:sz w:val="28"/>
          <w:szCs w:val="28"/>
        </w:rPr>
        <w:t xml:space="preserve"> подвальном этажах </w:t>
      </w:r>
      <w:r w:rsidR="00161F9E" w:rsidRPr="00CF5C2D">
        <w:rPr>
          <w:rFonts w:ascii="Times New Roman" w:hAnsi="Times New Roman"/>
          <w:sz w:val="28"/>
          <w:szCs w:val="28"/>
        </w:rPr>
        <w:t xml:space="preserve">отапливаемого </w:t>
      </w:r>
      <w:r w:rsidR="002027B4" w:rsidRPr="00CF5C2D">
        <w:rPr>
          <w:rFonts w:ascii="Times New Roman" w:hAnsi="Times New Roman"/>
          <w:sz w:val="28"/>
          <w:szCs w:val="28"/>
        </w:rPr>
        <w:t>дома</w:t>
      </w:r>
      <w:r w:rsidR="005B231F" w:rsidRPr="00CF5C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с теплогенераторами суммарной </w:t>
      </w:r>
      <w:r w:rsidR="004E2DDB" w:rsidRPr="00CF5C2D">
        <w:rPr>
          <w:rFonts w:ascii="Times New Roman" w:hAnsi="Times New Roman"/>
          <w:sz w:val="28"/>
          <w:szCs w:val="28"/>
        </w:rPr>
        <w:t xml:space="preserve">тепловой мощностью </w:t>
      </w:r>
      <w:r w:rsidR="005B231F" w:rsidRPr="00CF5C2D">
        <w:rPr>
          <w:rFonts w:ascii="Times New Roman" w:hAnsi="Times New Roman"/>
          <w:sz w:val="28"/>
          <w:szCs w:val="28"/>
        </w:rPr>
        <w:t xml:space="preserve">более 150 кВт до 360 кВт – </w:t>
      </w:r>
      <w:r w:rsidR="00731A3B" w:rsidRPr="00CF5C2D">
        <w:rPr>
          <w:rFonts w:ascii="Times New Roman" w:hAnsi="Times New Roman"/>
          <w:sz w:val="28"/>
          <w:szCs w:val="28"/>
        </w:rPr>
        <w:t>на</w:t>
      </w:r>
      <w:r w:rsidR="005B231F" w:rsidRPr="00CF5C2D">
        <w:rPr>
          <w:rFonts w:ascii="Times New Roman" w:hAnsi="Times New Roman"/>
          <w:sz w:val="28"/>
          <w:szCs w:val="28"/>
        </w:rPr>
        <w:t xml:space="preserve"> перво</w:t>
      </w:r>
      <w:r w:rsidR="00731A3B" w:rsidRPr="00CF5C2D">
        <w:rPr>
          <w:rFonts w:ascii="Times New Roman" w:hAnsi="Times New Roman"/>
          <w:sz w:val="28"/>
          <w:szCs w:val="28"/>
        </w:rPr>
        <w:t>м</w:t>
      </w:r>
      <w:r w:rsidR="005B231F" w:rsidRPr="00CF5C2D">
        <w:rPr>
          <w:rFonts w:ascii="Times New Roman" w:hAnsi="Times New Roman"/>
          <w:sz w:val="28"/>
          <w:szCs w:val="28"/>
        </w:rPr>
        <w:t xml:space="preserve"> этаж</w:t>
      </w:r>
      <w:r w:rsidR="00731A3B" w:rsidRPr="00CF5C2D">
        <w:rPr>
          <w:rFonts w:ascii="Times New Roman" w:hAnsi="Times New Roman"/>
          <w:sz w:val="28"/>
          <w:szCs w:val="28"/>
        </w:rPr>
        <w:t>е, в цокольном и подвальном этажах</w:t>
      </w:r>
      <w:r w:rsidR="002027B4" w:rsidRPr="00CF5C2D">
        <w:rPr>
          <w:rFonts w:ascii="Times New Roman" w:hAnsi="Times New Roman"/>
          <w:sz w:val="28"/>
          <w:szCs w:val="28"/>
        </w:rPr>
        <w:t>.</w:t>
      </w:r>
    </w:p>
    <w:p w:rsidR="002027B4" w:rsidRPr="00F821EF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1EF">
        <w:rPr>
          <w:rFonts w:ascii="Times New Roman" w:hAnsi="Times New Roman"/>
          <w:sz w:val="28"/>
          <w:szCs w:val="28"/>
        </w:rPr>
        <w:t xml:space="preserve">Расстояния от строительных конструкций до </w:t>
      </w:r>
      <w:r w:rsidR="005B231F" w:rsidRPr="00F821EF">
        <w:rPr>
          <w:rFonts w:ascii="Times New Roman" w:hAnsi="Times New Roman"/>
          <w:sz w:val="28"/>
          <w:szCs w:val="28"/>
        </w:rPr>
        <w:t>теплогенераторов</w:t>
      </w:r>
      <w:r w:rsidRPr="00F821EF">
        <w:rPr>
          <w:rFonts w:ascii="Times New Roman" w:hAnsi="Times New Roman"/>
          <w:sz w:val="28"/>
          <w:szCs w:val="28"/>
        </w:rPr>
        <w:t xml:space="preserve">, следует предусматривать в соответствии с </w:t>
      </w:r>
      <w:r w:rsidR="005B231F" w:rsidRPr="00F821EF">
        <w:rPr>
          <w:rFonts w:ascii="Times New Roman" w:hAnsi="Times New Roman"/>
          <w:sz w:val="28"/>
          <w:szCs w:val="28"/>
        </w:rPr>
        <w:t>рекомендациями эксплуатационной документаци</w:t>
      </w:r>
      <w:r w:rsidR="004E2DDB" w:rsidRPr="00F821EF">
        <w:rPr>
          <w:rFonts w:ascii="Times New Roman" w:hAnsi="Times New Roman"/>
          <w:sz w:val="28"/>
          <w:szCs w:val="28"/>
        </w:rPr>
        <w:t>и</w:t>
      </w:r>
      <w:r w:rsidRPr="00F821EF">
        <w:rPr>
          <w:rFonts w:ascii="Times New Roman" w:hAnsi="Times New Roman"/>
          <w:sz w:val="28"/>
          <w:szCs w:val="28"/>
        </w:rPr>
        <w:t xml:space="preserve"> </w:t>
      </w:r>
      <w:r w:rsidR="005B231F" w:rsidRPr="00F821EF">
        <w:rPr>
          <w:rFonts w:ascii="Times New Roman" w:hAnsi="Times New Roman"/>
          <w:sz w:val="28"/>
          <w:szCs w:val="28"/>
        </w:rPr>
        <w:t xml:space="preserve">предприятий </w:t>
      </w:r>
      <w:r w:rsidRPr="00F821EF">
        <w:rPr>
          <w:rFonts w:ascii="Times New Roman" w:hAnsi="Times New Roman"/>
          <w:sz w:val="28"/>
          <w:szCs w:val="28"/>
        </w:rPr>
        <w:t>-</w:t>
      </w:r>
      <w:r w:rsidR="004E2DDB" w:rsidRPr="00F821EF">
        <w:rPr>
          <w:rFonts w:ascii="Times New Roman" w:hAnsi="Times New Roman"/>
          <w:sz w:val="28"/>
          <w:szCs w:val="28"/>
        </w:rPr>
        <w:t xml:space="preserve"> </w:t>
      </w:r>
      <w:r w:rsidRPr="00F821EF">
        <w:rPr>
          <w:rFonts w:ascii="Times New Roman" w:hAnsi="Times New Roman"/>
          <w:sz w:val="28"/>
          <w:szCs w:val="28"/>
        </w:rPr>
        <w:t>изготовителей.</w:t>
      </w: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1F">
        <w:rPr>
          <w:rFonts w:ascii="Times New Roman" w:hAnsi="Times New Roman"/>
          <w:sz w:val="28"/>
          <w:szCs w:val="28"/>
        </w:rPr>
        <w:t>П</w:t>
      </w:r>
      <w:r w:rsidRPr="002027B4">
        <w:rPr>
          <w:rFonts w:ascii="Times New Roman" w:hAnsi="Times New Roman"/>
          <w:sz w:val="28"/>
          <w:szCs w:val="28"/>
        </w:rPr>
        <w:t xml:space="preserve">ри отсутствии таких требований в </w:t>
      </w:r>
      <w:r w:rsidR="004E2DDB">
        <w:rPr>
          <w:rFonts w:ascii="Times New Roman" w:hAnsi="Times New Roman"/>
          <w:sz w:val="28"/>
          <w:szCs w:val="28"/>
        </w:rPr>
        <w:t>эксплуатационной документации</w:t>
      </w:r>
      <w:r w:rsidR="004E2DDB" w:rsidRPr="005B231F">
        <w:rPr>
          <w:rFonts w:ascii="Times New Roman" w:hAnsi="Times New Roman"/>
          <w:sz w:val="28"/>
          <w:szCs w:val="28"/>
        </w:rPr>
        <w:t xml:space="preserve"> </w:t>
      </w:r>
      <w:r w:rsidR="004E2DDB">
        <w:rPr>
          <w:rFonts w:ascii="Times New Roman" w:hAnsi="Times New Roman"/>
          <w:sz w:val="28"/>
          <w:szCs w:val="28"/>
        </w:rPr>
        <w:t xml:space="preserve">предприятий </w:t>
      </w:r>
      <w:r w:rsidR="004E2DDB" w:rsidRPr="005B231F">
        <w:rPr>
          <w:rFonts w:ascii="Times New Roman" w:hAnsi="Times New Roman"/>
          <w:sz w:val="28"/>
          <w:szCs w:val="28"/>
        </w:rPr>
        <w:t>-</w:t>
      </w:r>
      <w:r w:rsidR="004E2DDB">
        <w:rPr>
          <w:rFonts w:ascii="Times New Roman" w:hAnsi="Times New Roman"/>
          <w:sz w:val="28"/>
          <w:szCs w:val="28"/>
        </w:rPr>
        <w:t xml:space="preserve"> </w:t>
      </w:r>
      <w:r w:rsidR="004E2DDB" w:rsidRPr="005B231F">
        <w:rPr>
          <w:rFonts w:ascii="Times New Roman" w:hAnsi="Times New Roman"/>
          <w:sz w:val="28"/>
          <w:szCs w:val="28"/>
        </w:rPr>
        <w:t>изготовителей</w:t>
      </w:r>
      <w:r w:rsidR="004E2DDB" w:rsidRPr="002027B4"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>теплогенераторы следует размещать на расстоянии не менее 10 см от стены из не</w:t>
      </w:r>
      <w:r w:rsidR="005B231F"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материалов, у </w:t>
      </w:r>
      <w:r w:rsidR="004E2DDB">
        <w:rPr>
          <w:rFonts w:ascii="Times New Roman" w:hAnsi="Times New Roman"/>
          <w:sz w:val="28"/>
          <w:szCs w:val="28"/>
        </w:rPr>
        <w:t xml:space="preserve">стен из </w:t>
      </w:r>
      <w:r w:rsidR="00DA08E4">
        <w:rPr>
          <w:rFonts w:ascii="Times New Roman" w:hAnsi="Times New Roman"/>
          <w:sz w:val="28"/>
          <w:szCs w:val="28"/>
        </w:rPr>
        <w:t>трудно</w:t>
      </w:r>
      <w:r w:rsidR="005B231F">
        <w:rPr>
          <w:rFonts w:ascii="Times New Roman" w:hAnsi="Times New Roman"/>
          <w:sz w:val="28"/>
          <w:szCs w:val="28"/>
        </w:rPr>
        <w:t xml:space="preserve">горючих и горючих </w:t>
      </w:r>
      <w:r w:rsidRPr="002027B4">
        <w:rPr>
          <w:rFonts w:ascii="Times New Roman" w:hAnsi="Times New Roman"/>
          <w:sz w:val="28"/>
          <w:szCs w:val="28"/>
        </w:rPr>
        <w:t>материалов без защит</w:t>
      </w:r>
      <w:r w:rsidR="004E2DDB">
        <w:rPr>
          <w:rFonts w:ascii="Times New Roman" w:hAnsi="Times New Roman"/>
          <w:sz w:val="28"/>
          <w:szCs w:val="28"/>
        </w:rPr>
        <w:t>ного покрытия</w:t>
      </w:r>
      <w:r w:rsidRPr="002027B4">
        <w:rPr>
          <w:rFonts w:ascii="Times New Roman" w:hAnsi="Times New Roman"/>
          <w:sz w:val="28"/>
          <w:szCs w:val="28"/>
        </w:rPr>
        <w:t xml:space="preserve"> на расстоянии </w:t>
      </w:r>
      <w:r w:rsidR="004E2DDB">
        <w:rPr>
          <w:rFonts w:ascii="Times New Roman" w:hAnsi="Times New Roman"/>
          <w:sz w:val="28"/>
          <w:szCs w:val="28"/>
        </w:rPr>
        <w:t>не менее</w:t>
      </w:r>
      <w:r w:rsidRPr="002027B4">
        <w:rPr>
          <w:rFonts w:ascii="Times New Roman" w:hAnsi="Times New Roman"/>
          <w:sz w:val="28"/>
          <w:szCs w:val="28"/>
        </w:rPr>
        <w:t xml:space="preserve"> 25 см.</w:t>
      </w:r>
    </w:p>
    <w:p w:rsid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Стены из горючих материалов в месте установки теплогенератора с максимальной температурой нагрева поверхности более 120</w:t>
      </w:r>
      <w:r w:rsidR="00992C63">
        <w:rPr>
          <w:rFonts w:ascii="Times New Roman" w:hAnsi="Times New Roman"/>
          <w:sz w:val="28"/>
          <w:szCs w:val="28"/>
        </w:rPr>
        <w:t xml:space="preserve"> </w:t>
      </w:r>
      <w:r w:rsidR="001401AD" w:rsidRPr="001401AD">
        <w:rPr>
          <w:rFonts w:ascii="Times New Roman" w:hAnsi="Times New Roman"/>
          <w:sz w:val="28"/>
          <w:szCs w:val="28"/>
        </w:rPr>
        <w:sym w:font="Symbol" w:char="F0B0"/>
      </w:r>
      <w:r w:rsidRPr="002027B4">
        <w:rPr>
          <w:rFonts w:ascii="Times New Roman" w:hAnsi="Times New Roman"/>
          <w:sz w:val="28"/>
          <w:szCs w:val="28"/>
        </w:rPr>
        <w:t xml:space="preserve">С </w:t>
      </w:r>
      <w:r w:rsidR="00CF5C2D">
        <w:rPr>
          <w:rFonts w:ascii="Times New Roman" w:hAnsi="Times New Roman"/>
          <w:sz w:val="28"/>
          <w:szCs w:val="28"/>
        </w:rPr>
        <w:t>необходимо</w:t>
      </w:r>
      <w:r w:rsidRPr="002027B4">
        <w:rPr>
          <w:rFonts w:ascii="Times New Roman" w:hAnsi="Times New Roman"/>
          <w:sz w:val="28"/>
          <w:szCs w:val="28"/>
        </w:rPr>
        <w:t xml:space="preserve"> изолировать негорючими материалами, котор</w:t>
      </w:r>
      <w:r w:rsidR="004E2DDB">
        <w:rPr>
          <w:rFonts w:ascii="Times New Roman" w:hAnsi="Times New Roman"/>
          <w:sz w:val="28"/>
          <w:szCs w:val="28"/>
        </w:rPr>
        <w:t>ые</w:t>
      </w:r>
      <w:r w:rsidRPr="002027B4">
        <w:rPr>
          <w:rFonts w:ascii="Times New Roman" w:hAnsi="Times New Roman"/>
          <w:sz w:val="28"/>
          <w:szCs w:val="28"/>
        </w:rPr>
        <w:t xml:space="preserve"> должн</w:t>
      </w:r>
      <w:r w:rsidR="004E2DDB">
        <w:rPr>
          <w:rFonts w:ascii="Times New Roman" w:hAnsi="Times New Roman"/>
          <w:sz w:val="28"/>
          <w:szCs w:val="28"/>
        </w:rPr>
        <w:t>ы</w:t>
      </w:r>
      <w:r w:rsidRPr="002027B4">
        <w:rPr>
          <w:rFonts w:ascii="Times New Roman" w:hAnsi="Times New Roman"/>
          <w:sz w:val="28"/>
          <w:szCs w:val="28"/>
        </w:rPr>
        <w:t xml:space="preserve"> выходить за габариты теплогенератора не менее чем на 10 см с каждой боковой его стороны и не менее </w:t>
      </w:r>
      <w:r w:rsidR="00462E1C">
        <w:rPr>
          <w:rFonts w:ascii="Times New Roman" w:hAnsi="Times New Roman"/>
          <w:sz w:val="28"/>
          <w:szCs w:val="28"/>
        </w:rPr>
        <w:t xml:space="preserve">            </w:t>
      </w:r>
      <w:r w:rsidRPr="002027B4">
        <w:rPr>
          <w:rFonts w:ascii="Times New Roman" w:hAnsi="Times New Roman"/>
          <w:sz w:val="28"/>
          <w:szCs w:val="28"/>
        </w:rPr>
        <w:t>70 см выше его.</w:t>
      </w:r>
    </w:p>
    <w:p w:rsidR="005B231F" w:rsidRPr="002027B4" w:rsidRDefault="008804FD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установке теплогенераторов на пол из горючих материалов </w:t>
      </w:r>
      <w:r w:rsidR="00CF5C2D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 должен быть изолирован негорючими материалами,</w:t>
      </w:r>
      <w:r w:rsidRPr="0088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обеспечивающими предел огнестойкости конструкции не менее 0,75 ч. Изоляция пола должна выступать за габариты теплогенератора на 10 см.</w:t>
      </w:r>
    </w:p>
    <w:p w:rsidR="00395422" w:rsidRDefault="009C1FB0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2C8">
        <w:rPr>
          <w:rFonts w:ascii="Times New Roman" w:hAnsi="Times New Roman"/>
          <w:sz w:val="28"/>
          <w:szCs w:val="28"/>
        </w:rPr>
        <w:t>П</w:t>
      </w:r>
      <w:r w:rsidR="004A6852" w:rsidRPr="004E52C8">
        <w:rPr>
          <w:rFonts w:ascii="Times New Roman" w:hAnsi="Times New Roman"/>
          <w:sz w:val="28"/>
          <w:szCs w:val="28"/>
        </w:rPr>
        <w:t xml:space="preserve">ри установке </w:t>
      </w:r>
      <w:r w:rsidR="006D69A6">
        <w:rPr>
          <w:rFonts w:ascii="Times New Roman" w:hAnsi="Times New Roman"/>
          <w:sz w:val="28"/>
          <w:szCs w:val="28"/>
        </w:rPr>
        <w:t>в теплогенераторной</w:t>
      </w:r>
      <w:r w:rsidR="00DA6636">
        <w:rPr>
          <w:rFonts w:ascii="Times New Roman" w:hAnsi="Times New Roman"/>
          <w:sz w:val="28"/>
          <w:szCs w:val="28"/>
        </w:rPr>
        <w:t xml:space="preserve"> </w:t>
      </w:r>
      <w:r w:rsidR="004A6852" w:rsidRPr="004E52C8">
        <w:rPr>
          <w:rFonts w:ascii="Times New Roman" w:hAnsi="Times New Roman"/>
          <w:sz w:val="28"/>
          <w:szCs w:val="28"/>
        </w:rPr>
        <w:t xml:space="preserve">теплогенераторов </w:t>
      </w:r>
      <w:r w:rsidRPr="004E52C8">
        <w:rPr>
          <w:rFonts w:ascii="Times New Roman" w:hAnsi="Times New Roman"/>
          <w:sz w:val="28"/>
          <w:szCs w:val="28"/>
        </w:rPr>
        <w:t xml:space="preserve">с открытой камерой сгорания </w:t>
      </w:r>
      <w:r w:rsidR="004A6852" w:rsidRPr="004E52C8">
        <w:rPr>
          <w:rFonts w:ascii="Times New Roman" w:hAnsi="Times New Roman"/>
          <w:sz w:val="28"/>
          <w:szCs w:val="28"/>
        </w:rPr>
        <w:t xml:space="preserve">тепловой мощностью </w:t>
      </w:r>
      <w:r w:rsidR="004128AD" w:rsidRPr="004E52C8">
        <w:rPr>
          <w:rFonts w:ascii="Times New Roman" w:hAnsi="Times New Roman"/>
          <w:sz w:val="28"/>
          <w:szCs w:val="28"/>
        </w:rPr>
        <w:t>свыше</w:t>
      </w:r>
      <w:r w:rsidR="004A6852" w:rsidRPr="004E52C8">
        <w:rPr>
          <w:rFonts w:ascii="Times New Roman" w:hAnsi="Times New Roman"/>
          <w:sz w:val="28"/>
          <w:szCs w:val="28"/>
        </w:rPr>
        <w:t xml:space="preserve"> 3</w:t>
      </w:r>
      <w:r w:rsidR="00462E1C">
        <w:rPr>
          <w:rFonts w:ascii="Times New Roman" w:hAnsi="Times New Roman"/>
          <w:sz w:val="28"/>
          <w:szCs w:val="28"/>
        </w:rPr>
        <w:t>0</w:t>
      </w:r>
      <w:r w:rsidR="004A6852" w:rsidRPr="004E52C8">
        <w:rPr>
          <w:rFonts w:ascii="Times New Roman" w:hAnsi="Times New Roman"/>
          <w:sz w:val="28"/>
          <w:szCs w:val="28"/>
        </w:rPr>
        <w:t xml:space="preserve"> кВт </w:t>
      </w:r>
      <w:r w:rsidR="003F7C89" w:rsidRPr="004E52C8">
        <w:rPr>
          <w:rFonts w:ascii="Times New Roman" w:hAnsi="Times New Roman"/>
          <w:sz w:val="28"/>
          <w:szCs w:val="28"/>
        </w:rPr>
        <w:t>воздух для горения должен подаваться снаружи через приточные регулируемые клапаны</w:t>
      </w:r>
      <w:r w:rsidR="004128AD" w:rsidRPr="004E52C8">
        <w:rPr>
          <w:rFonts w:ascii="Times New Roman" w:hAnsi="Times New Roman"/>
          <w:sz w:val="28"/>
          <w:szCs w:val="28"/>
        </w:rPr>
        <w:t xml:space="preserve">, установленные в наружных ограждающих </w:t>
      </w:r>
      <w:r w:rsidR="005B259A">
        <w:rPr>
          <w:rFonts w:ascii="Times New Roman" w:hAnsi="Times New Roman"/>
          <w:sz w:val="28"/>
          <w:szCs w:val="28"/>
        </w:rPr>
        <w:t xml:space="preserve">строительных </w:t>
      </w:r>
      <w:r w:rsidR="004128AD" w:rsidRPr="004E52C8">
        <w:rPr>
          <w:rFonts w:ascii="Times New Roman" w:hAnsi="Times New Roman"/>
          <w:sz w:val="28"/>
          <w:szCs w:val="28"/>
        </w:rPr>
        <w:t>конструкциях</w:t>
      </w:r>
      <w:r w:rsidR="00DA6636">
        <w:rPr>
          <w:rFonts w:ascii="Times New Roman" w:hAnsi="Times New Roman"/>
          <w:sz w:val="28"/>
          <w:szCs w:val="28"/>
        </w:rPr>
        <w:t xml:space="preserve"> теплогенераторных</w:t>
      </w:r>
      <w:r w:rsidR="003F7C89" w:rsidRPr="004E52C8">
        <w:rPr>
          <w:rFonts w:ascii="Times New Roman" w:hAnsi="Times New Roman"/>
          <w:sz w:val="28"/>
          <w:szCs w:val="28"/>
        </w:rPr>
        <w:t xml:space="preserve">. </w:t>
      </w:r>
    </w:p>
    <w:p w:rsidR="009C1FB0" w:rsidRDefault="003F7C89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2BF">
        <w:rPr>
          <w:rFonts w:ascii="Times New Roman" w:hAnsi="Times New Roman"/>
          <w:sz w:val="28"/>
          <w:szCs w:val="28"/>
        </w:rPr>
        <w:t xml:space="preserve">Допускается </w:t>
      </w:r>
      <w:r w:rsidR="009C1FB0" w:rsidRPr="001F42BF">
        <w:rPr>
          <w:rFonts w:ascii="Times New Roman" w:hAnsi="Times New Roman"/>
          <w:sz w:val="28"/>
          <w:szCs w:val="28"/>
        </w:rPr>
        <w:t xml:space="preserve">приток воздуха </w:t>
      </w:r>
      <w:r w:rsidR="00DA6636">
        <w:rPr>
          <w:rFonts w:ascii="Times New Roman" w:hAnsi="Times New Roman"/>
          <w:sz w:val="28"/>
          <w:szCs w:val="28"/>
        </w:rPr>
        <w:t xml:space="preserve">в теплогенераторную </w:t>
      </w:r>
      <w:r w:rsidR="009C1FB0" w:rsidRPr="001F42BF">
        <w:rPr>
          <w:rFonts w:ascii="Times New Roman" w:hAnsi="Times New Roman"/>
          <w:sz w:val="28"/>
          <w:szCs w:val="28"/>
        </w:rPr>
        <w:t xml:space="preserve">предусматривать </w:t>
      </w:r>
      <w:r w:rsidR="00A5648B" w:rsidRPr="001F42BF">
        <w:rPr>
          <w:rFonts w:ascii="Times New Roman" w:hAnsi="Times New Roman"/>
          <w:sz w:val="28"/>
          <w:szCs w:val="28"/>
        </w:rPr>
        <w:t xml:space="preserve">из </w:t>
      </w:r>
      <w:r w:rsidR="00DA6636">
        <w:rPr>
          <w:rFonts w:ascii="Times New Roman" w:hAnsi="Times New Roman"/>
          <w:sz w:val="28"/>
          <w:szCs w:val="28"/>
        </w:rPr>
        <w:t xml:space="preserve">смежных </w:t>
      </w:r>
      <w:r w:rsidR="00A5648B" w:rsidRPr="001F42BF">
        <w:rPr>
          <w:rFonts w:ascii="Times New Roman" w:hAnsi="Times New Roman"/>
          <w:sz w:val="28"/>
          <w:szCs w:val="28"/>
        </w:rPr>
        <w:t xml:space="preserve">помещений дома через </w:t>
      </w:r>
      <w:r w:rsidR="009C1FB0" w:rsidRPr="001F42BF">
        <w:rPr>
          <w:rFonts w:ascii="Times New Roman" w:hAnsi="Times New Roman"/>
          <w:sz w:val="28"/>
          <w:szCs w:val="28"/>
        </w:rPr>
        <w:t xml:space="preserve">решетку или зазор </w:t>
      </w:r>
      <w:r w:rsidR="00A5648B" w:rsidRPr="001F42BF">
        <w:rPr>
          <w:rFonts w:ascii="Times New Roman" w:hAnsi="Times New Roman"/>
          <w:sz w:val="28"/>
          <w:szCs w:val="28"/>
        </w:rPr>
        <w:t>в нижней</w:t>
      </w:r>
      <w:r w:rsidR="00A5648B" w:rsidRPr="004E52C8">
        <w:rPr>
          <w:rFonts w:ascii="Times New Roman" w:hAnsi="Times New Roman"/>
          <w:sz w:val="28"/>
          <w:szCs w:val="28"/>
        </w:rPr>
        <w:t xml:space="preserve"> части двери </w:t>
      </w:r>
      <w:r w:rsidR="009C1FB0" w:rsidRPr="004E52C8">
        <w:rPr>
          <w:rFonts w:ascii="Times New Roman" w:hAnsi="Times New Roman"/>
          <w:sz w:val="28"/>
          <w:szCs w:val="28"/>
        </w:rPr>
        <w:t>между дверью и полом с живым сечением</w:t>
      </w:r>
      <w:r w:rsidR="00B9355F" w:rsidRPr="004E52C8">
        <w:rPr>
          <w:rFonts w:ascii="Times New Roman" w:hAnsi="Times New Roman"/>
          <w:sz w:val="28"/>
          <w:szCs w:val="28"/>
        </w:rPr>
        <w:t>,</w:t>
      </w:r>
      <w:r w:rsidR="009C1FB0" w:rsidRPr="004E52C8">
        <w:rPr>
          <w:rFonts w:ascii="Times New Roman" w:hAnsi="Times New Roman"/>
          <w:sz w:val="28"/>
          <w:szCs w:val="28"/>
        </w:rPr>
        <w:t xml:space="preserve"> определяемым из расчета необходимого </w:t>
      </w:r>
      <w:r w:rsidR="00B9355F" w:rsidRPr="004E52C8">
        <w:rPr>
          <w:rFonts w:ascii="Times New Roman" w:hAnsi="Times New Roman"/>
          <w:sz w:val="28"/>
          <w:szCs w:val="28"/>
        </w:rPr>
        <w:t xml:space="preserve">количества воздуха </w:t>
      </w:r>
      <w:r w:rsidR="009C1FB0" w:rsidRPr="004E52C8">
        <w:rPr>
          <w:rFonts w:ascii="Times New Roman" w:hAnsi="Times New Roman"/>
          <w:sz w:val="28"/>
          <w:szCs w:val="28"/>
        </w:rPr>
        <w:t>для горения газа</w:t>
      </w:r>
      <w:r w:rsidR="001F42BF">
        <w:rPr>
          <w:rFonts w:ascii="Times New Roman" w:hAnsi="Times New Roman"/>
          <w:sz w:val="28"/>
          <w:szCs w:val="28"/>
        </w:rPr>
        <w:t>, при установке теплогенераторов с открытой камерой сгорания</w:t>
      </w:r>
      <w:r w:rsidR="001F42BF" w:rsidRPr="001F42BF">
        <w:rPr>
          <w:rFonts w:ascii="Times New Roman" w:hAnsi="Times New Roman"/>
          <w:sz w:val="28"/>
          <w:szCs w:val="28"/>
        </w:rPr>
        <w:t xml:space="preserve"> </w:t>
      </w:r>
      <w:r w:rsidR="001F42BF" w:rsidRPr="004E52C8">
        <w:rPr>
          <w:rFonts w:ascii="Times New Roman" w:hAnsi="Times New Roman"/>
          <w:sz w:val="28"/>
          <w:szCs w:val="28"/>
        </w:rPr>
        <w:t xml:space="preserve">тепловой мощностью </w:t>
      </w:r>
      <w:r w:rsidR="001F42BF">
        <w:rPr>
          <w:rFonts w:ascii="Times New Roman" w:hAnsi="Times New Roman"/>
          <w:sz w:val="28"/>
          <w:szCs w:val="28"/>
        </w:rPr>
        <w:t>до</w:t>
      </w:r>
      <w:r w:rsidR="001F42BF" w:rsidRPr="004E52C8">
        <w:rPr>
          <w:rFonts w:ascii="Times New Roman" w:hAnsi="Times New Roman"/>
          <w:sz w:val="28"/>
          <w:szCs w:val="28"/>
        </w:rPr>
        <w:t xml:space="preserve"> 3</w:t>
      </w:r>
      <w:r w:rsidR="001F42BF">
        <w:rPr>
          <w:rFonts w:ascii="Times New Roman" w:hAnsi="Times New Roman"/>
          <w:sz w:val="28"/>
          <w:szCs w:val="28"/>
        </w:rPr>
        <w:t>0</w:t>
      </w:r>
      <w:r w:rsidR="001F42BF" w:rsidRPr="004E52C8">
        <w:rPr>
          <w:rFonts w:ascii="Times New Roman" w:hAnsi="Times New Roman"/>
          <w:sz w:val="28"/>
          <w:szCs w:val="28"/>
        </w:rPr>
        <w:t xml:space="preserve"> кВт</w:t>
      </w:r>
      <w:r w:rsidR="009C1FB0" w:rsidRPr="004E52C8">
        <w:rPr>
          <w:rFonts w:ascii="Times New Roman" w:hAnsi="Times New Roman"/>
          <w:sz w:val="28"/>
          <w:szCs w:val="28"/>
        </w:rPr>
        <w:t>.</w:t>
      </w:r>
    </w:p>
    <w:p w:rsidR="00A76304" w:rsidRPr="004E52C8" w:rsidRDefault="00A76304" w:rsidP="00A76304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2027B4" w:rsidRDefault="002027B4" w:rsidP="00BA5E32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5E32">
        <w:rPr>
          <w:rFonts w:ascii="Times New Roman" w:hAnsi="Times New Roman"/>
          <w:sz w:val="28"/>
          <w:szCs w:val="28"/>
        </w:rPr>
        <w:t xml:space="preserve"> </w:t>
      </w:r>
      <w:r w:rsidR="00DA6636" w:rsidRPr="00DA6636">
        <w:rPr>
          <w:rFonts w:ascii="Times New Roman" w:hAnsi="Times New Roman"/>
          <w:b/>
          <w:sz w:val="28"/>
          <w:szCs w:val="28"/>
        </w:rPr>
        <w:t>Г</w:t>
      </w:r>
      <w:r w:rsidR="00652E2F" w:rsidRPr="008723B8">
        <w:rPr>
          <w:rFonts w:ascii="Times New Roman" w:hAnsi="Times New Roman"/>
          <w:b/>
          <w:sz w:val="28"/>
          <w:szCs w:val="28"/>
        </w:rPr>
        <w:t>азовы</w:t>
      </w:r>
      <w:r w:rsidR="00DA6636">
        <w:rPr>
          <w:rFonts w:ascii="Times New Roman" w:hAnsi="Times New Roman"/>
          <w:b/>
          <w:sz w:val="28"/>
          <w:szCs w:val="28"/>
        </w:rPr>
        <w:t>е</w:t>
      </w:r>
      <w:r w:rsidR="00652E2F" w:rsidRPr="008723B8">
        <w:rPr>
          <w:rFonts w:ascii="Times New Roman" w:hAnsi="Times New Roman"/>
          <w:b/>
          <w:sz w:val="28"/>
          <w:szCs w:val="28"/>
        </w:rPr>
        <w:t xml:space="preserve"> </w:t>
      </w:r>
      <w:r w:rsidR="00C86723" w:rsidRPr="008723B8">
        <w:rPr>
          <w:rFonts w:ascii="Times New Roman" w:hAnsi="Times New Roman"/>
          <w:b/>
          <w:sz w:val="28"/>
          <w:szCs w:val="28"/>
        </w:rPr>
        <w:t>конвектор</w:t>
      </w:r>
      <w:r w:rsidR="00DA6636">
        <w:rPr>
          <w:rFonts w:ascii="Times New Roman" w:hAnsi="Times New Roman"/>
          <w:b/>
          <w:sz w:val="28"/>
          <w:szCs w:val="28"/>
        </w:rPr>
        <w:t>ы</w:t>
      </w:r>
    </w:p>
    <w:p w:rsidR="00A76304" w:rsidRPr="008723B8" w:rsidRDefault="00A76304" w:rsidP="00A76304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</w:p>
    <w:p w:rsidR="002027B4" w:rsidRDefault="00652E2F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Газовые к</w:t>
      </w:r>
      <w:r w:rsidR="002E25A9">
        <w:rPr>
          <w:rFonts w:ascii="Times New Roman" w:hAnsi="Times New Roman"/>
          <w:sz w:val="28"/>
          <w:szCs w:val="28"/>
        </w:rPr>
        <w:t xml:space="preserve">онвекторы с открытой камерой сгорания </w:t>
      </w:r>
      <w:r w:rsidR="00F21255">
        <w:rPr>
          <w:rFonts w:ascii="Times New Roman" w:hAnsi="Times New Roman"/>
          <w:sz w:val="28"/>
          <w:szCs w:val="28"/>
        </w:rPr>
        <w:t>рекомендуется</w:t>
      </w:r>
      <w:r w:rsidR="002E25A9">
        <w:rPr>
          <w:rFonts w:ascii="Times New Roman" w:hAnsi="Times New Roman"/>
          <w:sz w:val="28"/>
          <w:szCs w:val="28"/>
        </w:rPr>
        <w:t xml:space="preserve"> размещать в помещениях, где располагается </w:t>
      </w:r>
      <w:r w:rsidR="00F676FA">
        <w:rPr>
          <w:rFonts w:ascii="Times New Roman" w:hAnsi="Times New Roman"/>
          <w:sz w:val="28"/>
          <w:szCs w:val="28"/>
        </w:rPr>
        <w:t xml:space="preserve">бытовое </w:t>
      </w:r>
      <w:r w:rsidR="002E25A9">
        <w:rPr>
          <w:rFonts w:ascii="Times New Roman" w:hAnsi="Times New Roman"/>
          <w:sz w:val="28"/>
          <w:szCs w:val="28"/>
        </w:rPr>
        <w:t>газоиспользующее оборудование (газовые плиты, проточные водонагреватели)</w:t>
      </w:r>
      <w:r w:rsidR="004E52C8">
        <w:rPr>
          <w:rFonts w:ascii="Times New Roman" w:hAnsi="Times New Roman"/>
          <w:sz w:val="28"/>
          <w:szCs w:val="28"/>
        </w:rPr>
        <w:t xml:space="preserve">, в том числе размещаемые в цокольном и </w:t>
      </w:r>
      <w:r w:rsidR="004E52C8" w:rsidRPr="003422B7">
        <w:rPr>
          <w:rFonts w:ascii="Times New Roman" w:hAnsi="Times New Roman"/>
          <w:sz w:val="28"/>
          <w:szCs w:val="28"/>
        </w:rPr>
        <w:t>подвальном этаже</w:t>
      </w:r>
      <w:r w:rsidR="003422B7" w:rsidRPr="003422B7">
        <w:rPr>
          <w:rFonts w:ascii="Times New Roman" w:hAnsi="Times New Roman"/>
          <w:sz w:val="28"/>
          <w:szCs w:val="28"/>
        </w:rPr>
        <w:t xml:space="preserve"> </w:t>
      </w:r>
      <w:r w:rsidR="003422B7" w:rsidRPr="002027B4">
        <w:rPr>
          <w:rFonts w:ascii="Times New Roman" w:hAnsi="Times New Roman"/>
          <w:sz w:val="28"/>
          <w:szCs w:val="28"/>
        </w:rPr>
        <w:t>с учётом возможности присоединения к дымовым каналам</w:t>
      </w:r>
      <w:r w:rsidR="002027B4" w:rsidRPr="002027B4">
        <w:rPr>
          <w:rFonts w:ascii="Times New Roman" w:hAnsi="Times New Roman"/>
          <w:sz w:val="28"/>
          <w:szCs w:val="28"/>
        </w:rPr>
        <w:t>.</w:t>
      </w:r>
    </w:p>
    <w:p w:rsidR="007625A9" w:rsidRPr="002027B4" w:rsidRDefault="007625A9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Газовые конвекторы с закрытой камерой сгорания </w:t>
      </w:r>
      <w:r w:rsidR="00F21255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размещать в помещениях, указанных в </w:t>
      </w:r>
      <w:r w:rsidRPr="00A76304">
        <w:rPr>
          <w:rFonts w:ascii="Times New Roman" w:hAnsi="Times New Roman"/>
          <w:sz w:val="28"/>
          <w:szCs w:val="28"/>
        </w:rPr>
        <w:t>6.3.2.2.1</w:t>
      </w:r>
      <w:r>
        <w:rPr>
          <w:rFonts w:ascii="Times New Roman" w:hAnsi="Times New Roman"/>
          <w:sz w:val="28"/>
          <w:szCs w:val="28"/>
        </w:rPr>
        <w:t xml:space="preserve"> за исключением помещений, размещаемых в цокольных и подвальных этажах.</w:t>
      </w:r>
    </w:p>
    <w:p w:rsidR="00371652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Установку </w:t>
      </w:r>
      <w:r w:rsidR="00652E2F">
        <w:rPr>
          <w:rFonts w:ascii="Times New Roman" w:hAnsi="Times New Roman"/>
          <w:sz w:val="28"/>
          <w:szCs w:val="28"/>
        </w:rPr>
        <w:t xml:space="preserve">газовых </w:t>
      </w:r>
      <w:r w:rsidRPr="002027B4">
        <w:rPr>
          <w:rFonts w:ascii="Times New Roman" w:hAnsi="Times New Roman"/>
          <w:sz w:val="28"/>
          <w:szCs w:val="28"/>
        </w:rPr>
        <w:t xml:space="preserve">конвекторов </w:t>
      </w:r>
      <w:r w:rsidR="002765BF">
        <w:rPr>
          <w:rFonts w:ascii="Times New Roman" w:hAnsi="Times New Roman"/>
          <w:sz w:val="28"/>
          <w:szCs w:val="28"/>
        </w:rPr>
        <w:t>рекомендуется</w:t>
      </w:r>
      <w:r w:rsidRPr="002027B4">
        <w:rPr>
          <w:rFonts w:ascii="Times New Roman" w:hAnsi="Times New Roman"/>
          <w:sz w:val="28"/>
          <w:szCs w:val="28"/>
        </w:rPr>
        <w:t xml:space="preserve"> предусматривать</w:t>
      </w:r>
      <w:r w:rsidR="00401881">
        <w:rPr>
          <w:rFonts w:ascii="Times New Roman" w:hAnsi="Times New Roman"/>
          <w:sz w:val="28"/>
          <w:szCs w:val="28"/>
        </w:rPr>
        <w:t xml:space="preserve"> внутри отапливаемых помещений</w:t>
      </w:r>
      <w:r w:rsidR="00371652">
        <w:rPr>
          <w:rFonts w:ascii="Times New Roman" w:hAnsi="Times New Roman"/>
          <w:sz w:val="28"/>
          <w:szCs w:val="28"/>
        </w:rPr>
        <w:t>:</w:t>
      </w:r>
    </w:p>
    <w:p w:rsidR="00371652" w:rsidRDefault="00371652" w:rsidP="00C23D30">
      <w:pPr>
        <w:pStyle w:val="ab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открытой камерой сгорания </w:t>
      </w:r>
      <w:r w:rsidR="002027B4" w:rsidRPr="0037165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наружных и внутренних </w:t>
      </w:r>
      <w:r w:rsidR="00CD15E3" w:rsidRPr="00371652">
        <w:rPr>
          <w:rFonts w:ascii="Times New Roman" w:hAnsi="Times New Roman"/>
          <w:sz w:val="28"/>
          <w:szCs w:val="28"/>
        </w:rPr>
        <w:t>ограждающи</w:t>
      </w:r>
      <w:r>
        <w:rPr>
          <w:rFonts w:ascii="Times New Roman" w:hAnsi="Times New Roman"/>
          <w:sz w:val="28"/>
          <w:szCs w:val="28"/>
        </w:rPr>
        <w:t>х</w:t>
      </w:r>
      <w:r w:rsidR="002027B4" w:rsidRPr="0037165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ях</w:t>
      </w:r>
      <w:r w:rsidR="002027B4" w:rsidRPr="00371652">
        <w:rPr>
          <w:rFonts w:ascii="Times New Roman" w:hAnsi="Times New Roman"/>
          <w:sz w:val="28"/>
          <w:szCs w:val="28"/>
        </w:rPr>
        <w:t>, выполненны</w:t>
      </w:r>
      <w:r>
        <w:rPr>
          <w:rFonts w:ascii="Times New Roman" w:hAnsi="Times New Roman"/>
          <w:sz w:val="28"/>
          <w:szCs w:val="28"/>
        </w:rPr>
        <w:t>х</w:t>
      </w:r>
      <w:r w:rsidR="002027B4" w:rsidRPr="00371652">
        <w:rPr>
          <w:rFonts w:ascii="Times New Roman" w:hAnsi="Times New Roman"/>
          <w:sz w:val="28"/>
          <w:szCs w:val="28"/>
        </w:rPr>
        <w:t xml:space="preserve"> из негорючих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371652" w:rsidRDefault="00371652" w:rsidP="00C23D30">
      <w:pPr>
        <w:pStyle w:val="ab"/>
        <w:numPr>
          <w:ilvl w:val="0"/>
          <w:numId w:val="38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закрытой камерой сгорания -</w:t>
      </w:r>
      <w:r w:rsidR="00EA61F6" w:rsidRPr="00371652">
        <w:rPr>
          <w:rFonts w:ascii="Times New Roman" w:hAnsi="Times New Roman"/>
          <w:sz w:val="28"/>
          <w:szCs w:val="28"/>
        </w:rPr>
        <w:t xml:space="preserve"> </w:t>
      </w:r>
      <w:r w:rsidR="00401881">
        <w:rPr>
          <w:rFonts w:ascii="Times New Roman" w:hAnsi="Times New Roman"/>
          <w:sz w:val="28"/>
          <w:szCs w:val="28"/>
        </w:rPr>
        <w:t>на</w:t>
      </w:r>
      <w:r w:rsidR="002027B4" w:rsidRPr="00371652">
        <w:rPr>
          <w:rFonts w:ascii="Times New Roman" w:hAnsi="Times New Roman"/>
          <w:sz w:val="28"/>
          <w:szCs w:val="28"/>
        </w:rPr>
        <w:t xml:space="preserve"> наружных ограждающих </w:t>
      </w:r>
      <w:r w:rsidR="00180F37" w:rsidRPr="00371652">
        <w:rPr>
          <w:rFonts w:ascii="Times New Roman" w:hAnsi="Times New Roman"/>
          <w:sz w:val="28"/>
          <w:szCs w:val="28"/>
        </w:rPr>
        <w:t xml:space="preserve">строительных </w:t>
      </w:r>
      <w:r w:rsidR="002027B4" w:rsidRPr="00371652">
        <w:rPr>
          <w:rFonts w:ascii="Times New Roman" w:hAnsi="Times New Roman"/>
          <w:sz w:val="28"/>
          <w:szCs w:val="28"/>
        </w:rPr>
        <w:t>конструкци</w:t>
      </w:r>
      <w:r w:rsidR="0040188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.</w:t>
      </w: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27B4">
        <w:rPr>
          <w:rFonts w:ascii="Times New Roman" w:hAnsi="Times New Roman"/>
          <w:sz w:val="28"/>
          <w:szCs w:val="28"/>
        </w:rPr>
        <w:t xml:space="preserve">Расстояние от боковых стенок </w:t>
      </w:r>
      <w:r w:rsidR="00652E2F">
        <w:rPr>
          <w:rFonts w:ascii="Times New Roman" w:hAnsi="Times New Roman"/>
          <w:sz w:val="28"/>
          <w:szCs w:val="28"/>
        </w:rPr>
        <w:t xml:space="preserve">газового </w:t>
      </w:r>
      <w:r w:rsidRPr="002027B4">
        <w:rPr>
          <w:rFonts w:ascii="Times New Roman" w:hAnsi="Times New Roman"/>
          <w:sz w:val="28"/>
          <w:szCs w:val="28"/>
        </w:rPr>
        <w:t xml:space="preserve">конвектора </w:t>
      </w:r>
      <w:r w:rsidRPr="00EA61F6">
        <w:rPr>
          <w:rFonts w:ascii="Times New Roman" w:hAnsi="Times New Roman"/>
          <w:sz w:val="28"/>
          <w:szCs w:val="28"/>
        </w:rPr>
        <w:t xml:space="preserve">до стены </w:t>
      </w:r>
      <w:r w:rsidRPr="002027B4">
        <w:rPr>
          <w:rFonts w:ascii="Times New Roman" w:hAnsi="Times New Roman"/>
          <w:sz w:val="28"/>
          <w:szCs w:val="28"/>
        </w:rPr>
        <w:t xml:space="preserve">из негорючих материалов </w:t>
      </w:r>
      <w:r w:rsidR="002765BF">
        <w:rPr>
          <w:rFonts w:ascii="Times New Roman" w:hAnsi="Times New Roman"/>
          <w:sz w:val="28"/>
          <w:szCs w:val="28"/>
        </w:rPr>
        <w:t>рекомендуется</w:t>
      </w:r>
      <w:r w:rsidRPr="002027B4">
        <w:rPr>
          <w:rFonts w:ascii="Times New Roman" w:hAnsi="Times New Roman"/>
          <w:sz w:val="28"/>
          <w:szCs w:val="28"/>
        </w:rPr>
        <w:t xml:space="preserve"> принимать не менее 0</w:t>
      </w:r>
      <w:r w:rsidR="00B671A1"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2 м. Расстояние от верха внешнего корпуса до подоконника должно быть не менее 0</w:t>
      </w:r>
      <w:r w:rsidR="00B671A1"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1 м.</w:t>
      </w: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Ширину свободного прохода перед </w:t>
      </w:r>
      <w:r w:rsidR="00652E2F">
        <w:rPr>
          <w:rFonts w:ascii="Times New Roman" w:hAnsi="Times New Roman"/>
          <w:sz w:val="28"/>
          <w:szCs w:val="28"/>
        </w:rPr>
        <w:t xml:space="preserve">газовым </w:t>
      </w:r>
      <w:r w:rsidRPr="002027B4">
        <w:rPr>
          <w:rFonts w:ascii="Times New Roman" w:hAnsi="Times New Roman"/>
          <w:sz w:val="28"/>
          <w:szCs w:val="28"/>
        </w:rPr>
        <w:t xml:space="preserve">конвектором следует принимать с учётом требований </w:t>
      </w:r>
      <w:r w:rsidR="00371652">
        <w:rPr>
          <w:rFonts w:ascii="Times New Roman" w:hAnsi="Times New Roman"/>
          <w:sz w:val="28"/>
          <w:szCs w:val="28"/>
        </w:rPr>
        <w:t>эксплуатационной документации</w:t>
      </w:r>
      <w:r w:rsidRPr="002027B4">
        <w:rPr>
          <w:rFonts w:ascii="Times New Roman" w:hAnsi="Times New Roman"/>
          <w:sz w:val="28"/>
          <w:szCs w:val="28"/>
        </w:rPr>
        <w:t xml:space="preserve">, но не менее </w:t>
      </w:r>
      <w:r w:rsidR="00371652">
        <w:rPr>
          <w:rFonts w:ascii="Times New Roman" w:hAnsi="Times New Roman"/>
          <w:sz w:val="28"/>
          <w:szCs w:val="28"/>
        </w:rPr>
        <w:t xml:space="preserve">       </w:t>
      </w:r>
      <w:r w:rsidRPr="002027B4">
        <w:rPr>
          <w:rFonts w:ascii="Times New Roman" w:hAnsi="Times New Roman"/>
          <w:sz w:val="28"/>
          <w:szCs w:val="28"/>
        </w:rPr>
        <w:t>1</w:t>
      </w:r>
      <w:r w:rsidR="00B671A1"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0 м.</w:t>
      </w:r>
    </w:p>
    <w:p w:rsid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Для обеспечения равномерного обогрева помещения площадью более 20 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 xml:space="preserve"> рекомендуется установка не менее двух </w:t>
      </w:r>
      <w:r w:rsidR="00652E2F">
        <w:rPr>
          <w:rFonts w:ascii="Times New Roman" w:hAnsi="Times New Roman"/>
          <w:sz w:val="28"/>
          <w:szCs w:val="28"/>
        </w:rPr>
        <w:t xml:space="preserve">газовых </w:t>
      </w:r>
      <w:r w:rsidRPr="002027B4">
        <w:rPr>
          <w:rFonts w:ascii="Times New Roman" w:hAnsi="Times New Roman"/>
          <w:sz w:val="28"/>
          <w:szCs w:val="28"/>
        </w:rPr>
        <w:t>конвекторов.</w:t>
      </w:r>
    </w:p>
    <w:p w:rsidR="00652E2F" w:rsidRDefault="00652E2F" w:rsidP="003422B7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помещения жилого дома суммарная тепловая мощность газовых конвекторов должна определяться по максимальному расчетному значению потребности тепла исходя из условий компенсации теплопотерь помещения.</w:t>
      </w:r>
    </w:p>
    <w:p w:rsidR="000727BE" w:rsidRDefault="000727BE" w:rsidP="000727BE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2027B4" w:rsidRDefault="0023612B" w:rsidP="00BA5E32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86723" w:rsidRPr="008723B8">
        <w:rPr>
          <w:rFonts w:ascii="Times New Roman" w:hAnsi="Times New Roman"/>
          <w:b/>
          <w:sz w:val="28"/>
          <w:szCs w:val="28"/>
        </w:rPr>
        <w:t>амин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727BE" w:rsidRPr="008723B8" w:rsidRDefault="000727BE" w:rsidP="000727BE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Камины </w:t>
      </w:r>
      <w:r w:rsidR="002E25A9">
        <w:rPr>
          <w:rFonts w:ascii="Times New Roman" w:hAnsi="Times New Roman"/>
          <w:sz w:val="28"/>
          <w:szCs w:val="28"/>
        </w:rPr>
        <w:t xml:space="preserve">в жилых помещениях </w:t>
      </w:r>
      <w:r w:rsidR="00E67157">
        <w:rPr>
          <w:rFonts w:ascii="Times New Roman" w:hAnsi="Times New Roman"/>
          <w:sz w:val="28"/>
          <w:szCs w:val="28"/>
        </w:rPr>
        <w:t>рекомендуется</w:t>
      </w:r>
      <w:r w:rsidRPr="002027B4">
        <w:rPr>
          <w:rFonts w:ascii="Times New Roman" w:hAnsi="Times New Roman"/>
          <w:sz w:val="28"/>
          <w:szCs w:val="28"/>
        </w:rPr>
        <w:t xml:space="preserve"> размещать у внутренних стен из негорючих материалов с учётом возможности присоединения к дымовым каналам.</w:t>
      </w: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3F32D3">
        <w:rPr>
          <w:rFonts w:ascii="Times New Roman" w:hAnsi="Times New Roman"/>
          <w:sz w:val="28"/>
          <w:szCs w:val="28"/>
        </w:rPr>
        <w:t xml:space="preserve">Размещать камины </w:t>
      </w:r>
      <w:r w:rsidR="00E67157">
        <w:rPr>
          <w:rFonts w:ascii="Times New Roman" w:hAnsi="Times New Roman"/>
          <w:sz w:val="28"/>
          <w:szCs w:val="28"/>
        </w:rPr>
        <w:t>рекомендуется</w:t>
      </w:r>
      <w:r w:rsidR="003F32D3">
        <w:rPr>
          <w:rFonts w:ascii="Times New Roman" w:hAnsi="Times New Roman"/>
          <w:sz w:val="28"/>
          <w:szCs w:val="28"/>
        </w:rPr>
        <w:t xml:space="preserve"> исходя из условия исключения задувания (образование сквозняков) и </w:t>
      </w:r>
      <w:r w:rsidR="003F32D3" w:rsidRPr="002027B4">
        <w:rPr>
          <w:rFonts w:ascii="Times New Roman" w:hAnsi="Times New Roman"/>
          <w:sz w:val="28"/>
          <w:szCs w:val="28"/>
        </w:rPr>
        <w:t>исключения значительного воздухообмена</w:t>
      </w:r>
      <w:r w:rsidR="003F32D3">
        <w:rPr>
          <w:rFonts w:ascii="Times New Roman" w:hAnsi="Times New Roman"/>
          <w:sz w:val="28"/>
          <w:szCs w:val="28"/>
        </w:rPr>
        <w:t>.</w:t>
      </w:r>
      <w:r w:rsidR="003F32D3" w:rsidRPr="002027B4">
        <w:rPr>
          <w:rFonts w:ascii="Times New Roman" w:hAnsi="Times New Roman"/>
          <w:sz w:val="28"/>
          <w:szCs w:val="28"/>
        </w:rPr>
        <w:t xml:space="preserve"> </w:t>
      </w:r>
    </w:p>
    <w:p w:rsidR="002027B4" w:rsidRP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 В помещени</w:t>
      </w:r>
      <w:r w:rsidR="003F32D3">
        <w:rPr>
          <w:rFonts w:ascii="Times New Roman" w:hAnsi="Times New Roman"/>
          <w:sz w:val="28"/>
          <w:szCs w:val="28"/>
        </w:rPr>
        <w:t>ях</w:t>
      </w:r>
      <w:r w:rsidRPr="002027B4">
        <w:rPr>
          <w:rFonts w:ascii="Times New Roman" w:hAnsi="Times New Roman"/>
          <w:sz w:val="28"/>
          <w:szCs w:val="28"/>
        </w:rPr>
        <w:t>, где устанавливаются камины</w:t>
      </w:r>
      <w:r w:rsidR="008723B8"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 xml:space="preserve"> следует предусматривать окна с открывающимися форточками (фрамугами) или клапаны для забора наружного воздуха для горения.</w:t>
      </w:r>
    </w:p>
    <w:p w:rsidR="002027B4" w:rsidRDefault="002027B4" w:rsidP="00BA5E32">
      <w:pPr>
        <w:pStyle w:val="ab"/>
        <w:numPr>
          <w:ilvl w:val="4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>Площадь приточных проемов должна быть не менее 100 см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 xml:space="preserve"> при установке каминов с закрытой топкой и не менее 200 см</w:t>
      </w:r>
      <w:r w:rsidRPr="002027B4">
        <w:rPr>
          <w:rFonts w:ascii="Times New Roman" w:hAnsi="Times New Roman"/>
          <w:sz w:val="28"/>
          <w:szCs w:val="28"/>
          <w:vertAlign w:val="superscript"/>
        </w:rPr>
        <w:t>2</w:t>
      </w:r>
      <w:r w:rsidRPr="002027B4">
        <w:rPr>
          <w:rFonts w:ascii="Times New Roman" w:hAnsi="Times New Roman"/>
          <w:sz w:val="28"/>
          <w:szCs w:val="28"/>
        </w:rPr>
        <w:t xml:space="preserve"> – с открытой топкой.</w:t>
      </w:r>
    </w:p>
    <w:p w:rsidR="00BA10D1" w:rsidRPr="002027B4" w:rsidRDefault="00BA10D1" w:rsidP="00553F95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D6563F" w:rsidRDefault="00BA10D1" w:rsidP="00553F95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A10D1">
        <w:rPr>
          <w:rFonts w:ascii="Times New Roman" w:hAnsi="Times New Roman"/>
          <w:b/>
          <w:sz w:val="28"/>
          <w:szCs w:val="28"/>
        </w:rPr>
        <w:t>Прокладка внутренних газопроводов</w:t>
      </w:r>
    </w:p>
    <w:p w:rsidR="00D7503C" w:rsidRDefault="00D7503C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7503C" w:rsidRDefault="00ED174A" w:rsidP="001D6D8A">
      <w:pPr>
        <w:pStyle w:val="ab"/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Диаметры в</w:t>
      </w:r>
      <w:r w:rsidR="00D7503C">
        <w:rPr>
          <w:rFonts w:ascii="Times New Roman" w:hAnsi="Times New Roman"/>
          <w:sz w:val="28"/>
          <w:szCs w:val="28"/>
        </w:rPr>
        <w:t>нутренни</w:t>
      </w:r>
      <w:r>
        <w:rPr>
          <w:rFonts w:ascii="Times New Roman" w:hAnsi="Times New Roman"/>
          <w:sz w:val="28"/>
          <w:szCs w:val="28"/>
        </w:rPr>
        <w:t>х</w:t>
      </w:r>
      <w:r w:rsidR="00D7503C">
        <w:rPr>
          <w:rFonts w:ascii="Times New Roman" w:hAnsi="Times New Roman"/>
          <w:sz w:val="28"/>
          <w:szCs w:val="28"/>
        </w:rPr>
        <w:t xml:space="preserve"> газопровод</w:t>
      </w:r>
      <w:r>
        <w:rPr>
          <w:rFonts w:ascii="Times New Roman" w:hAnsi="Times New Roman"/>
          <w:sz w:val="28"/>
          <w:szCs w:val="28"/>
        </w:rPr>
        <w:t>ов</w:t>
      </w:r>
      <w:r w:rsidR="00D7503C">
        <w:rPr>
          <w:rFonts w:ascii="Times New Roman" w:hAnsi="Times New Roman"/>
          <w:sz w:val="28"/>
          <w:szCs w:val="28"/>
        </w:rPr>
        <w:t xml:space="preserve"> жилого дома рассчитываются на максимальный часовой расход газа, определяемый по сумме номинальных расходов газа</w:t>
      </w:r>
      <w:r w:rsidR="00E67157">
        <w:rPr>
          <w:rFonts w:ascii="Times New Roman" w:hAnsi="Times New Roman"/>
          <w:sz w:val="28"/>
          <w:szCs w:val="28"/>
        </w:rPr>
        <w:t xml:space="preserve"> </w:t>
      </w:r>
      <w:r w:rsidR="00D7503C">
        <w:rPr>
          <w:rFonts w:ascii="Times New Roman" w:hAnsi="Times New Roman"/>
          <w:sz w:val="28"/>
          <w:szCs w:val="28"/>
        </w:rPr>
        <w:t xml:space="preserve"> устанавливаемого </w:t>
      </w:r>
      <w:r>
        <w:rPr>
          <w:rFonts w:ascii="Times New Roman" w:hAnsi="Times New Roman"/>
          <w:sz w:val="28"/>
          <w:szCs w:val="28"/>
        </w:rPr>
        <w:t xml:space="preserve">газоиспользующего </w:t>
      </w:r>
      <w:r w:rsidR="00D7503C">
        <w:rPr>
          <w:rFonts w:ascii="Times New Roman" w:hAnsi="Times New Roman"/>
          <w:sz w:val="28"/>
          <w:szCs w:val="28"/>
        </w:rPr>
        <w:t>оборудования с учетом коэффициента одновременности их работы.</w:t>
      </w:r>
    </w:p>
    <w:p w:rsidR="00D7503C" w:rsidRDefault="00D7503C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максимального часового расхода газа </w:t>
      </w:r>
      <w:r w:rsidR="0023612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двухконтурных теплогенераторов</w:t>
      </w:r>
      <w:r w:rsidR="004B3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работающих </w:t>
      </w:r>
      <w:r w:rsidR="007E52BB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 режимах горячего водоснабжения</w:t>
      </w:r>
      <w:r w:rsidR="00BC0A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E52BB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и отопления с приоритетом работы горячего водоснабжения, </w:t>
      </w:r>
      <w:r w:rsidR="00E6715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учитывать </w:t>
      </w:r>
      <w:r w:rsidR="00E67157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разновременность работы и разницу теплопроизводительности теплогенераторов при работе в режимах горячего водоснабжения и отопления.</w:t>
      </w:r>
    </w:p>
    <w:p w:rsidR="00D7503C" w:rsidRDefault="00D7503C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Диаметры газопроводов должны определяться гидравлическим расчетом</w:t>
      </w:r>
      <w:r w:rsidR="005B28C2">
        <w:rPr>
          <w:rFonts w:ascii="Times New Roman" w:hAnsi="Times New Roman"/>
          <w:sz w:val="28"/>
          <w:szCs w:val="28"/>
        </w:rPr>
        <w:t xml:space="preserve"> из условия обеспечения номинального давления газа перед газоиспользующим оборудованием в соответствии с </w:t>
      </w:r>
      <w:r w:rsidR="00E67157">
        <w:rPr>
          <w:rFonts w:ascii="Times New Roman" w:hAnsi="Times New Roman"/>
          <w:sz w:val="28"/>
          <w:szCs w:val="28"/>
        </w:rPr>
        <w:t>эксплуатационной документацией предприятия-изготовителя</w:t>
      </w:r>
      <w:r w:rsidR="005B28C2">
        <w:rPr>
          <w:rFonts w:ascii="Times New Roman" w:hAnsi="Times New Roman"/>
          <w:sz w:val="28"/>
          <w:szCs w:val="28"/>
        </w:rPr>
        <w:t xml:space="preserve"> </w:t>
      </w:r>
      <w:r w:rsidR="00BC0A9E">
        <w:rPr>
          <w:rFonts w:ascii="Times New Roman" w:hAnsi="Times New Roman"/>
          <w:sz w:val="28"/>
          <w:szCs w:val="28"/>
        </w:rPr>
        <w:t xml:space="preserve">и </w:t>
      </w:r>
      <w:r w:rsidR="005B28C2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DF2C7D">
        <w:rPr>
          <w:rFonts w:ascii="Times New Roman" w:hAnsi="Times New Roman"/>
          <w:sz w:val="28"/>
          <w:szCs w:val="28"/>
        </w:rPr>
        <w:t xml:space="preserve">Свода правил </w:t>
      </w:r>
      <w:r w:rsidR="00DF2C7D" w:rsidRPr="00DF2C7D">
        <w:rPr>
          <w:rFonts w:ascii="Times New Roman" w:hAnsi="Times New Roman"/>
          <w:sz w:val="28"/>
          <w:szCs w:val="28"/>
        </w:rPr>
        <w:t>[</w:t>
      </w:r>
      <w:r w:rsidR="008900EF">
        <w:rPr>
          <w:rFonts w:ascii="Times New Roman" w:hAnsi="Times New Roman"/>
          <w:sz w:val="28"/>
          <w:szCs w:val="28"/>
        </w:rPr>
        <w:t>2</w:t>
      </w:r>
      <w:r w:rsidR="000727BE">
        <w:rPr>
          <w:rFonts w:ascii="Times New Roman" w:hAnsi="Times New Roman"/>
          <w:sz w:val="28"/>
          <w:szCs w:val="28"/>
        </w:rPr>
        <w:t>1</w:t>
      </w:r>
      <w:r w:rsidR="00DF2C7D" w:rsidRPr="00DF2C7D">
        <w:rPr>
          <w:rFonts w:ascii="Times New Roman" w:hAnsi="Times New Roman"/>
          <w:sz w:val="28"/>
          <w:szCs w:val="28"/>
        </w:rPr>
        <w:t>]</w:t>
      </w:r>
      <w:r w:rsidR="005B28C2">
        <w:rPr>
          <w:rFonts w:ascii="Times New Roman" w:hAnsi="Times New Roman"/>
          <w:sz w:val="28"/>
          <w:szCs w:val="28"/>
        </w:rPr>
        <w:t>.</w:t>
      </w:r>
    </w:p>
    <w:p w:rsidR="0063393D" w:rsidRPr="005B28C2" w:rsidRDefault="0063393D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 xml:space="preserve">При гидравлическом расчете шероховатость многослойных металлополимерных труб принимается </w:t>
      </w:r>
      <w:r w:rsidR="004B33C6">
        <w:rPr>
          <w:rFonts w:ascii="Times New Roman" w:hAnsi="Times New Roman"/>
          <w:sz w:val="28"/>
          <w:szCs w:val="28"/>
        </w:rPr>
        <w:t xml:space="preserve">1,5 </w:t>
      </w:r>
      <w:r w:rsidR="004B33C6" w:rsidRPr="00F934BC">
        <w:rPr>
          <w:rFonts w:ascii="Times New Roman" w:hAnsi="Times New Roman"/>
          <w:sz w:val="28"/>
          <w:szCs w:val="28"/>
        </w:rPr>
        <w:sym w:font="Symbol" w:char="F0B7"/>
      </w:r>
      <w:r w:rsidR="004B33C6" w:rsidRPr="00F934BC">
        <w:rPr>
          <w:rFonts w:ascii="Times New Roman" w:hAnsi="Times New Roman"/>
          <w:sz w:val="28"/>
          <w:szCs w:val="28"/>
        </w:rPr>
        <w:t>10</w:t>
      </w:r>
      <w:r w:rsidR="004B33C6" w:rsidRPr="00F934BC">
        <w:rPr>
          <w:rFonts w:ascii="Times New Roman" w:hAnsi="Times New Roman"/>
          <w:sz w:val="28"/>
          <w:szCs w:val="28"/>
          <w:vertAlign w:val="superscript"/>
        </w:rPr>
        <w:t>-</w:t>
      </w:r>
      <w:r w:rsidR="004B33C6">
        <w:rPr>
          <w:rFonts w:ascii="Times New Roman" w:hAnsi="Times New Roman"/>
          <w:sz w:val="28"/>
          <w:szCs w:val="28"/>
          <w:vertAlign w:val="superscript"/>
        </w:rPr>
        <w:t>3</w:t>
      </w:r>
      <w:r w:rsidR="004B33C6" w:rsidRPr="00F934BC">
        <w:rPr>
          <w:rFonts w:ascii="Times New Roman" w:hAnsi="Times New Roman"/>
          <w:sz w:val="28"/>
          <w:szCs w:val="28"/>
        </w:rPr>
        <w:t xml:space="preserve"> </w:t>
      </w:r>
      <w:r w:rsidRPr="00F934BC">
        <w:rPr>
          <w:rFonts w:ascii="Times New Roman" w:hAnsi="Times New Roman"/>
          <w:sz w:val="28"/>
          <w:szCs w:val="28"/>
        </w:rPr>
        <w:t xml:space="preserve"> см, медных труб – (1,5-2,0) </w:t>
      </w:r>
      <w:r w:rsidRPr="00F934BC">
        <w:rPr>
          <w:rFonts w:ascii="Times New Roman" w:hAnsi="Times New Roman"/>
          <w:sz w:val="28"/>
          <w:szCs w:val="28"/>
        </w:rPr>
        <w:sym w:font="Symbol" w:char="F0B7"/>
      </w:r>
      <w:r w:rsidRPr="00F934BC">
        <w:rPr>
          <w:rFonts w:ascii="Times New Roman" w:hAnsi="Times New Roman"/>
          <w:sz w:val="28"/>
          <w:szCs w:val="28"/>
        </w:rPr>
        <w:t>10</w:t>
      </w:r>
      <w:r w:rsidRPr="00F934BC">
        <w:rPr>
          <w:rFonts w:ascii="Times New Roman" w:hAnsi="Times New Roman"/>
          <w:sz w:val="28"/>
          <w:szCs w:val="28"/>
          <w:vertAlign w:val="superscript"/>
        </w:rPr>
        <w:t>-6</w:t>
      </w:r>
      <w:r w:rsidRPr="00F934BC">
        <w:rPr>
          <w:rFonts w:ascii="Times New Roman" w:hAnsi="Times New Roman"/>
          <w:sz w:val="28"/>
          <w:szCs w:val="28"/>
        </w:rPr>
        <w:t xml:space="preserve"> см, стальных- в соответствии с</w:t>
      </w:r>
      <w:r w:rsidR="00DF2C7D">
        <w:rPr>
          <w:rFonts w:ascii="Times New Roman" w:hAnsi="Times New Roman"/>
          <w:sz w:val="28"/>
          <w:szCs w:val="28"/>
        </w:rPr>
        <w:t xml:space="preserve">о Сводом правил </w:t>
      </w:r>
      <w:r w:rsidR="00DF2C7D" w:rsidRPr="00DF2C7D">
        <w:rPr>
          <w:rFonts w:ascii="Times New Roman" w:hAnsi="Times New Roman"/>
          <w:sz w:val="28"/>
          <w:szCs w:val="28"/>
        </w:rPr>
        <w:t>[</w:t>
      </w:r>
      <w:r w:rsidR="008900EF">
        <w:rPr>
          <w:rFonts w:ascii="Times New Roman" w:hAnsi="Times New Roman"/>
          <w:sz w:val="28"/>
          <w:szCs w:val="28"/>
        </w:rPr>
        <w:t>2</w:t>
      </w:r>
      <w:r w:rsidR="000727BE">
        <w:rPr>
          <w:rFonts w:ascii="Times New Roman" w:hAnsi="Times New Roman"/>
          <w:sz w:val="28"/>
          <w:szCs w:val="28"/>
        </w:rPr>
        <w:t>1</w:t>
      </w:r>
      <w:r w:rsidR="00DF2C7D" w:rsidRPr="00DF2C7D">
        <w:rPr>
          <w:rFonts w:ascii="Times New Roman" w:hAnsi="Times New Roman"/>
          <w:sz w:val="28"/>
          <w:szCs w:val="28"/>
        </w:rPr>
        <w:t>]</w:t>
      </w:r>
      <w:r w:rsidRPr="00F934BC">
        <w:rPr>
          <w:rFonts w:ascii="Times New Roman" w:hAnsi="Times New Roman"/>
          <w:sz w:val="28"/>
          <w:szCs w:val="28"/>
        </w:rPr>
        <w:t>.</w:t>
      </w:r>
    </w:p>
    <w:p w:rsidR="005B28C2" w:rsidRDefault="005B28C2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разности геодезических высот следует учитывать гидростатический напор.</w:t>
      </w:r>
    </w:p>
    <w:p w:rsidR="005B28C2" w:rsidRDefault="005B28C2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гидравлическом расчете газопроводов следует учитывать рекомендуемые скорости движения газа</w:t>
      </w:r>
      <w:r w:rsidR="00BC0A9E">
        <w:rPr>
          <w:rFonts w:ascii="Times New Roman" w:hAnsi="Times New Roman"/>
          <w:sz w:val="28"/>
          <w:szCs w:val="28"/>
        </w:rPr>
        <w:t xml:space="preserve">, приведенные в </w:t>
      </w:r>
      <w:r w:rsidR="00DF2C7D">
        <w:rPr>
          <w:rFonts w:ascii="Times New Roman" w:hAnsi="Times New Roman"/>
          <w:sz w:val="28"/>
          <w:szCs w:val="28"/>
        </w:rPr>
        <w:t xml:space="preserve">Своде правил </w:t>
      </w:r>
      <w:r w:rsidR="00DF2C7D" w:rsidRPr="00DF2C7D">
        <w:rPr>
          <w:rFonts w:ascii="Times New Roman" w:hAnsi="Times New Roman"/>
          <w:sz w:val="28"/>
          <w:szCs w:val="28"/>
        </w:rPr>
        <w:t>[</w:t>
      </w:r>
      <w:r w:rsidR="008900EF">
        <w:rPr>
          <w:rFonts w:ascii="Times New Roman" w:hAnsi="Times New Roman"/>
          <w:sz w:val="28"/>
          <w:szCs w:val="28"/>
        </w:rPr>
        <w:t>2</w:t>
      </w:r>
      <w:r w:rsidR="000727BE">
        <w:rPr>
          <w:rFonts w:ascii="Times New Roman" w:hAnsi="Times New Roman"/>
          <w:sz w:val="28"/>
          <w:szCs w:val="28"/>
        </w:rPr>
        <w:t>1</w:t>
      </w:r>
      <w:r w:rsidR="00DF2C7D" w:rsidRPr="00DF2C7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(не более </w:t>
      </w:r>
      <w:r w:rsidR="004B33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7 м/с</w:t>
      </w:r>
      <w:r w:rsidR="00BC0A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C0A9E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шума, создаваемого движением газа</w:t>
      </w:r>
      <w:r w:rsidR="00F402E7">
        <w:rPr>
          <w:rFonts w:ascii="Times New Roman" w:hAnsi="Times New Roman"/>
          <w:sz w:val="28"/>
          <w:szCs w:val="28"/>
        </w:rPr>
        <w:t>.</w:t>
      </w:r>
    </w:p>
    <w:p w:rsidR="006E3DC5" w:rsidRDefault="00F402E7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Диаметры </w:t>
      </w:r>
      <w:r w:rsidR="00B302D4">
        <w:rPr>
          <w:rFonts w:ascii="Times New Roman" w:hAnsi="Times New Roman"/>
          <w:sz w:val="28"/>
          <w:szCs w:val="28"/>
        </w:rPr>
        <w:t xml:space="preserve">присоединительных </w:t>
      </w:r>
      <w:r>
        <w:rPr>
          <w:rFonts w:ascii="Times New Roman" w:hAnsi="Times New Roman"/>
          <w:sz w:val="28"/>
          <w:szCs w:val="28"/>
        </w:rPr>
        <w:t xml:space="preserve">газопроводов к газоиспользующему оборудованию следует принимать </w:t>
      </w:r>
      <w:r w:rsidR="00B302D4">
        <w:rPr>
          <w:rFonts w:ascii="Times New Roman" w:hAnsi="Times New Roman"/>
          <w:sz w:val="28"/>
          <w:szCs w:val="28"/>
        </w:rPr>
        <w:t>соответств</w:t>
      </w:r>
      <w:r w:rsidR="000A1D28">
        <w:rPr>
          <w:rFonts w:ascii="Times New Roman" w:hAnsi="Times New Roman"/>
          <w:sz w:val="28"/>
          <w:szCs w:val="28"/>
        </w:rPr>
        <w:t>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E8">
        <w:rPr>
          <w:rFonts w:ascii="Times New Roman" w:hAnsi="Times New Roman"/>
          <w:sz w:val="28"/>
          <w:szCs w:val="28"/>
        </w:rPr>
        <w:t xml:space="preserve">приведенным в </w:t>
      </w:r>
      <w:r>
        <w:rPr>
          <w:rFonts w:ascii="Times New Roman" w:hAnsi="Times New Roman"/>
          <w:sz w:val="28"/>
          <w:szCs w:val="28"/>
        </w:rPr>
        <w:t>эксплуатационной документаци</w:t>
      </w:r>
      <w:r w:rsidR="004051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предприятий-изготовителей.</w:t>
      </w:r>
      <w:r w:rsidR="006E3DC5" w:rsidRPr="006E3DC5">
        <w:rPr>
          <w:rFonts w:ascii="Times New Roman" w:hAnsi="Times New Roman"/>
          <w:sz w:val="28"/>
          <w:szCs w:val="28"/>
        </w:rPr>
        <w:t xml:space="preserve"> </w:t>
      </w:r>
    </w:p>
    <w:p w:rsidR="00013D11" w:rsidRDefault="006E3DC5" w:rsidP="001D6D8A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843"/>
          <w:tab w:val="left" w:pos="198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 xml:space="preserve">Толщина стенки трубы должна определяться расчетом на прочность </w:t>
      </w:r>
      <w:r w:rsidR="00E46C40" w:rsidRPr="00F934BC">
        <w:rPr>
          <w:rFonts w:ascii="Times New Roman" w:hAnsi="Times New Roman"/>
          <w:sz w:val="28"/>
          <w:szCs w:val="28"/>
        </w:rPr>
        <w:t>и для стальных труб должна быть не менее 2,0 мм, а медных -</w:t>
      </w:r>
      <w:r w:rsidRPr="00F934BC">
        <w:rPr>
          <w:rFonts w:ascii="Times New Roman" w:hAnsi="Times New Roman"/>
          <w:sz w:val="28"/>
          <w:szCs w:val="28"/>
        </w:rPr>
        <w:t xml:space="preserve"> не менее 1,0 мм.</w:t>
      </w:r>
      <w:r w:rsidR="00F934BC" w:rsidRPr="00F934BC">
        <w:rPr>
          <w:rFonts w:ascii="Times New Roman" w:hAnsi="Times New Roman"/>
          <w:sz w:val="28"/>
          <w:szCs w:val="28"/>
        </w:rPr>
        <w:t xml:space="preserve"> Толщина стенки многослойных труб </w:t>
      </w:r>
      <w:r w:rsidR="00013D11">
        <w:rPr>
          <w:rFonts w:ascii="Times New Roman" w:hAnsi="Times New Roman"/>
          <w:sz w:val="28"/>
          <w:szCs w:val="28"/>
        </w:rPr>
        <w:t>принима</w:t>
      </w:r>
      <w:r w:rsidR="004051E8">
        <w:rPr>
          <w:rFonts w:ascii="Times New Roman" w:hAnsi="Times New Roman"/>
          <w:sz w:val="28"/>
          <w:szCs w:val="28"/>
        </w:rPr>
        <w:t>ется</w:t>
      </w:r>
      <w:r w:rsidR="00013D11">
        <w:rPr>
          <w:rFonts w:ascii="Times New Roman" w:hAnsi="Times New Roman"/>
          <w:sz w:val="28"/>
          <w:szCs w:val="28"/>
        </w:rPr>
        <w:t xml:space="preserve"> в соответствии с сортаментом, приведенном в технических условиях.</w:t>
      </w:r>
    </w:p>
    <w:p w:rsidR="00610D68" w:rsidRDefault="00610D68" w:rsidP="001D6D8A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C68">
        <w:rPr>
          <w:rFonts w:ascii="Times New Roman" w:eastAsia="Times New Roman" w:hAnsi="Times New Roman"/>
          <w:sz w:val="28"/>
          <w:szCs w:val="28"/>
          <w:lang w:eastAsia="ru-RU"/>
        </w:rPr>
        <w:t>Газовые шланги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нержавеющей стали, диэлектрических и других материалов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присоединения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бытового газоиспользующего оборудования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предусмотрены для транспортировки природного газа </w:t>
      </w:r>
      <w:r w:rsidR="004B33C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СУГ и</w:t>
      </w:r>
      <w:r w:rsidRPr="00C4731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Сертификат соответствия</w:t>
      </w:r>
      <w:r w:rsidR="00BC2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7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C2C68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ехническому регламенту Таможенного союза </w:t>
      </w:r>
      <w:r w:rsidR="00BC2C68" w:rsidRPr="00BC2C68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0727B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C2C68" w:rsidRPr="00BC2C68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D68" w:rsidRDefault="00610D68" w:rsidP="001D6D8A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F934BC"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z w:val="28"/>
          <w:szCs w:val="28"/>
        </w:rPr>
        <w:t>у</w:t>
      </w:r>
      <w:r w:rsidRPr="00F93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газовых шлангов рекомендуется принимать не более 1,5 м (</w:t>
      </w:r>
      <w:r w:rsidR="00DF2C7D">
        <w:rPr>
          <w:rFonts w:ascii="Times New Roman" w:hAnsi="Times New Roman"/>
          <w:sz w:val="28"/>
          <w:szCs w:val="28"/>
        </w:rPr>
        <w:t xml:space="preserve">Свод правил </w:t>
      </w:r>
      <w:r w:rsidR="00DF2C7D" w:rsidRPr="00DF2C7D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, пункт 5.5</w:t>
      </w:r>
      <w:r w:rsidRPr="00452DE8">
        <w:rPr>
          <w:rFonts w:ascii="Times New Roman" w:hAnsi="Times New Roman"/>
          <w:sz w:val="28"/>
          <w:szCs w:val="28"/>
        </w:rPr>
        <w:t>)</w:t>
      </w:r>
      <w:r w:rsidRPr="00452D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0AD9">
        <w:rPr>
          <w:rFonts w:ascii="Times New Roman" w:eastAsia="Times New Roman" w:hAnsi="Times New Roman"/>
          <w:sz w:val="28"/>
          <w:szCs w:val="28"/>
          <w:lang w:eastAsia="ru-RU"/>
        </w:rPr>
        <w:t>Диаметр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присоединяемого газового шланга должен максимально соответствовать диаметру присоединяемой трубы. Резкое </w:t>
      </w:r>
      <w:r w:rsidR="004A6D86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D9">
        <w:rPr>
          <w:rFonts w:ascii="Times New Roman" w:eastAsia="Times New Roman" w:hAnsi="Times New Roman"/>
          <w:sz w:val="28"/>
          <w:szCs w:val="28"/>
          <w:lang w:eastAsia="ru-RU"/>
        </w:rPr>
        <w:t>диаметра газового шланга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610D68" w:rsidRDefault="00610D68" w:rsidP="001D6D8A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E2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азовые шланги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914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закреплять таким образом, чтобы при эксплуатации они не соприкасались с подвижными деталями элементов кухонн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мебели</w:t>
      </w:r>
      <w:r w:rsidR="00F959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0D68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610D6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размещаться на расстояние не менее 5 см до поверхностей </w:t>
      </w:r>
      <w:r w:rsidRPr="00610D68">
        <w:rPr>
          <w:rFonts w:ascii="Times New Roman" w:eastAsia="Times New Roman" w:hAnsi="Times New Roman"/>
          <w:color w:val="000000"/>
          <w:sz w:val="28"/>
          <w:szCs w:val="28"/>
        </w:rPr>
        <w:t>бытовой кухонной техники, подключаемой к электросети</w:t>
      </w:r>
      <w:r w:rsidRPr="00610D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1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Длина </w:t>
      </w:r>
      <w:r w:rsidRPr="00F934BC">
        <w:rPr>
          <w:rFonts w:ascii="Times New Roman" w:hAnsi="Times New Roman"/>
          <w:sz w:val="28"/>
          <w:szCs w:val="28"/>
        </w:rPr>
        <w:t xml:space="preserve">должна быть выбрана таким образом, чтобы при монтаже не было скручиваний, натягов, провисаний и </w:t>
      </w:r>
      <w:r>
        <w:rPr>
          <w:rFonts w:ascii="Times New Roman" w:hAnsi="Times New Roman"/>
          <w:sz w:val="28"/>
          <w:szCs w:val="28"/>
        </w:rPr>
        <w:t>отсутствовали</w:t>
      </w:r>
      <w:r w:rsidRPr="00F934BC">
        <w:rPr>
          <w:rFonts w:ascii="Times New Roman" w:hAnsi="Times New Roman"/>
          <w:sz w:val="28"/>
          <w:szCs w:val="28"/>
        </w:rPr>
        <w:t xml:space="preserve"> стыковы</w:t>
      </w:r>
      <w:r>
        <w:rPr>
          <w:rFonts w:ascii="Times New Roman" w:hAnsi="Times New Roman"/>
          <w:sz w:val="28"/>
          <w:szCs w:val="28"/>
        </w:rPr>
        <w:t>е</w:t>
      </w:r>
      <w:r w:rsidRPr="00F934BC">
        <w:rPr>
          <w:rFonts w:ascii="Times New Roman" w:hAnsi="Times New Roman"/>
          <w:sz w:val="28"/>
          <w:szCs w:val="28"/>
        </w:rPr>
        <w:t xml:space="preserve"> соединени</w:t>
      </w:r>
      <w:r>
        <w:rPr>
          <w:rFonts w:ascii="Times New Roman" w:hAnsi="Times New Roman"/>
          <w:sz w:val="28"/>
          <w:szCs w:val="28"/>
        </w:rPr>
        <w:t>я</w:t>
      </w:r>
      <w:r w:rsidRPr="00F934BC">
        <w:rPr>
          <w:rFonts w:ascii="Times New Roman" w:hAnsi="Times New Roman"/>
          <w:sz w:val="28"/>
          <w:szCs w:val="28"/>
        </w:rPr>
        <w:t xml:space="preserve">. </w:t>
      </w:r>
    </w:p>
    <w:p w:rsidR="004E08B4" w:rsidRPr="002F6548" w:rsidRDefault="004E08B4" w:rsidP="001D6D8A">
      <w:pPr>
        <w:pStyle w:val="ab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газопровода в дом следует предусматривать непосредственно в помещение, где устанавливается бытовое газоиспользующее оборудование</w:t>
      </w:r>
      <w:r w:rsidRPr="0064677C">
        <w:rPr>
          <w:rFonts w:ascii="Times New Roman" w:hAnsi="Times New Roman"/>
          <w:sz w:val="24"/>
          <w:szCs w:val="24"/>
        </w:rPr>
        <w:t xml:space="preserve"> </w:t>
      </w:r>
      <w:r w:rsidRPr="00036FB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5.1.</w:t>
      </w:r>
      <w:r w:rsidRPr="00036FB3">
        <w:rPr>
          <w:rFonts w:ascii="Times New Roman" w:hAnsi="Times New Roman"/>
          <w:sz w:val="28"/>
          <w:szCs w:val="28"/>
        </w:rPr>
        <w:t>6 СП 62.13330 (с изм.№1)</w:t>
      </w:r>
      <w:r w:rsidRPr="002F6548">
        <w:rPr>
          <w:rFonts w:ascii="Times New Roman" w:hAnsi="Times New Roman"/>
          <w:sz w:val="28"/>
          <w:szCs w:val="28"/>
        </w:rPr>
        <w:t>.</w:t>
      </w:r>
    </w:p>
    <w:p w:rsidR="002224E3" w:rsidRDefault="002224E3" w:rsidP="002224E3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ввода газопровода непосредственно в газифицируемое помещение допускается предусматривать открытую транзитную прокладку газопроводов</w:t>
      </w:r>
      <w:r w:rsidRPr="002F6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отсутствии разъемных соединений и обеспечении свободного доступа к газопроводу в процессе эксплуатации:</w:t>
      </w:r>
    </w:p>
    <w:p w:rsidR="002224E3" w:rsidRDefault="002224E3" w:rsidP="002224E3">
      <w:pPr>
        <w:pStyle w:val="ab"/>
        <w:numPr>
          <w:ilvl w:val="2"/>
          <w:numId w:val="41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жилые и нежилые помещения из стальных, медных и металлополимерных труб;</w:t>
      </w:r>
    </w:p>
    <w:p w:rsidR="002224E3" w:rsidRPr="000D0A43" w:rsidRDefault="002224E3" w:rsidP="002224E3">
      <w:pPr>
        <w:pStyle w:val="ab"/>
        <w:numPr>
          <w:ilvl w:val="2"/>
          <w:numId w:val="41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ванные комнаты и санузлы из медных и металлополимерных труб.</w:t>
      </w:r>
    </w:p>
    <w:p w:rsidR="004E08B4" w:rsidRPr="002F6548" w:rsidRDefault="004E08B4" w:rsidP="001D6D8A">
      <w:pPr>
        <w:pStyle w:val="ab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6548">
        <w:rPr>
          <w:rFonts w:ascii="Times New Roman" w:hAnsi="Times New Roman"/>
          <w:sz w:val="28"/>
          <w:szCs w:val="28"/>
        </w:rPr>
        <w:t>ткрытая транзитная прокладка газопроводов</w:t>
      </w:r>
      <w:r>
        <w:rPr>
          <w:rFonts w:ascii="Times New Roman" w:hAnsi="Times New Roman"/>
          <w:sz w:val="28"/>
          <w:szCs w:val="28"/>
        </w:rPr>
        <w:t xml:space="preserve"> допускается в случаях, приведенных в 7.6 СП 62.13330 </w:t>
      </w:r>
      <w:r w:rsidRPr="00036FB3">
        <w:rPr>
          <w:rFonts w:ascii="Times New Roman" w:hAnsi="Times New Roman"/>
          <w:sz w:val="28"/>
          <w:szCs w:val="28"/>
        </w:rPr>
        <w:t>(с изм.№1)</w:t>
      </w:r>
      <w:r w:rsidRPr="002F6548">
        <w:rPr>
          <w:rFonts w:ascii="Times New Roman" w:hAnsi="Times New Roman"/>
          <w:sz w:val="28"/>
          <w:szCs w:val="28"/>
        </w:rPr>
        <w:t>.</w:t>
      </w:r>
    </w:p>
    <w:p w:rsidR="000D0A43" w:rsidRPr="004A6D86" w:rsidRDefault="000D0A43" w:rsidP="001D6D8A">
      <w:pPr>
        <w:pStyle w:val="ab"/>
        <w:numPr>
          <w:ilvl w:val="2"/>
          <w:numId w:val="1"/>
        </w:numPr>
        <w:tabs>
          <w:tab w:val="left" w:pos="284"/>
          <w:tab w:val="left" w:pos="709"/>
          <w:tab w:val="left" w:pos="851"/>
          <w:tab w:val="left" w:pos="1418"/>
          <w:tab w:val="left" w:pos="1701"/>
          <w:tab w:val="left" w:pos="198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6D86">
        <w:rPr>
          <w:rFonts w:ascii="Times New Roman" w:hAnsi="Times New Roman"/>
          <w:sz w:val="28"/>
          <w:szCs w:val="28"/>
        </w:rPr>
        <w:t>Прокладку газопроводов следует предусматривать:</w:t>
      </w:r>
    </w:p>
    <w:p w:rsidR="000D0A43" w:rsidRDefault="0063393D" w:rsidP="0063393D">
      <w:pPr>
        <w:pStyle w:val="ab"/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D0A43">
        <w:rPr>
          <w:rFonts w:ascii="Times New Roman" w:hAnsi="Times New Roman"/>
          <w:sz w:val="28"/>
          <w:szCs w:val="28"/>
        </w:rPr>
        <w:t xml:space="preserve">открытой – непосредственно по строительным конструкциям (стенам, перегородкам) жилого </w:t>
      </w:r>
      <w:r w:rsidR="00870971">
        <w:rPr>
          <w:rFonts w:ascii="Times New Roman" w:hAnsi="Times New Roman"/>
          <w:sz w:val="28"/>
          <w:szCs w:val="28"/>
        </w:rPr>
        <w:t>дома</w:t>
      </w:r>
      <w:r w:rsidR="000D0A43">
        <w:rPr>
          <w:rFonts w:ascii="Times New Roman" w:hAnsi="Times New Roman"/>
          <w:sz w:val="28"/>
          <w:szCs w:val="28"/>
        </w:rPr>
        <w:t>;</w:t>
      </w:r>
    </w:p>
    <w:p w:rsidR="00673DAA" w:rsidRPr="004A6D86" w:rsidRDefault="0063393D" w:rsidP="0063393D">
      <w:pPr>
        <w:pStyle w:val="ab"/>
        <w:tabs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73DAA" w:rsidRPr="004A6D86">
        <w:rPr>
          <w:rFonts w:ascii="Times New Roman" w:hAnsi="Times New Roman"/>
          <w:sz w:val="28"/>
          <w:szCs w:val="28"/>
        </w:rPr>
        <w:t>скрытой:</w:t>
      </w:r>
    </w:p>
    <w:p w:rsidR="00673DAA" w:rsidRPr="004A6D86" w:rsidRDefault="00CB44FC" w:rsidP="00553F95">
      <w:pPr>
        <w:tabs>
          <w:tab w:val="left" w:pos="567"/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673DAA" w:rsidRPr="004A6D86">
        <w:rPr>
          <w:rFonts w:ascii="Times New Roman" w:hAnsi="Times New Roman"/>
          <w:sz w:val="28"/>
          <w:szCs w:val="28"/>
        </w:rPr>
        <w:t>) в специально устроенных каналах (штрабах), закрытых вентилируемыми щитами из негорючих материалов, отверстия в которых обеспечивают полное проветривание штрабы (при прокладке стальных и медных труб);</w:t>
      </w:r>
    </w:p>
    <w:p w:rsidR="00673DAA" w:rsidRPr="004A6D86" w:rsidRDefault="00CB44FC" w:rsidP="00553F95">
      <w:pPr>
        <w:tabs>
          <w:tab w:val="left" w:pos="567"/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673DAA" w:rsidRPr="004A6D86">
        <w:rPr>
          <w:rFonts w:ascii="Times New Roman" w:hAnsi="Times New Roman"/>
          <w:sz w:val="28"/>
          <w:szCs w:val="28"/>
        </w:rPr>
        <w:t>) в штрабе с ее последующим замоноличиванием и штукатуркой стен при условии обеспечения сохранности газопровода от воздействия на него агрессивных сред строительных материалов, продолжительного влияния сырости или чрезмерного тепла в процессе эксплуатации (при прокладке многослойных труб).</w:t>
      </w:r>
    </w:p>
    <w:p w:rsidR="00A06FF0" w:rsidRDefault="005939D3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6FF0" w:rsidRPr="004A6D86">
        <w:rPr>
          <w:rFonts w:ascii="Times New Roman" w:hAnsi="Times New Roman"/>
          <w:sz w:val="28"/>
          <w:szCs w:val="28"/>
        </w:rPr>
        <w:t xml:space="preserve">Штраба </w:t>
      </w:r>
      <w:r w:rsidR="00A06FF0">
        <w:rPr>
          <w:rFonts w:ascii="Times New Roman" w:hAnsi="Times New Roman"/>
          <w:sz w:val="28"/>
          <w:szCs w:val="28"/>
        </w:rPr>
        <w:t xml:space="preserve">может </w:t>
      </w:r>
      <w:r w:rsidR="00A06FF0" w:rsidRPr="004A6D86">
        <w:rPr>
          <w:rFonts w:ascii="Times New Roman" w:hAnsi="Times New Roman"/>
          <w:sz w:val="28"/>
          <w:szCs w:val="28"/>
        </w:rPr>
        <w:t>устраива</w:t>
      </w:r>
      <w:r w:rsidR="00A06FF0">
        <w:rPr>
          <w:rFonts w:ascii="Times New Roman" w:hAnsi="Times New Roman"/>
          <w:sz w:val="28"/>
          <w:szCs w:val="28"/>
        </w:rPr>
        <w:t>ться</w:t>
      </w:r>
      <w:r w:rsidR="00A06FF0" w:rsidRPr="004A6D86">
        <w:rPr>
          <w:rFonts w:ascii="Times New Roman" w:hAnsi="Times New Roman"/>
          <w:sz w:val="28"/>
          <w:szCs w:val="28"/>
        </w:rPr>
        <w:t xml:space="preserve"> в кирпичных стенах газифицируемого помещения за исключением помещений теплогенераторных</w:t>
      </w:r>
      <w:r w:rsidR="00A06FF0">
        <w:rPr>
          <w:rFonts w:ascii="Times New Roman" w:hAnsi="Times New Roman"/>
          <w:sz w:val="28"/>
          <w:szCs w:val="28"/>
        </w:rPr>
        <w:t>. Размеры штрабы принимаются из условия обеспечения возможности монтажа и ремонта газопровода в процессе эксплуатации.</w:t>
      </w:r>
    </w:p>
    <w:p w:rsidR="006E3DC5" w:rsidRDefault="006E3DC5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Скрытая прокладка газопроводов транспортирующих СУГ не допускается</w:t>
      </w:r>
      <w:r w:rsidR="006C3110" w:rsidRPr="006C3110">
        <w:rPr>
          <w:rFonts w:ascii="Times New Roman" w:hAnsi="Times New Roman"/>
          <w:sz w:val="28"/>
          <w:szCs w:val="28"/>
        </w:rPr>
        <w:t xml:space="preserve"> </w:t>
      </w:r>
      <w:r w:rsidR="004A6D86">
        <w:rPr>
          <w:rFonts w:ascii="Times New Roman" w:hAnsi="Times New Roman"/>
          <w:sz w:val="28"/>
          <w:szCs w:val="28"/>
        </w:rPr>
        <w:t xml:space="preserve">согласно </w:t>
      </w:r>
      <w:r w:rsidR="006C3110">
        <w:rPr>
          <w:rFonts w:ascii="Times New Roman" w:hAnsi="Times New Roman"/>
          <w:sz w:val="28"/>
          <w:szCs w:val="28"/>
        </w:rPr>
        <w:t>7.5 СП 62.13330</w:t>
      </w:r>
      <w:r>
        <w:rPr>
          <w:rFonts w:ascii="Times New Roman" w:hAnsi="Times New Roman"/>
          <w:sz w:val="28"/>
          <w:szCs w:val="28"/>
        </w:rPr>
        <w:t>.</w:t>
      </w:r>
    </w:p>
    <w:p w:rsidR="000D0A43" w:rsidRDefault="00340C53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скрытой прокладке </w:t>
      </w:r>
      <w:r w:rsidR="006E3DC5">
        <w:rPr>
          <w:rFonts w:ascii="Times New Roman" w:hAnsi="Times New Roman"/>
          <w:sz w:val="28"/>
          <w:szCs w:val="28"/>
        </w:rPr>
        <w:t xml:space="preserve">в штрабе </w:t>
      </w:r>
      <w:r>
        <w:rPr>
          <w:rFonts w:ascii="Times New Roman" w:hAnsi="Times New Roman"/>
          <w:sz w:val="28"/>
          <w:szCs w:val="28"/>
        </w:rPr>
        <w:t xml:space="preserve">многослойные трубы </w:t>
      </w:r>
      <w:r w:rsidR="006E3DC5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>размещать в защитной полимерной гофре</w:t>
      </w:r>
      <w:r w:rsidR="006C3110">
        <w:rPr>
          <w:rFonts w:ascii="Times New Roman" w:hAnsi="Times New Roman"/>
          <w:sz w:val="28"/>
          <w:szCs w:val="28"/>
        </w:rPr>
        <w:t xml:space="preserve"> согласно 5.9 Стандарта организации </w:t>
      </w:r>
      <w:r w:rsidR="006C3110" w:rsidRPr="006C3110">
        <w:rPr>
          <w:rFonts w:ascii="Times New Roman" w:hAnsi="Times New Roman"/>
          <w:sz w:val="28"/>
          <w:szCs w:val="28"/>
        </w:rPr>
        <w:t>[1</w:t>
      </w:r>
      <w:r w:rsidR="00E2414B">
        <w:rPr>
          <w:rFonts w:ascii="Times New Roman" w:hAnsi="Times New Roman"/>
          <w:sz w:val="28"/>
          <w:szCs w:val="28"/>
        </w:rPr>
        <w:t>6</w:t>
      </w:r>
      <w:r w:rsidR="006C3110" w:rsidRPr="006C311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40C53" w:rsidRDefault="00340C53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скрытой </w:t>
      </w:r>
      <w:r w:rsidR="002224E3">
        <w:rPr>
          <w:rFonts w:ascii="Times New Roman" w:hAnsi="Times New Roman"/>
          <w:sz w:val="28"/>
          <w:szCs w:val="28"/>
        </w:rPr>
        <w:t xml:space="preserve">и открытой </w:t>
      </w:r>
      <w:r>
        <w:rPr>
          <w:rFonts w:ascii="Times New Roman" w:hAnsi="Times New Roman"/>
          <w:sz w:val="28"/>
          <w:szCs w:val="28"/>
        </w:rPr>
        <w:t xml:space="preserve">прокладке газопроводов из стальных и </w:t>
      </w:r>
      <w:r w:rsidR="002224E3">
        <w:rPr>
          <w:rFonts w:ascii="Times New Roman" w:hAnsi="Times New Roman"/>
          <w:sz w:val="28"/>
          <w:szCs w:val="28"/>
        </w:rPr>
        <w:t xml:space="preserve">скрытой прокладке </w:t>
      </w:r>
      <w:r w:rsidR="00870971">
        <w:rPr>
          <w:rFonts w:ascii="Times New Roman" w:hAnsi="Times New Roman"/>
          <w:sz w:val="28"/>
          <w:szCs w:val="28"/>
        </w:rPr>
        <w:t xml:space="preserve">стальных и </w:t>
      </w:r>
      <w:r>
        <w:rPr>
          <w:rFonts w:ascii="Times New Roman" w:hAnsi="Times New Roman"/>
          <w:sz w:val="28"/>
          <w:szCs w:val="28"/>
        </w:rPr>
        <w:t>медных труб необходимо предусматривать меры по их защите от коррозии.</w:t>
      </w:r>
    </w:p>
    <w:p w:rsidR="00340C53" w:rsidRDefault="00340C53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 скрытой прокладки не допускается:</w:t>
      </w:r>
    </w:p>
    <w:p w:rsidR="00340C53" w:rsidRDefault="00340C53" w:rsidP="001D6D8A">
      <w:pPr>
        <w:pStyle w:val="ab"/>
        <w:numPr>
          <w:ilvl w:val="2"/>
          <w:numId w:val="4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</w:t>
      </w:r>
      <w:r w:rsidR="00A06FF0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резьбовы</w:t>
      </w:r>
      <w:r w:rsidR="00A06F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ины</w:t>
      </w:r>
      <w:r w:rsidR="00A06F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разъемны</w:t>
      </w:r>
      <w:r w:rsidR="00A06F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соединени</w:t>
      </w:r>
      <w:r w:rsidR="00A06F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технически</w:t>
      </w:r>
      <w:r w:rsidR="00A06F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устройств</w:t>
      </w:r>
      <w:r w:rsidR="00A06F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340C53" w:rsidRDefault="006E3DC5" w:rsidP="001D6D8A">
      <w:pPr>
        <w:pStyle w:val="ab"/>
        <w:numPr>
          <w:ilvl w:val="2"/>
          <w:numId w:val="4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</w:t>
      </w:r>
      <w:r w:rsidR="00A06FF0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0C53">
        <w:rPr>
          <w:rFonts w:ascii="Times New Roman" w:hAnsi="Times New Roman"/>
          <w:sz w:val="28"/>
          <w:szCs w:val="28"/>
        </w:rPr>
        <w:t>отверсти</w:t>
      </w:r>
      <w:r w:rsidR="00A06FF0">
        <w:rPr>
          <w:rFonts w:ascii="Times New Roman" w:hAnsi="Times New Roman"/>
          <w:sz w:val="28"/>
          <w:szCs w:val="28"/>
        </w:rPr>
        <w:t>я</w:t>
      </w:r>
      <w:r w:rsidR="00340C53">
        <w:rPr>
          <w:rFonts w:ascii="Times New Roman" w:hAnsi="Times New Roman"/>
          <w:sz w:val="28"/>
          <w:szCs w:val="28"/>
        </w:rPr>
        <w:t xml:space="preserve"> щита вентилируемой штрабы.</w:t>
      </w:r>
    </w:p>
    <w:p w:rsidR="00B52CB4" w:rsidRDefault="00B52CB4" w:rsidP="001D6D8A">
      <w:pPr>
        <w:pStyle w:val="af5"/>
        <w:numPr>
          <w:ilvl w:val="2"/>
          <w:numId w:val="1"/>
        </w:numPr>
        <w:tabs>
          <w:tab w:val="left" w:pos="567"/>
          <w:tab w:val="left" w:pos="851"/>
          <w:tab w:val="left" w:pos="1418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E8">
        <w:rPr>
          <w:rFonts w:ascii="Times New Roman" w:hAnsi="Times New Roman"/>
          <w:sz w:val="28"/>
          <w:szCs w:val="28"/>
        </w:rPr>
        <w:t>С</w:t>
      </w:r>
      <w:r w:rsidRPr="00F934BC">
        <w:rPr>
          <w:rFonts w:ascii="Times New Roman" w:hAnsi="Times New Roman"/>
          <w:sz w:val="28"/>
          <w:szCs w:val="28"/>
        </w:rPr>
        <w:t>крытая прокладка г</w:t>
      </w:r>
      <w:r>
        <w:rPr>
          <w:rFonts w:ascii="Times New Roman" w:hAnsi="Times New Roman"/>
          <w:sz w:val="28"/>
          <w:szCs w:val="28"/>
        </w:rPr>
        <w:t>азовых шлангов</w:t>
      </w:r>
      <w:r w:rsidRPr="00F934BC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4A6D86" w:rsidRPr="00113134" w:rsidRDefault="004A6D86" w:rsidP="001D6D8A">
      <w:pPr>
        <w:pStyle w:val="ab"/>
        <w:numPr>
          <w:ilvl w:val="2"/>
          <w:numId w:val="1"/>
        </w:numPr>
        <w:tabs>
          <w:tab w:val="left" w:pos="567"/>
          <w:tab w:val="left" w:pos="851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134">
        <w:rPr>
          <w:rFonts w:ascii="Times New Roman" w:hAnsi="Times New Roman"/>
          <w:sz w:val="28"/>
          <w:szCs w:val="28"/>
        </w:rPr>
        <w:t>Расстояние от стен (перегородок) до внутренних газопроводов (футляров) должно быть не менее диаметра трубы (футляра) но не более 5 см.</w:t>
      </w:r>
    </w:p>
    <w:p w:rsidR="00564430" w:rsidRDefault="00564430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газопроводом из многослойных труб, при его открытой прокладке, до конструкций дымохода (дымоотвода) должна быть не менее 0,2 м при этом температура окружающего воздуха не должна превышать 70</w:t>
      </w:r>
      <w:r w:rsidR="00B376CE">
        <w:rPr>
          <w:rFonts w:ascii="Times New Roman" w:hAnsi="Times New Roman"/>
          <w:sz w:val="28"/>
          <w:szCs w:val="28"/>
        </w:rPr>
        <w:t xml:space="preserve"> </w:t>
      </w:r>
      <w:r w:rsidR="001401AD" w:rsidRPr="001401AD"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С.</w:t>
      </w:r>
    </w:p>
    <w:p w:rsidR="00340C53" w:rsidRDefault="003529D0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прокладки  внутреннего</w:t>
      </w:r>
      <w:r w:rsidR="00201A22">
        <w:rPr>
          <w:rFonts w:ascii="Times New Roman" w:hAnsi="Times New Roman"/>
          <w:sz w:val="28"/>
          <w:szCs w:val="28"/>
        </w:rPr>
        <w:t xml:space="preserve"> газопровода в помещении при его открытой прокладке принимается исходя из удобства монтажа и обслуживания.</w:t>
      </w:r>
    </w:p>
    <w:p w:rsidR="00201A22" w:rsidRDefault="00201A22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восприятия нагрузок газопровод крепится к строительным конструкциям. Расстояние между креплениями должно определяться расчетом из условия предельно допустимого прогиба трубы.</w:t>
      </w:r>
    </w:p>
    <w:p w:rsidR="009417F5" w:rsidRPr="004E08B4" w:rsidRDefault="009417F5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08B4">
        <w:rPr>
          <w:rFonts w:ascii="Times New Roman" w:hAnsi="Times New Roman"/>
          <w:sz w:val="28"/>
          <w:szCs w:val="28"/>
        </w:rPr>
        <w:t xml:space="preserve">Газопроводы к газовым конвекторам </w:t>
      </w:r>
      <w:r w:rsidR="00E25148" w:rsidRPr="004E08B4">
        <w:rPr>
          <w:rFonts w:ascii="Times New Roman" w:hAnsi="Times New Roman"/>
          <w:sz w:val="28"/>
          <w:szCs w:val="28"/>
        </w:rPr>
        <w:t xml:space="preserve">после ввода в </w:t>
      </w:r>
      <w:r w:rsidR="00715E7F">
        <w:rPr>
          <w:rFonts w:ascii="Times New Roman" w:hAnsi="Times New Roman"/>
          <w:sz w:val="28"/>
          <w:szCs w:val="28"/>
        </w:rPr>
        <w:t xml:space="preserve">газифицируемое </w:t>
      </w:r>
      <w:r w:rsidR="00E25148" w:rsidRPr="004E08B4">
        <w:rPr>
          <w:rFonts w:ascii="Times New Roman" w:hAnsi="Times New Roman"/>
          <w:sz w:val="28"/>
          <w:szCs w:val="28"/>
        </w:rPr>
        <w:t>помещение дома</w:t>
      </w:r>
      <w:r w:rsidR="00850692" w:rsidRPr="004E08B4">
        <w:rPr>
          <w:rFonts w:ascii="Times New Roman" w:hAnsi="Times New Roman"/>
          <w:sz w:val="28"/>
          <w:szCs w:val="28"/>
        </w:rPr>
        <w:t xml:space="preserve"> (помещение кухни), после </w:t>
      </w:r>
      <w:r w:rsidR="004E08B4">
        <w:rPr>
          <w:rFonts w:ascii="Times New Roman" w:hAnsi="Times New Roman"/>
          <w:sz w:val="28"/>
          <w:szCs w:val="28"/>
        </w:rPr>
        <w:t>прибора учета газа</w:t>
      </w:r>
      <w:r w:rsidR="00E25148" w:rsidRPr="004E08B4">
        <w:rPr>
          <w:rFonts w:ascii="Times New Roman" w:hAnsi="Times New Roman"/>
          <w:sz w:val="28"/>
          <w:szCs w:val="28"/>
        </w:rPr>
        <w:t xml:space="preserve"> выводятся на наружную стену дома и прокладываются по наружной стене дома до вводов </w:t>
      </w:r>
      <w:r w:rsidR="00850692" w:rsidRPr="004E08B4">
        <w:rPr>
          <w:rFonts w:ascii="Times New Roman" w:hAnsi="Times New Roman"/>
          <w:sz w:val="28"/>
          <w:szCs w:val="28"/>
        </w:rPr>
        <w:t>непосредственно к каждому газовому конвектору.</w:t>
      </w:r>
    </w:p>
    <w:p w:rsidR="00723732" w:rsidRPr="00E2414B" w:rsidRDefault="00723732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14B">
        <w:rPr>
          <w:rFonts w:ascii="Times New Roman" w:hAnsi="Times New Roman"/>
          <w:sz w:val="28"/>
          <w:szCs w:val="28"/>
        </w:rPr>
        <w:t xml:space="preserve">В местах пересечения газопроводом строительных конструкций </w:t>
      </w:r>
      <w:r w:rsidR="00C473ED" w:rsidRPr="00E2414B">
        <w:rPr>
          <w:rFonts w:ascii="Times New Roman" w:hAnsi="Times New Roman"/>
          <w:sz w:val="28"/>
          <w:szCs w:val="28"/>
        </w:rPr>
        <w:t>дома</w:t>
      </w:r>
      <w:r w:rsidRPr="00E2414B">
        <w:rPr>
          <w:rFonts w:ascii="Times New Roman" w:hAnsi="Times New Roman"/>
          <w:sz w:val="28"/>
          <w:szCs w:val="28"/>
        </w:rPr>
        <w:t xml:space="preserve"> следует предусматривать установку футляров из негорючих материалов</w:t>
      </w:r>
      <w:r w:rsidR="00C473ED" w:rsidRPr="00E2414B">
        <w:rPr>
          <w:rFonts w:ascii="Times New Roman" w:hAnsi="Times New Roman"/>
          <w:sz w:val="28"/>
          <w:szCs w:val="28"/>
        </w:rPr>
        <w:t xml:space="preserve"> согласно </w:t>
      </w:r>
      <w:r w:rsidR="00E2414B" w:rsidRPr="00E2414B">
        <w:rPr>
          <w:rFonts w:ascii="Times New Roman" w:hAnsi="Times New Roman"/>
          <w:sz w:val="28"/>
          <w:szCs w:val="28"/>
        </w:rPr>
        <w:t>7.4.12</w:t>
      </w:r>
      <w:r w:rsidR="00FB245E" w:rsidRPr="00E2414B">
        <w:rPr>
          <w:rFonts w:ascii="Times New Roman" w:hAnsi="Times New Roman"/>
          <w:sz w:val="28"/>
          <w:szCs w:val="28"/>
        </w:rPr>
        <w:t>–</w:t>
      </w:r>
      <w:r w:rsidR="005E155B" w:rsidRPr="00E2414B">
        <w:rPr>
          <w:rFonts w:ascii="Times New Roman" w:hAnsi="Times New Roman"/>
          <w:sz w:val="28"/>
          <w:szCs w:val="28"/>
        </w:rPr>
        <w:t>7.</w:t>
      </w:r>
      <w:r w:rsidR="00E2414B" w:rsidRPr="00E2414B">
        <w:rPr>
          <w:rFonts w:ascii="Times New Roman" w:hAnsi="Times New Roman"/>
          <w:sz w:val="28"/>
          <w:szCs w:val="28"/>
        </w:rPr>
        <w:t>4</w:t>
      </w:r>
      <w:r w:rsidR="005E155B" w:rsidRPr="00E2414B">
        <w:rPr>
          <w:rFonts w:ascii="Times New Roman" w:hAnsi="Times New Roman"/>
          <w:sz w:val="28"/>
          <w:szCs w:val="28"/>
        </w:rPr>
        <w:t>.</w:t>
      </w:r>
      <w:r w:rsidR="00E2414B" w:rsidRPr="00E2414B">
        <w:rPr>
          <w:rFonts w:ascii="Times New Roman" w:hAnsi="Times New Roman"/>
          <w:sz w:val="28"/>
          <w:szCs w:val="28"/>
        </w:rPr>
        <w:t>15</w:t>
      </w:r>
      <w:r w:rsidRPr="00E2414B">
        <w:rPr>
          <w:rFonts w:ascii="Times New Roman" w:hAnsi="Times New Roman"/>
          <w:sz w:val="28"/>
          <w:szCs w:val="28"/>
        </w:rPr>
        <w:t>.</w:t>
      </w:r>
    </w:p>
    <w:p w:rsidR="00356B73" w:rsidRDefault="00B13EC1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  <w:tab w:val="left" w:pos="9180"/>
          <w:tab w:val="left" w:pos="9360"/>
        </w:tabs>
        <w:spacing w:after="0" w:line="360" w:lineRule="auto"/>
        <w:ind w:left="0" w:right="27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6B73">
        <w:rPr>
          <w:rFonts w:ascii="Times New Roman" w:hAnsi="Times New Roman"/>
          <w:sz w:val="28"/>
          <w:szCs w:val="28"/>
        </w:rPr>
        <w:t xml:space="preserve">Пространство между медным газопроводом и металлическим футляром по всей длине футляра должно быть заполнено эластичным материалом, не агрессивным к меди и обеспечивающим возможность перемещения газопровода вдоль продольной оси. </w:t>
      </w:r>
    </w:p>
    <w:p w:rsidR="00B13EC1" w:rsidRDefault="00B13EC1" w:rsidP="001D6D8A">
      <w:pPr>
        <w:pStyle w:val="ab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1418"/>
          <w:tab w:val="left" w:pos="1701"/>
          <w:tab w:val="left" w:pos="9180"/>
          <w:tab w:val="left" w:pos="9360"/>
        </w:tabs>
        <w:spacing w:after="0" w:line="360" w:lineRule="auto"/>
        <w:ind w:left="0" w:right="27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6B73">
        <w:rPr>
          <w:rFonts w:ascii="Times New Roman" w:hAnsi="Times New Roman"/>
          <w:sz w:val="28"/>
          <w:szCs w:val="28"/>
        </w:rPr>
        <w:t xml:space="preserve">В местах пересечения строительных конструкций дома внутренним газопроводом из </w:t>
      </w:r>
      <w:r w:rsidR="00362D0E">
        <w:rPr>
          <w:rFonts w:ascii="Times New Roman" w:hAnsi="Times New Roman"/>
          <w:sz w:val="28"/>
          <w:szCs w:val="28"/>
        </w:rPr>
        <w:t xml:space="preserve">металлополимерных </w:t>
      </w:r>
      <w:r w:rsidRPr="00356B73">
        <w:rPr>
          <w:rFonts w:ascii="Times New Roman" w:hAnsi="Times New Roman"/>
          <w:sz w:val="28"/>
          <w:szCs w:val="28"/>
        </w:rPr>
        <w:t xml:space="preserve">труб </w:t>
      </w:r>
      <w:r w:rsidR="00F95E76" w:rsidRPr="00356B73">
        <w:rPr>
          <w:rFonts w:ascii="Times New Roman" w:hAnsi="Times New Roman"/>
          <w:sz w:val="28"/>
          <w:szCs w:val="28"/>
        </w:rPr>
        <w:t>согласно Стандарту организации [1</w:t>
      </w:r>
      <w:r w:rsidR="00E2414B">
        <w:rPr>
          <w:rFonts w:ascii="Times New Roman" w:hAnsi="Times New Roman"/>
          <w:sz w:val="28"/>
          <w:szCs w:val="28"/>
        </w:rPr>
        <w:t>6</w:t>
      </w:r>
      <w:r w:rsidR="00F95E76" w:rsidRPr="00356B73">
        <w:rPr>
          <w:rFonts w:ascii="Times New Roman" w:hAnsi="Times New Roman"/>
          <w:sz w:val="28"/>
          <w:szCs w:val="28"/>
        </w:rPr>
        <w:t xml:space="preserve">] </w:t>
      </w:r>
      <w:r w:rsidRPr="00356B73">
        <w:rPr>
          <w:rFonts w:ascii="Times New Roman" w:hAnsi="Times New Roman"/>
          <w:sz w:val="28"/>
          <w:szCs w:val="28"/>
        </w:rPr>
        <w:t>должна предусматриваться установка:</w:t>
      </w:r>
    </w:p>
    <w:p w:rsidR="00B52CB4" w:rsidRPr="00B13EC1" w:rsidRDefault="00B52CB4" w:rsidP="00C23D30">
      <w:pPr>
        <w:pStyle w:val="afe"/>
        <w:numPr>
          <w:ilvl w:val="0"/>
          <w:numId w:val="35"/>
        </w:numPr>
        <w:tabs>
          <w:tab w:val="left" w:pos="0"/>
          <w:tab w:val="left" w:pos="1134"/>
          <w:tab w:val="left" w:pos="9180"/>
          <w:tab w:val="left" w:pos="9360"/>
        </w:tabs>
        <w:spacing w:line="360" w:lineRule="auto"/>
        <w:ind w:left="0" w:right="278" w:firstLine="709"/>
        <w:jc w:val="both"/>
        <w:rPr>
          <w:b w:val="0"/>
          <w:bCs w:val="0"/>
          <w:sz w:val="28"/>
        </w:rPr>
      </w:pPr>
      <w:r w:rsidRPr="00B13EC1">
        <w:rPr>
          <w:b w:val="0"/>
          <w:bCs w:val="0"/>
          <w:sz w:val="28"/>
        </w:rPr>
        <w:t xml:space="preserve">в домах </w:t>
      </w:r>
      <w:r w:rsidRPr="00B13EC1">
        <w:rPr>
          <w:b w:val="0"/>
          <w:bCs w:val="0"/>
          <w:sz w:val="28"/>
          <w:lang w:val="en-US"/>
        </w:rPr>
        <w:t>V</w:t>
      </w:r>
      <w:r w:rsidRPr="00B13EC1">
        <w:rPr>
          <w:b w:val="0"/>
          <w:bCs w:val="0"/>
          <w:sz w:val="28"/>
        </w:rPr>
        <w:t xml:space="preserve"> степени огнестойкости металлических футляров</w:t>
      </w:r>
      <w:r>
        <w:rPr>
          <w:b w:val="0"/>
          <w:bCs w:val="0"/>
          <w:sz w:val="28"/>
        </w:rPr>
        <w:t>.</w:t>
      </w:r>
      <w:r w:rsidRPr="00B13EC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П</w:t>
      </w:r>
      <w:r w:rsidRPr="00B13EC1">
        <w:rPr>
          <w:b w:val="0"/>
          <w:bCs w:val="0"/>
          <w:sz w:val="28"/>
        </w:rPr>
        <w:t xml:space="preserve">ространство между газопроводом и футляром на всю его длину необходимо заделывать </w:t>
      </w:r>
      <w:r w:rsidRPr="00B13EC1">
        <w:rPr>
          <w:b w:val="0"/>
          <w:sz w:val="28"/>
        </w:rPr>
        <w:t>эластичным материалом, неагрессивным по отношению к полиэтилену, способным сохранять свои свойства при знакопеременных температурных воздействиях и обеспечивающим возможность перемещения газопровода вдоль продольной оси;</w:t>
      </w:r>
    </w:p>
    <w:p w:rsidR="00B52CB4" w:rsidRDefault="00B52CB4" w:rsidP="00C23D30">
      <w:pPr>
        <w:pStyle w:val="afe"/>
        <w:numPr>
          <w:ilvl w:val="0"/>
          <w:numId w:val="34"/>
        </w:numPr>
        <w:tabs>
          <w:tab w:val="left" w:pos="851"/>
          <w:tab w:val="left" w:pos="1134"/>
          <w:tab w:val="left" w:pos="1418"/>
          <w:tab w:val="left" w:pos="1701"/>
          <w:tab w:val="left" w:pos="9180"/>
          <w:tab w:val="left" w:pos="9360"/>
          <w:tab w:val="left" w:pos="9921"/>
        </w:tabs>
        <w:spacing w:line="360" w:lineRule="auto"/>
        <w:ind w:left="0" w:right="-2" w:firstLine="709"/>
        <w:rPr>
          <w:b w:val="0"/>
          <w:bCs w:val="0"/>
          <w:sz w:val="28"/>
        </w:rPr>
      </w:pPr>
      <w:r w:rsidRPr="00B13EC1">
        <w:rPr>
          <w:b w:val="0"/>
          <w:bCs w:val="0"/>
          <w:sz w:val="28"/>
        </w:rPr>
        <w:t>в домах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lang w:val="en-US"/>
        </w:rPr>
        <w:t>II</w:t>
      </w:r>
      <w:r w:rsidRPr="00F64040">
        <w:rPr>
          <w:b w:val="0"/>
          <w:bCs w:val="0"/>
          <w:sz w:val="28"/>
        </w:rPr>
        <w:t xml:space="preserve"> - </w:t>
      </w:r>
      <w:r>
        <w:rPr>
          <w:b w:val="0"/>
          <w:bCs w:val="0"/>
          <w:sz w:val="28"/>
          <w:lang w:val="en-US"/>
        </w:rPr>
        <w:t>IV</w:t>
      </w:r>
      <w:r>
        <w:rPr>
          <w:b w:val="0"/>
          <w:bCs w:val="0"/>
          <w:sz w:val="28"/>
        </w:rPr>
        <w:t xml:space="preserve"> степеней огнестойкости</w:t>
      </w:r>
      <w:r w:rsidRPr="00B13EC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- </w:t>
      </w:r>
      <w:r w:rsidRPr="00B13EC1">
        <w:rPr>
          <w:b w:val="0"/>
          <w:bCs w:val="0"/>
          <w:sz w:val="28"/>
        </w:rPr>
        <w:t>специальных переборок, исключающих возможность повышения температуры свыше 95</w:t>
      </w:r>
      <w:r>
        <w:rPr>
          <w:b w:val="0"/>
          <w:bCs w:val="0"/>
          <w:sz w:val="28"/>
        </w:rPr>
        <w:t xml:space="preserve"> </w:t>
      </w:r>
      <w:r w:rsidRPr="00B13EC1">
        <w:rPr>
          <w:b w:val="0"/>
          <w:bCs w:val="0"/>
          <w:sz w:val="28"/>
        </w:rPr>
        <w:t>ºС на участке пересечения</w:t>
      </w:r>
      <w:r>
        <w:rPr>
          <w:b w:val="0"/>
          <w:bCs w:val="0"/>
          <w:sz w:val="28"/>
        </w:rPr>
        <w:t xml:space="preserve">, </w:t>
      </w:r>
      <w:r w:rsidR="0075379B">
        <w:rPr>
          <w:b w:val="0"/>
          <w:bCs w:val="0"/>
          <w:sz w:val="28"/>
        </w:rPr>
        <w:t xml:space="preserve">и </w:t>
      </w:r>
      <w:r w:rsidRPr="00B13EC1">
        <w:rPr>
          <w:b w:val="0"/>
          <w:bCs w:val="0"/>
          <w:sz w:val="28"/>
        </w:rPr>
        <w:t>проникновени</w:t>
      </w:r>
      <w:r>
        <w:rPr>
          <w:b w:val="0"/>
          <w:bCs w:val="0"/>
          <w:sz w:val="28"/>
        </w:rPr>
        <w:t>я</w:t>
      </w:r>
      <w:r w:rsidRPr="00B13EC1">
        <w:rPr>
          <w:b w:val="0"/>
          <w:bCs w:val="0"/>
          <w:sz w:val="28"/>
        </w:rPr>
        <w:t xml:space="preserve"> дыма и огня в смежное помещение при пожаре</w:t>
      </w:r>
      <w:r>
        <w:rPr>
          <w:b w:val="0"/>
          <w:bCs w:val="0"/>
          <w:sz w:val="28"/>
        </w:rPr>
        <w:t>.</w:t>
      </w:r>
    </w:p>
    <w:p w:rsidR="00B52CB4" w:rsidRPr="00BE05F1" w:rsidRDefault="00870971" w:rsidP="00C30594">
      <w:pPr>
        <w:pStyle w:val="ab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418"/>
          <w:tab w:val="left" w:pos="1701"/>
          <w:tab w:val="left" w:pos="9180"/>
          <w:tab w:val="left" w:pos="9360"/>
        </w:tabs>
        <w:spacing w:after="0" w:line="360" w:lineRule="auto"/>
        <w:ind w:left="0" w:right="27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2CB4" w:rsidRPr="00BE05F1">
        <w:rPr>
          <w:rFonts w:ascii="Times New Roman" w:hAnsi="Times New Roman"/>
          <w:sz w:val="28"/>
          <w:szCs w:val="28"/>
        </w:rPr>
        <w:t>Соединение труб</w:t>
      </w:r>
    </w:p>
    <w:p w:rsidR="00B52CB4" w:rsidRPr="00356B73" w:rsidRDefault="00B52CB4" w:rsidP="00C30594">
      <w:pPr>
        <w:pStyle w:val="ab"/>
        <w:numPr>
          <w:ilvl w:val="3"/>
          <w:numId w:val="1"/>
        </w:numPr>
        <w:tabs>
          <w:tab w:val="left" w:pos="0"/>
          <w:tab w:val="left" w:pos="284"/>
          <w:tab w:val="left" w:pos="851"/>
          <w:tab w:val="left" w:pos="1418"/>
          <w:tab w:val="left" w:pos="1701"/>
          <w:tab w:val="left" w:pos="9180"/>
          <w:tab w:val="left" w:pos="9360"/>
        </w:tabs>
        <w:spacing w:after="0" w:line="360" w:lineRule="auto"/>
        <w:ind w:left="0" w:right="27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44FC">
        <w:rPr>
          <w:rFonts w:ascii="Times New Roman" w:hAnsi="Times New Roman"/>
          <w:sz w:val="28"/>
          <w:szCs w:val="28"/>
        </w:rPr>
        <w:t>Соединения труб должны быть неразъемными, за исключением мест присоединения газоиспользующего оборудования и технических устройств</w:t>
      </w:r>
      <w:r>
        <w:rPr>
          <w:rFonts w:ascii="Times New Roman" w:hAnsi="Times New Roman"/>
          <w:sz w:val="28"/>
          <w:szCs w:val="28"/>
        </w:rPr>
        <w:t>.</w:t>
      </w:r>
    </w:p>
    <w:p w:rsidR="00CB44FC" w:rsidRDefault="00B52CB4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4FC">
        <w:rPr>
          <w:rFonts w:ascii="Times New Roman" w:hAnsi="Times New Roman"/>
          <w:sz w:val="28"/>
          <w:szCs w:val="28"/>
        </w:rPr>
        <w:t>Неразъемные соединения стальных труб должны выполняться с помощью газовой или электродуговой сварки</w:t>
      </w:r>
      <w:r>
        <w:rPr>
          <w:rFonts w:ascii="Times New Roman" w:hAnsi="Times New Roman"/>
          <w:sz w:val="28"/>
          <w:szCs w:val="28"/>
        </w:rPr>
        <w:t>.</w:t>
      </w:r>
    </w:p>
    <w:p w:rsidR="00B52CB4" w:rsidRDefault="00B52CB4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4FC">
        <w:rPr>
          <w:rFonts w:ascii="Times New Roman" w:hAnsi="Times New Roman"/>
          <w:sz w:val="28"/>
          <w:szCs w:val="28"/>
        </w:rPr>
        <w:t>Соединения многослойных труб между собой следует предусматривать неразъемными, выполненными методом прессового обжатия</w:t>
      </w:r>
      <w:r>
        <w:rPr>
          <w:rFonts w:ascii="Times New Roman" w:hAnsi="Times New Roman"/>
          <w:sz w:val="28"/>
          <w:szCs w:val="28"/>
        </w:rPr>
        <w:t>.</w:t>
      </w:r>
    </w:p>
    <w:p w:rsidR="00CB44FC" w:rsidRDefault="00B52CB4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2CB4">
        <w:rPr>
          <w:rFonts w:ascii="Times New Roman" w:hAnsi="Times New Roman"/>
          <w:sz w:val="28"/>
          <w:szCs w:val="28"/>
        </w:rPr>
        <w:t xml:space="preserve"> </w:t>
      </w:r>
      <w:r w:rsidRPr="00CB44FC">
        <w:rPr>
          <w:rFonts w:ascii="Times New Roman" w:hAnsi="Times New Roman"/>
          <w:sz w:val="28"/>
          <w:szCs w:val="28"/>
        </w:rPr>
        <w:t xml:space="preserve">Для неразъемных и разъемных соединений многослойных труб могут использоваться латунные фитинги, имеющие техническое свидетельство в </w:t>
      </w:r>
      <w:r w:rsidRPr="005611BB">
        <w:rPr>
          <w:rFonts w:ascii="Times New Roman" w:hAnsi="Times New Roman"/>
          <w:sz w:val="28"/>
          <w:szCs w:val="28"/>
        </w:rPr>
        <w:t>соответствии с 5.1</w:t>
      </w:r>
      <w:r w:rsidR="005611BB" w:rsidRPr="005611BB">
        <w:rPr>
          <w:rFonts w:ascii="Times New Roman" w:hAnsi="Times New Roman"/>
          <w:sz w:val="28"/>
          <w:szCs w:val="28"/>
        </w:rPr>
        <w:t>5</w:t>
      </w:r>
      <w:r w:rsidRPr="005611BB">
        <w:rPr>
          <w:rFonts w:ascii="Times New Roman" w:hAnsi="Times New Roman"/>
          <w:sz w:val="28"/>
          <w:szCs w:val="28"/>
        </w:rPr>
        <w:t>.</w:t>
      </w:r>
      <w:r w:rsidRPr="00CB44FC">
        <w:rPr>
          <w:rFonts w:ascii="Times New Roman" w:hAnsi="Times New Roman"/>
          <w:sz w:val="28"/>
          <w:szCs w:val="28"/>
        </w:rPr>
        <w:t xml:space="preserve"> Для разъемных соединений должны применяться фитинги (в том числе с накидной гайкой), имеющие со стороны присоединения к металлической трубе наружную и внутреннюю резьбу</w:t>
      </w:r>
      <w:r>
        <w:rPr>
          <w:rFonts w:ascii="Times New Roman" w:hAnsi="Times New Roman"/>
          <w:sz w:val="28"/>
          <w:szCs w:val="28"/>
        </w:rPr>
        <w:t>.</w:t>
      </w:r>
    </w:p>
    <w:p w:rsidR="00B52CB4" w:rsidRPr="00B52CB4" w:rsidRDefault="00B52CB4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4FC">
        <w:rPr>
          <w:rFonts w:ascii="Times New Roman" w:hAnsi="Times New Roman"/>
          <w:sz w:val="28"/>
          <w:szCs w:val="28"/>
        </w:rPr>
        <w:t>Неразъемные соединения медных труб предусматриваются способом пайки, сварки или прессования. Разъемные соединения выполняются с применением фитингов</w:t>
      </w:r>
      <w:r>
        <w:rPr>
          <w:rFonts w:ascii="Times New Roman" w:hAnsi="Times New Roman"/>
          <w:sz w:val="28"/>
          <w:szCs w:val="28"/>
        </w:rPr>
        <w:t>.</w:t>
      </w:r>
    </w:p>
    <w:p w:rsidR="00B13EC1" w:rsidRDefault="00B13EC1" w:rsidP="00553F95">
      <w:pPr>
        <w:pStyle w:val="ab"/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814" w:rsidRDefault="00732814" w:rsidP="00C30594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устройства</w:t>
      </w:r>
    </w:p>
    <w:p w:rsidR="00203C65" w:rsidRDefault="00203C65" w:rsidP="00553F9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2814" w:rsidRPr="00D07A9A" w:rsidRDefault="00732814" w:rsidP="00C30594">
      <w:pPr>
        <w:pStyle w:val="ab"/>
        <w:numPr>
          <w:ilvl w:val="2"/>
          <w:numId w:val="1"/>
        </w:numPr>
        <w:tabs>
          <w:tab w:val="left" w:pos="-142"/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9A">
        <w:rPr>
          <w:rFonts w:ascii="Times New Roman" w:hAnsi="Times New Roman"/>
          <w:sz w:val="28"/>
          <w:szCs w:val="28"/>
        </w:rPr>
        <w:t xml:space="preserve">К техническим устройствам, размещаемым на газопроводе относятся: </w:t>
      </w:r>
      <w:r w:rsidR="00823C04" w:rsidRPr="00D07A9A">
        <w:rPr>
          <w:rFonts w:ascii="Times New Roman" w:hAnsi="Times New Roman"/>
          <w:sz w:val="28"/>
          <w:szCs w:val="28"/>
        </w:rPr>
        <w:t>регулирующая арматура (стабилизаторы давления газа</w:t>
      </w:r>
      <w:r w:rsidR="0075379B">
        <w:rPr>
          <w:rFonts w:ascii="Times New Roman" w:hAnsi="Times New Roman"/>
          <w:sz w:val="28"/>
          <w:szCs w:val="28"/>
        </w:rPr>
        <w:t>, редукторы</w:t>
      </w:r>
      <w:r w:rsidR="00823C04" w:rsidRPr="00D07A9A">
        <w:rPr>
          <w:rFonts w:ascii="Times New Roman" w:hAnsi="Times New Roman"/>
          <w:sz w:val="28"/>
          <w:szCs w:val="28"/>
        </w:rPr>
        <w:t xml:space="preserve">), </w:t>
      </w:r>
      <w:r w:rsidRPr="00D07A9A">
        <w:rPr>
          <w:rFonts w:ascii="Times New Roman" w:hAnsi="Times New Roman"/>
          <w:sz w:val="28"/>
          <w:szCs w:val="28"/>
        </w:rPr>
        <w:t>запорная арматура (краны</w:t>
      </w:r>
      <w:r w:rsidR="0075379B">
        <w:rPr>
          <w:rFonts w:ascii="Times New Roman" w:hAnsi="Times New Roman"/>
          <w:sz w:val="28"/>
          <w:szCs w:val="28"/>
        </w:rPr>
        <w:t>, вентили и т.п.</w:t>
      </w:r>
      <w:r w:rsidRPr="00D07A9A">
        <w:rPr>
          <w:rFonts w:ascii="Times New Roman" w:hAnsi="Times New Roman"/>
          <w:sz w:val="28"/>
          <w:szCs w:val="28"/>
        </w:rPr>
        <w:t xml:space="preserve">), </w:t>
      </w:r>
      <w:r w:rsidR="00EF5613" w:rsidRPr="00D07A9A">
        <w:rPr>
          <w:rFonts w:ascii="Times New Roman" w:hAnsi="Times New Roman"/>
          <w:bCs/>
          <w:sz w:val="28"/>
          <w:szCs w:val="28"/>
        </w:rPr>
        <w:t>устройств</w:t>
      </w:r>
      <w:r w:rsidR="00900CD7" w:rsidRPr="00D07A9A">
        <w:rPr>
          <w:rFonts w:ascii="Times New Roman" w:hAnsi="Times New Roman"/>
          <w:bCs/>
          <w:sz w:val="28"/>
          <w:szCs w:val="28"/>
        </w:rPr>
        <w:t>а</w:t>
      </w:r>
      <w:r w:rsidR="00EF5613" w:rsidRPr="00D07A9A">
        <w:rPr>
          <w:rFonts w:ascii="Times New Roman" w:hAnsi="Times New Roman"/>
          <w:bCs/>
          <w:sz w:val="28"/>
          <w:szCs w:val="28"/>
        </w:rPr>
        <w:t xml:space="preserve"> аварийного отключения газа при пожаре</w:t>
      </w:r>
      <w:r w:rsidR="00900CD7" w:rsidRPr="00D07A9A">
        <w:rPr>
          <w:rFonts w:ascii="Times New Roman" w:hAnsi="Times New Roman"/>
          <w:bCs/>
          <w:sz w:val="28"/>
          <w:szCs w:val="28"/>
        </w:rPr>
        <w:t>, например,</w:t>
      </w:r>
      <w:r w:rsidR="00EF5613" w:rsidRPr="00D07A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A9A">
        <w:rPr>
          <w:rFonts w:ascii="Times New Roman" w:hAnsi="Times New Roman"/>
          <w:sz w:val="28"/>
          <w:szCs w:val="28"/>
        </w:rPr>
        <w:t>термозапорные клапаны</w:t>
      </w:r>
      <w:r w:rsidR="00900CD7" w:rsidRPr="00D07A9A">
        <w:rPr>
          <w:rFonts w:ascii="Times New Roman" w:hAnsi="Times New Roman"/>
          <w:sz w:val="28"/>
          <w:szCs w:val="28"/>
        </w:rPr>
        <w:t xml:space="preserve"> или другие аналогичные устройства</w:t>
      </w:r>
      <w:r w:rsidRPr="00D07A9A">
        <w:rPr>
          <w:rFonts w:ascii="Times New Roman" w:hAnsi="Times New Roman"/>
          <w:sz w:val="28"/>
          <w:szCs w:val="28"/>
        </w:rPr>
        <w:t>, системы контроля загазованности, включающие в себя электромагнитные клапаны, сигнализаторы загазованности по метану (СН</w:t>
      </w:r>
      <w:r w:rsidRPr="00D07A9A">
        <w:rPr>
          <w:rFonts w:ascii="Times New Roman" w:hAnsi="Times New Roman"/>
          <w:sz w:val="28"/>
          <w:szCs w:val="28"/>
          <w:vertAlign w:val="subscript"/>
        </w:rPr>
        <w:t>4</w:t>
      </w:r>
      <w:r w:rsidRPr="00D07A9A">
        <w:rPr>
          <w:rFonts w:ascii="Times New Roman" w:hAnsi="Times New Roman"/>
          <w:sz w:val="28"/>
          <w:szCs w:val="28"/>
        </w:rPr>
        <w:t>), сигнализаторы загазованности по СУГ и оксиду углерода (СО), фильтры газа, приборы учета газа (бытовые счетчики</w:t>
      </w:r>
      <w:r w:rsidR="009B0D93" w:rsidRPr="00D07A9A">
        <w:rPr>
          <w:rFonts w:ascii="Times New Roman" w:hAnsi="Times New Roman"/>
          <w:sz w:val="28"/>
          <w:szCs w:val="28"/>
        </w:rPr>
        <w:t xml:space="preserve"> газа</w:t>
      </w:r>
      <w:r w:rsidRPr="00D07A9A">
        <w:rPr>
          <w:rFonts w:ascii="Times New Roman" w:hAnsi="Times New Roman"/>
          <w:sz w:val="28"/>
          <w:szCs w:val="28"/>
        </w:rPr>
        <w:t>).</w:t>
      </w:r>
    </w:p>
    <w:p w:rsidR="00BF324E" w:rsidRPr="00D07A9A" w:rsidRDefault="009A637C" w:rsidP="00C30594">
      <w:pPr>
        <w:pStyle w:val="af3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регулирующей арматуры (стабилизаторов давления) </w:t>
      </w:r>
      <w:r w:rsidR="003345E6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</w:t>
      </w:r>
      <w:r w:rsidR="00EF5613"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узлом учета газа </w:t>
      </w:r>
      <w:r w:rsidR="003345E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давлении газа на вводе в газифицируемое помещение </w:t>
      </w:r>
      <w:r w:rsidR="00BF324E" w:rsidRPr="00D07A9A">
        <w:rPr>
          <w:rFonts w:ascii="Times New Roman" w:eastAsia="Times New Roman" w:hAnsi="Times New Roman"/>
          <w:sz w:val="28"/>
          <w:szCs w:val="28"/>
          <w:lang w:eastAsia="ru-RU"/>
        </w:rPr>
        <w:t>свыше</w:t>
      </w:r>
      <w:r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</w:t>
      </w:r>
      <w:r w:rsidR="00A818C7" w:rsidRPr="00D07A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07A9A">
        <w:rPr>
          <w:rFonts w:ascii="Times New Roman" w:eastAsia="Times New Roman" w:hAnsi="Times New Roman"/>
          <w:sz w:val="28"/>
          <w:szCs w:val="28"/>
          <w:lang w:eastAsia="ru-RU"/>
        </w:rPr>
        <w:t>допустимого</w:t>
      </w:r>
      <w:r w:rsidR="00CA1296" w:rsidRPr="00D07A9A">
        <w:rPr>
          <w:rFonts w:ascii="Times New Roman" w:eastAsia="Times New Roman" w:hAnsi="Times New Roman"/>
          <w:sz w:val="28"/>
          <w:szCs w:val="28"/>
          <w:lang w:eastAsia="ru-RU"/>
        </w:rPr>
        <w:t>, указанного в эксплуатационной документации предприятия-изготовителя</w:t>
      </w:r>
      <w:r w:rsidR="00BF324E" w:rsidRP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газоиспользующего оборудования.</w:t>
      </w:r>
    </w:p>
    <w:p w:rsidR="00732814" w:rsidRDefault="00732814" w:rsidP="00C30594">
      <w:pPr>
        <w:pStyle w:val="af3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запорной арматуры (крана) следует предусматривать:</w:t>
      </w:r>
    </w:p>
    <w:p w:rsidR="00732814" w:rsidRDefault="00732814" w:rsidP="00C23D30">
      <w:pPr>
        <w:pStyle w:val="af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83D8B">
        <w:rPr>
          <w:rFonts w:ascii="Times New Roman" w:eastAsia="Times New Roman" w:hAnsi="Times New Roman"/>
          <w:sz w:val="28"/>
          <w:szCs w:val="28"/>
          <w:lang w:eastAsia="ru-RU"/>
        </w:rPr>
        <w:t>вводе в жилой дом (перед вводным газопроводом)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69F1" w:rsidRDefault="00E669F1" w:rsidP="00C23D30">
      <w:pPr>
        <w:pStyle w:val="af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="00BA2698">
        <w:rPr>
          <w:rFonts w:ascii="Times New Roman" w:eastAsia="Times New Roman" w:hAnsi="Times New Roman"/>
          <w:sz w:val="28"/>
          <w:szCs w:val="28"/>
          <w:lang w:eastAsia="ru-RU"/>
        </w:rPr>
        <w:t>прибором</w:t>
      </w:r>
      <w:r w:rsid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газа</w:t>
      </w:r>
      <w:r w:rsidR="001355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его отключения нельзя использовать отключающее устройство на вводе;</w:t>
      </w:r>
    </w:p>
    <w:p w:rsidR="00732814" w:rsidRDefault="00732814" w:rsidP="00C23D30">
      <w:pPr>
        <w:pStyle w:val="af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>перед газоиспользующим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814" w:rsidRPr="002675C1" w:rsidRDefault="00732814" w:rsidP="00C30594">
      <w:pPr>
        <w:pStyle w:val="af3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запорной арматуры (крана) п</w:t>
      </w: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 газоиспользующим оборудованием </w:t>
      </w:r>
      <w:r w:rsidR="003345E6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предусматривать:</w:t>
      </w:r>
    </w:p>
    <w:p w:rsidR="00732814" w:rsidRPr="002675C1" w:rsidRDefault="003345E6" w:rsidP="00C23D30">
      <w:pPr>
        <w:pStyle w:val="af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верхней разводке газопровода </w:t>
      </w:r>
      <w:r w:rsidR="00D07A9A"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опуске к теплогенератору и газовой плите </w:t>
      </w:r>
      <w:r w:rsidR="00D07A9A">
        <w:rPr>
          <w:rFonts w:ascii="Times New Roman" w:eastAsia="Times New Roman" w:hAnsi="Times New Roman"/>
          <w:sz w:val="28"/>
          <w:szCs w:val="28"/>
          <w:lang w:eastAsia="ru-RU"/>
        </w:rPr>
        <w:t xml:space="preserve">(газовой панели, газовой духовке и т.п.) 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высоте 1,5 – 1,6 м от уровня пола </w:t>
      </w:r>
      <w:r w:rsidR="00D07A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A9A">
        <w:rPr>
          <w:rFonts w:ascii="Times New Roman" w:eastAsia="Times New Roman" w:hAnsi="Times New Roman"/>
          <w:sz w:val="28"/>
          <w:szCs w:val="28"/>
          <w:lang w:eastAsia="ru-RU"/>
        </w:rPr>
        <w:t>до оси крана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814" w:rsidRPr="002675C1" w:rsidRDefault="00D07A9A" w:rsidP="00C23D30">
      <w:pPr>
        <w:pStyle w:val="af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присоединении на уровне штуцера 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не менее 0,2 м </w:t>
      </w:r>
      <w:r w:rsidR="008709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свету 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от боковой поверхности газовой плиты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(газовой панели, газовой духовк</w:t>
      </w:r>
      <w:r w:rsidR="007537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 до ближайшего места присоединения крана</w:t>
      </w:r>
      <w:r w:rsidR="00732814" w:rsidRPr="002675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814" w:rsidRPr="002675C1" w:rsidRDefault="00732814" w:rsidP="00C23D30">
      <w:pPr>
        <w:pStyle w:val="af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>в доступном для монтажа и обслуживания месте при присоединении теплогенератора</w:t>
      </w:r>
      <w:r w:rsidR="00D07A9A">
        <w:rPr>
          <w:rFonts w:ascii="Times New Roman" w:eastAsia="Times New Roman" w:hAnsi="Times New Roman"/>
          <w:sz w:val="28"/>
          <w:szCs w:val="28"/>
          <w:lang w:eastAsia="ru-RU"/>
        </w:rPr>
        <w:t>, проточного водонагревателя, газового конвектора, камина</w:t>
      </w: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1A3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 w:rsidR="009A31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присоединительного штуцера.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ермо</w:t>
      </w:r>
      <w:r w:rsidR="00BC2D98">
        <w:rPr>
          <w:rFonts w:ascii="Times New Roman" w:eastAsia="Times New Roman" w:hAnsi="Times New Roman"/>
          <w:sz w:val="28"/>
          <w:szCs w:val="28"/>
          <w:lang w:eastAsia="ru-RU"/>
        </w:rPr>
        <w:t>запорн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на вводе </w:t>
      </w:r>
      <w:r w:rsidR="003345E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газопровода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газифицируемое помещение </w:t>
      </w:r>
      <w:r w:rsidR="00240A3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дома с учетом рекомендаций,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эксплуатационной документаци</w:t>
      </w:r>
      <w:r w:rsidR="00240A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предприятия-изготовителя. Т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ермо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запорный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клапан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размещаться как на вертикальном, так и на горизонтальном участке газопровода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в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, где температура воздуха не превышает 60</w:t>
      </w:r>
      <w:r w:rsidR="00684DAC" w:rsidRPr="00684DA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контроля загазованности включает в себя электромагнитный клапан и</w:t>
      </w:r>
      <w:r w:rsidRPr="00C5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сигнализаторы загазованности по метану (</w:t>
      </w:r>
      <w:r w:rsidRPr="00DA1BFD">
        <w:rPr>
          <w:rFonts w:ascii="Times New Roman" w:hAnsi="Times New Roman"/>
          <w:sz w:val="28"/>
          <w:szCs w:val="28"/>
        </w:rPr>
        <w:t>СН</w:t>
      </w:r>
      <w:r w:rsidRPr="00DA1BF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), по СУГ  и оксиду углерода (СО)</w:t>
      </w:r>
      <w:r w:rsidR="005E155B">
        <w:rPr>
          <w:rFonts w:ascii="Times New Roman" w:hAnsi="Times New Roman"/>
          <w:sz w:val="28"/>
          <w:szCs w:val="28"/>
        </w:rPr>
        <w:t>, которые следует устанавливать в соответствии с эксплуатационной документацией предприятий изготовителей</w:t>
      </w:r>
      <w:r>
        <w:rPr>
          <w:rFonts w:ascii="Times New Roman" w:hAnsi="Times New Roman"/>
          <w:sz w:val="28"/>
          <w:szCs w:val="28"/>
        </w:rPr>
        <w:t>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загазованности должны устанавливаться:</w:t>
      </w:r>
    </w:p>
    <w:p w:rsidR="00732814" w:rsidRPr="00AD6776" w:rsidRDefault="00732814" w:rsidP="00C23D30">
      <w:pPr>
        <w:pStyle w:val="af5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776">
        <w:rPr>
          <w:rFonts w:ascii="Times New Roman" w:eastAsia="Times New Roman" w:hAnsi="Times New Roman"/>
          <w:sz w:val="28"/>
          <w:szCs w:val="28"/>
          <w:lang w:eastAsia="ru-RU"/>
        </w:rPr>
        <w:t>в помещениях теплогенераторных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67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размещаемых на любом этаже, в том числе</w:t>
      </w:r>
      <w:r w:rsidR="00BC2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677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цокольном и подвальном этаж</w:t>
      </w:r>
      <w:r w:rsidR="00240A3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677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тепловой мощности теплогенераторов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639D" w:rsidRDefault="00732814" w:rsidP="00C23D30">
      <w:pPr>
        <w:pStyle w:val="af5"/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помещени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установленными газовыми 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конвекторами</w:t>
      </w:r>
      <w:r w:rsidR="00E863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814" w:rsidRDefault="00E8639D" w:rsidP="00C23D30">
      <w:pPr>
        <w:pStyle w:val="af5"/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помещениях кухонь, расположенных в цокольном или подвальном этажах</w:t>
      </w:r>
      <w:r w:rsidRPr="00E86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дома, при установке в них отопительного</w:t>
      </w:r>
      <w:r w:rsidR="009A31A3">
        <w:rPr>
          <w:rFonts w:ascii="Times New Roman" w:eastAsia="Times New Roman" w:hAnsi="Times New Roman"/>
          <w:sz w:val="28"/>
          <w:szCs w:val="28"/>
          <w:lang w:eastAsia="ru-RU"/>
        </w:rPr>
        <w:t xml:space="preserve"> (теплогенераторов, газовых конвекторов)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водогрейного </w:t>
      </w:r>
      <w:r w:rsidR="009A31A3">
        <w:rPr>
          <w:rFonts w:ascii="Times New Roman" w:eastAsia="Times New Roman" w:hAnsi="Times New Roman"/>
          <w:sz w:val="28"/>
          <w:szCs w:val="28"/>
          <w:lang w:eastAsia="ru-RU"/>
        </w:rPr>
        <w:t xml:space="preserve">(водонагревателей)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газоиспользующего оборудования.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>При установке теплогенераторов</w:t>
      </w:r>
      <w:r w:rsidR="00E8639D">
        <w:rPr>
          <w:rFonts w:ascii="Times New Roman" w:eastAsia="Times New Roman" w:hAnsi="Times New Roman"/>
          <w:sz w:val="28"/>
          <w:szCs w:val="28"/>
          <w:lang w:eastAsia="ru-RU"/>
        </w:rPr>
        <w:t>, водонагревателей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конвекторов 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с открытой камерой сгорания в системах контроля загазованности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датчики по метану 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СУГ 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>и оксиду углеро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Установку электромагнитного клапана следует предусматривать в соответствии с</w:t>
      </w:r>
      <w:r w:rsidRPr="00FD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эксплуатационными документами предприятия-изготовителя в газифицируемом помещении (теплогенераторной) после термозапорного клапана. </w:t>
      </w:r>
    </w:p>
    <w:p w:rsidR="00801AD0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</w:t>
      </w:r>
      <w:r w:rsidR="009A637C">
        <w:rPr>
          <w:rFonts w:ascii="Times New Roman" w:eastAsia="Times New Roman" w:hAnsi="Times New Roman"/>
          <w:sz w:val="28"/>
          <w:szCs w:val="28"/>
          <w:lang w:eastAsia="ru-RU"/>
        </w:rPr>
        <w:t>прибора учета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76B" w:rsidRPr="004E46B6">
        <w:rPr>
          <w:rFonts w:ascii="Times New Roman" w:eastAsia="Times New Roman" w:hAnsi="Times New Roman"/>
          <w:sz w:val="28"/>
          <w:szCs w:val="28"/>
          <w:lang w:eastAsia="ru-RU"/>
        </w:rPr>
        <w:t>газ</w:t>
      </w:r>
      <w:r w:rsidR="00B567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676B"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следует предусматривать</w:t>
      </w:r>
      <w:r w:rsidR="00801A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2814" w:rsidRDefault="00732814" w:rsidP="00C23D30">
      <w:pPr>
        <w:pStyle w:val="af5"/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в газифицируемом помещении</w:t>
      </w:r>
      <w:r w:rsidR="00801AD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смежном</w:t>
      </w:r>
      <w:r w:rsidR="00801AD0" w:rsidRPr="00801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AD0">
        <w:rPr>
          <w:rFonts w:ascii="Times New Roman" w:eastAsia="Times New Roman" w:hAnsi="Times New Roman"/>
          <w:sz w:val="28"/>
          <w:szCs w:val="28"/>
          <w:lang w:eastAsia="ru-RU"/>
        </w:rPr>
        <w:t>с ним</w:t>
      </w:r>
      <w:r w:rsidR="00801AD0" w:rsidRPr="00801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AD0">
        <w:rPr>
          <w:rFonts w:ascii="Times New Roman" w:eastAsia="Times New Roman" w:hAnsi="Times New Roman"/>
          <w:sz w:val="28"/>
          <w:szCs w:val="28"/>
          <w:lang w:eastAsia="ru-RU"/>
        </w:rPr>
        <w:t>помещении, соединенном открытым проемом;</w:t>
      </w:r>
    </w:p>
    <w:p w:rsidR="00801AD0" w:rsidRDefault="00801AD0" w:rsidP="00C23D30">
      <w:pPr>
        <w:pStyle w:val="af5"/>
        <w:numPr>
          <w:ilvl w:val="0"/>
          <w:numId w:val="31"/>
        </w:numPr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AD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2D98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негазифицируемом </w:t>
      </w:r>
      <w:r w:rsidRPr="00BA2698">
        <w:rPr>
          <w:rFonts w:ascii="Times New Roman" w:eastAsia="Times New Roman" w:hAnsi="Times New Roman"/>
          <w:sz w:val="28"/>
          <w:szCs w:val="28"/>
          <w:lang w:eastAsia="ru-RU"/>
        </w:rPr>
        <w:t>нежилом помещении</w:t>
      </w:r>
      <w:r w:rsidRPr="00801AD0">
        <w:rPr>
          <w:rFonts w:ascii="Times New Roman" w:eastAsia="Times New Roman" w:hAnsi="Times New Roman"/>
          <w:sz w:val="28"/>
          <w:szCs w:val="28"/>
          <w:lang w:eastAsia="ru-RU"/>
        </w:rPr>
        <w:t xml:space="preserve"> с естественным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AD0">
        <w:rPr>
          <w:rFonts w:ascii="Times New Roman" w:eastAsia="Times New Roman" w:hAnsi="Times New Roman"/>
          <w:sz w:val="28"/>
          <w:szCs w:val="28"/>
          <w:lang w:eastAsia="ru-RU"/>
        </w:rPr>
        <w:t>освещением и естественной вентиляцией</w:t>
      </w:r>
      <w:r w:rsidR="00240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EF7" w:rsidRDefault="00702EF7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Приборы учета газа рекомендуется предусматривать преимущественно с термокомпенсацией. Допускается установка приборов учета газа внутри дома без термокомпенсации.</w:t>
      </w:r>
    </w:p>
    <w:p w:rsidR="00732814" w:rsidRDefault="00732814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в конструкции </w:t>
      </w:r>
      <w:r w:rsidR="00BA26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прибора учета </w:t>
      </w:r>
      <w:r w:rsidR="00F451AD">
        <w:rPr>
          <w:rFonts w:ascii="Times New Roman" w:eastAsia="Times New Roman" w:hAnsi="Times New Roman"/>
          <w:sz w:val="28"/>
          <w:szCs w:val="28"/>
          <w:lang w:eastAsia="ru-RU"/>
        </w:rPr>
        <w:t xml:space="preserve">газа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фильтрующего устройства, </w:t>
      </w:r>
      <w:r w:rsidR="0043277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требуется установка фильтра. </w:t>
      </w:r>
    </w:p>
    <w:p w:rsidR="009B6A98" w:rsidRPr="00240A3D" w:rsidRDefault="00801AD0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814" w:rsidRPr="00240A3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</w:t>
      </w:r>
      <w:r w:rsidR="00C25E63" w:rsidRPr="00240A3D">
        <w:rPr>
          <w:rFonts w:ascii="Times New Roman" w:eastAsia="Times New Roman" w:hAnsi="Times New Roman"/>
          <w:sz w:val="28"/>
          <w:szCs w:val="28"/>
          <w:lang w:eastAsia="ru-RU"/>
        </w:rPr>
        <w:t>приборов учета газа</w:t>
      </w:r>
      <w:r w:rsidR="00293F4E" w:rsidRPr="00240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814" w:rsidRPr="00240A3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предусматриваться в естественно проветриваемом месте, вне зоны тепло - и влаговыделений, исходя из условий удобства его монтажа, обслуживания и ремонта. </w:t>
      </w:r>
    </w:p>
    <w:p w:rsidR="00732814" w:rsidRPr="004E46B6" w:rsidRDefault="00732814" w:rsidP="009B6A98">
      <w:pPr>
        <w:pStyle w:val="af5"/>
        <w:tabs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Высот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установки </w:t>
      </w:r>
      <w:r w:rsidR="00C25E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прибора учета </w:t>
      </w:r>
      <w:r w:rsidR="00293F4E">
        <w:rPr>
          <w:rFonts w:ascii="Times New Roman" w:eastAsia="Times New Roman" w:hAnsi="Times New Roman"/>
          <w:sz w:val="28"/>
          <w:szCs w:val="28"/>
          <w:lang w:eastAsia="ru-RU"/>
        </w:rPr>
        <w:t xml:space="preserve">газа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и расстояние от мест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размещения до газовой плиты</w:t>
      </w:r>
      <w:r w:rsidR="00BA26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теплогенератора </w:t>
      </w:r>
      <w:r w:rsidR="00BA269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водонагревателя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открытой камерой сгорания 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>должна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>ся исходя из температуры</w:t>
      </w:r>
      <w:r w:rsidR="009B6A98"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воздуха в помещении, указанной </w:t>
      </w:r>
      <w:r w:rsidR="009B6A98"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>эксплуатационной</w:t>
      </w:r>
      <w:r w:rsidR="009B6A98"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предприятия-изготовителя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2814" w:rsidRPr="004E46B6" w:rsidRDefault="00732814" w:rsidP="00553F95">
      <w:pPr>
        <w:pStyle w:val="af5"/>
        <w:tabs>
          <w:tab w:val="left" w:pos="1134"/>
          <w:tab w:val="left" w:pos="1418"/>
        </w:tabs>
        <w:spacing w:after="0" w:line="360" w:lineRule="auto"/>
        <w:ind w:lef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 </w:t>
      </w:r>
      <w:r w:rsidR="00AD6776">
        <w:rPr>
          <w:rFonts w:ascii="Times New Roman" w:eastAsia="Times New Roman" w:hAnsi="Times New Roman"/>
          <w:sz w:val="28"/>
          <w:szCs w:val="28"/>
          <w:lang w:eastAsia="ru-RU"/>
        </w:rPr>
        <w:t>эксплуатационной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требований </w:t>
      </w:r>
      <w:r w:rsidR="009B6A98">
        <w:rPr>
          <w:rFonts w:ascii="Times New Roman" w:eastAsia="Times New Roman" w:hAnsi="Times New Roman"/>
          <w:sz w:val="28"/>
          <w:szCs w:val="28"/>
          <w:lang w:eastAsia="ru-RU"/>
        </w:rPr>
        <w:t xml:space="preserve">к установке, </w:t>
      </w:r>
      <w:r w:rsidR="00C25E63">
        <w:rPr>
          <w:rFonts w:ascii="Times New Roman" w:eastAsia="Times New Roman" w:hAnsi="Times New Roman"/>
          <w:sz w:val="28"/>
          <w:szCs w:val="28"/>
          <w:lang w:eastAsia="ru-RU"/>
        </w:rPr>
        <w:t>прибор учета газа</w:t>
      </w:r>
      <w:r w:rsidR="00293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устанавливать на высоте </w:t>
      </w:r>
      <w:smartTag w:uri="urn:schemas-microsoft-com:office:smarttags" w:element="metricconverter">
        <w:smartTagPr>
          <w:attr w:name="ProductID" w:val="1,6 м"/>
        </w:smartTagPr>
        <w:r w:rsidRPr="004E46B6">
          <w:rPr>
            <w:rFonts w:ascii="Times New Roman" w:eastAsia="Times New Roman" w:hAnsi="Times New Roman"/>
            <w:sz w:val="28"/>
            <w:szCs w:val="28"/>
            <w:lang w:eastAsia="ru-RU"/>
          </w:rPr>
          <w:t>1,6 м</w:t>
        </w:r>
      </w:smartTag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пола помещения </w:t>
      </w:r>
      <w:r w:rsidR="00BA2698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низа прибора учета газа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и на расстоянии в свету:</w:t>
      </w:r>
    </w:p>
    <w:p w:rsidR="00732814" w:rsidRPr="004E46B6" w:rsidRDefault="00732814" w:rsidP="00C23D30">
      <w:pPr>
        <w:pStyle w:val="af3"/>
        <w:numPr>
          <w:ilvl w:val="0"/>
          <w:numId w:val="14"/>
        </w:num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радиусу не менее </w:t>
      </w:r>
      <w:smartTag w:uri="urn:schemas-microsoft-com:office:smarttags" w:element="metricconverter">
        <w:smartTagPr>
          <w:attr w:name="ProductID" w:val="0,8 м"/>
        </w:smartTagPr>
        <w:r w:rsidRPr="004E46B6">
          <w:rPr>
            <w:rFonts w:ascii="Times New Roman" w:eastAsia="Times New Roman" w:hAnsi="Times New Roman"/>
            <w:sz w:val="28"/>
            <w:szCs w:val="28"/>
            <w:lang w:eastAsia="ru-RU"/>
          </w:rPr>
          <w:t>0,8 м</w:t>
        </w:r>
      </w:smartTag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газовой плиты</w:t>
      </w:r>
      <w:r w:rsidR="00613E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теплогенератора </w:t>
      </w:r>
      <w:r w:rsidR="00613E3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водонагревателя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открытой камерой сгорания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814" w:rsidRPr="004E46B6" w:rsidRDefault="00732814" w:rsidP="00C23D30">
      <w:pPr>
        <w:pStyle w:val="af3"/>
        <w:numPr>
          <w:ilvl w:val="0"/>
          <w:numId w:val="14"/>
        </w:num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по горизонтали не менее 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теплогенератора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закрытой камерой сгорания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0D1" w:rsidRPr="00C2709D" w:rsidRDefault="00C2709D" w:rsidP="00553F95">
      <w:pPr>
        <w:pStyle w:val="ab"/>
        <w:tabs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2709D">
        <w:rPr>
          <w:rFonts w:ascii="Times New Roman" w:hAnsi="Times New Roman"/>
          <w:sz w:val="28"/>
          <w:szCs w:val="28"/>
        </w:rPr>
        <w:t xml:space="preserve">становка </w:t>
      </w:r>
      <w:r w:rsidR="00C25E63">
        <w:rPr>
          <w:rFonts w:ascii="Times New Roman" w:hAnsi="Times New Roman"/>
          <w:sz w:val="28"/>
          <w:szCs w:val="28"/>
        </w:rPr>
        <w:t>прибора учета</w:t>
      </w:r>
      <w:r>
        <w:rPr>
          <w:rFonts w:ascii="Times New Roman" w:hAnsi="Times New Roman"/>
          <w:sz w:val="28"/>
          <w:szCs w:val="28"/>
        </w:rPr>
        <w:t xml:space="preserve"> газа в шкафу н</w:t>
      </w:r>
      <w:r w:rsidRPr="00C2709D">
        <w:rPr>
          <w:rFonts w:ascii="Times New Roman" w:hAnsi="Times New Roman"/>
          <w:sz w:val="28"/>
          <w:szCs w:val="28"/>
        </w:rPr>
        <w:t>е допускается</w:t>
      </w:r>
      <w:r>
        <w:rPr>
          <w:rFonts w:ascii="Times New Roman" w:hAnsi="Times New Roman"/>
          <w:sz w:val="28"/>
          <w:szCs w:val="28"/>
        </w:rPr>
        <w:t>.</w:t>
      </w:r>
      <w:r w:rsidRPr="00C2709D">
        <w:rPr>
          <w:rFonts w:ascii="Times New Roman" w:hAnsi="Times New Roman"/>
          <w:sz w:val="28"/>
          <w:szCs w:val="28"/>
        </w:rPr>
        <w:t xml:space="preserve"> </w:t>
      </w:r>
    </w:p>
    <w:p w:rsidR="00C2709D" w:rsidRPr="00BA10D1" w:rsidRDefault="00C2709D" w:rsidP="00553F95">
      <w:pPr>
        <w:pStyle w:val="ab"/>
        <w:tabs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F1624" w:rsidRDefault="00BA10D1" w:rsidP="00C30594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46C40">
        <w:rPr>
          <w:rFonts w:ascii="Times New Roman" w:hAnsi="Times New Roman"/>
          <w:b/>
          <w:sz w:val="28"/>
          <w:szCs w:val="28"/>
        </w:rPr>
        <w:t>Размещение индивидуальной баллонной установки</w:t>
      </w:r>
      <w:r w:rsidR="00613E3E">
        <w:rPr>
          <w:rFonts w:ascii="Times New Roman" w:hAnsi="Times New Roman"/>
          <w:b/>
          <w:sz w:val="28"/>
          <w:szCs w:val="28"/>
        </w:rPr>
        <w:t xml:space="preserve"> внутри </w:t>
      </w:r>
      <w:r w:rsidR="00F64666">
        <w:rPr>
          <w:rFonts w:ascii="Times New Roman" w:hAnsi="Times New Roman"/>
          <w:b/>
          <w:sz w:val="28"/>
          <w:szCs w:val="28"/>
        </w:rPr>
        <w:t>дома</w:t>
      </w:r>
    </w:p>
    <w:p w:rsidR="00AD6776" w:rsidRPr="00E46C40" w:rsidRDefault="00AD6776" w:rsidP="00553F95">
      <w:pPr>
        <w:pStyle w:val="ab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F2B48" w:rsidRDefault="009D34A7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 xml:space="preserve"> </w:t>
      </w:r>
      <w:r w:rsidR="00CF2B48">
        <w:rPr>
          <w:rFonts w:ascii="Times New Roman" w:hAnsi="Times New Roman"/>
          <w:sz w:val="28"/>
          <w:szCs w:val="28"/>
        </w:rPr>
        <w:t xml:space="preserve">Подачу газа от индивидуальной баллонной установки </w:t>
      </w:r>
      <w:r w:rsidR="004D312E">
        <w:rPr>
          <w:rFonts w:ascii="Times New Roman" w:hAnsi="Times New Roman"/>
          <w:sz w:val="28"/>
          <w:szCs w:val="28"/>
        </w:rPr>
        <w:t xml:space="preserve">СУГ </w:t>
      </w:r>
      <w:r w:rsidR="00CF2B48">
        <w:rPr>
          <w:rFonts w:ascii="Times New Roman" w:hAnsi="Times New Roman"/>
          <w:sz w:val="28"/>
          <w:szCs w:val="28"/>
        </w:rPr>
        <w:t xml:space="preserve">к бытовым газовым плитам </w:t>
      </w:r>
      <w:r w:rsidR="006A7F04">
        <w:rPr>
          <w:rFonts w:ascii="Times New Roman" w:hAnsi="Times New Roman"/>
          <w:sz w:val="28"/>
          <w:szCs w:val="28"/>
        </w:rPr>
        <w:t xml:space="preserve">для приготовления пищи </w:t>
      </w:r>
      <w:r w:rsidR="00CF2B48">
        <w:rPr>
          <w:rFonts w:ascii="Times New Roman" w:hAnsi="Times New Roman"/>
          <w:sz w:val="28"/>
          <w:szCs w:val="28"/>
        </w:rPr>
        <w:t>в домах жилы</w:t>
      </w:r>
      <w:r w:rsidR="00AC5E96">
        <w:rPr>
          <w:rFonts w:ascii="Times New Roman" w:hAnsi="Times New Roman"/>
          <w:sz w:val="28"/>
          <w:szCs w:val="28"/>
        </w:rPr>
        <w:t>х</w:t>
      </w:r>
      <w:r w:rsidR="00CF2B48">
        <w:rPr>
          <w:rFonts w:ascii="Times New Roman" w:hAnsi="Times New Roman"/>
          <w:sz w:val="28"/>
          <w:szCs w:val="28"/>
        </w:rPr>
        <w:t xml:space="preserve"> одноквартирных следует предусматривать при отсутствии централизованного газоснабжения </w:t>
      </w:r>
      <w:r w:rsidR="00E0290F">
        <w:rPr>
          <w:rFonts w:ascii="Times New Roman" w:hAnsi="Times New Roman"/>
          <w:sz w:val="28"/>
          <w:szCs w:val="28"/>
        </w:rPr>
        <w:t xml:space="preserve">            </w:t>
      </w:r>
      <w:r w:rsidR="00CF2B48">
        <w:rPr>
          <w:rFonts w:ascii="Times New Roman" w:hAnsi="Times New Roman"/>
          <w:sz w:val="28"/>
          <w:szCs w:val="28"/>
        </w:rPr>
        <w:t>(СП 55.13330, С</w:t>
      </w:r>
      <w:r w:rsidR="00DF2C7D">
        <w:rPr>
          <w:rFonts w:ascii="Times New Roman" w:hAnsi="Times New Roman"/>
          <w:sz w:val="28"/>
          <w:szCs w:val="28"/>
        </w:rPr>
        <w:t xml:space="preserve">вод правил </w:t>
      </w:r>
      <w:r w:rsidR="00DF2C7D" w:rsidRPr="00DF2C7D">
        <w:rPr>
          <w:rFonts w:ascii="Times New Roman" w:hAnsi="Times New Roman"/>
          <w:sz w:val="28"/>
          <w:szCs w:val="28"/>
        </w:rPr>
        <w:t>[</w:t>
      </w:r>
      <w:r w:rsidR="00DF2C7D" w:rsidRPr="008900EF">
        <w:rPr>
          <w:rFonts w:ascii="Times New Roman" w:hAnsi="Times New Roman"/>
          <w:sz w:val="28"/>
          <w:szCs w:val="28"/>
        </w:rPr>
        <w:t>1</w:t>
      </w:r>
      <w:r w:rsidR="00E0290F">
        <w:rPr>
          <w:rFonts w:ascii="Times New Roman" w:hAnsi="Times New Roman"/>
          <w:sz w:val="28"/>
          <w:szCs w:val="28"/>
        </w:rPr>
        <w:t>8</w:t>
      </w:r>
      <w:r w:rsidR="00DF2C7D" w:rsidRPr="008900EF">
        <w:rPr>
          <w:rFonts w:ascii="Times New Roman" w:hAnsi="Times New Roman"/>
          <w:sz w:val="28"/>
          <w:szCs w:val="28"/>
        </w:rPr>
        <w:t>]</w:t>
      </w:r>
      <w:r w:rsidR="00CF2B48">
        <w:rPr>
          <w:rFonts w:ascii="Times New Roman" w:hAnsi="Times New Roman"/>
          <w:sz w:val="28"/>
          <w:szCs w:val="28"/>
        </w:rPr>
        <w:t>,</w:t>
      </w:r>
      <w:r w:rsidR="00217877">
        <w:rPr>
          <w:rFonts w:ascii="Times New Roman" w:hAnsi="Times New Roman"/>
          <w:sz w:val="28"/>
          <w:szCs w:val="28"/>
        </w:rPr>
        <w:t xml:space="preserve"> </w:t>
      </w:r>
      <w:r w:rsidR="00CF2B48">
        <w:rPr>
          <w:rFonts w:ascii="Times New Roman" w:hAnsi="Times New Roman"/>
          <w:sz w:val="28"/>
          <w:szCs w:val="28"/>
        </w:rPr>
        <w:t>СП 62.13330).</w:t>
      </w:r>
      <w:r w:rsidR="004D312E">
        <w:rPr>
          <w:rFonts w:ascii="Times New Roman" w:hAnsi="Times New Roman"/>
          <w:sz w:val="28"/>
          <w:szCs w:val="28"/>
        </w:rPr>
        <w:t xml:space="preserve"> </w:t>
      </w:r>
    </w:p>
    <w:p w:rsidR="004D312E" w:rsidRPr="009D34A7" w:rsidRDefault="004D312E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D34A7">
        <w:rPr>
          <w:rFonts w:ascii="Times New Roman" w:hAnsi="Times New Roman"/>
          <w:sz w:val="28"/>
          <w:szCs w:val="28"/>
        </w:rPr>
        <w:t>ндивидуальная баллонная установка СУГ состо</w:t>
      </w:r>
      <w:r>
        <w:rPr>
          <w:rFonts w:ascii="Times New Roman" w:hAnsi="Times New Roman"/>
          <w:sz w:val="28"/>
          <w:szCs w:val="28"/>
        </w:rPr>
        <w:t>ит</w:t>
      </w:r>
      <w:r w:rsidRPr="009D34A7">
        <w:rPr>
          <w:rFonts w:ascii="Times New Roman" w:hAnsi="Times New Roman"/>
          <w:sz w:val="28"/>
          <w:szCs w:val="28"/>
        </w:rPr>
        <w:t xml:space="preserve"> из одного баллона СУГ объемом не более 5</w:t>
      </w:r>
      <w:r w:rsidR="00166FE4">
        <w:rPr>
          <w:rFonts w:ascii="Times New Roman" w:hAnsi="Times New Roman"/>
          <w:sz w:val="28"/>
          <w:szCs w:val="28"/>
        </w:rPr>
        <w:t>,0</w:t>
      </w:r>
      <w:r w:rsidRPr="009D34A7">
        <w:rPr>
          <w:rFonts w:ascii="Times New Roman" w:hAnsi="Times New Roman"/>
          <w:sz w:val="28"/>
          <w:szCs w:val="28"/>
        </w:rPr>
        <w:t xml:space="preserve"> л</w:t>
      </w:r>
      <w:r w:rsidR="00702EF7">
        <w:rPr>
          <w:rFonts w:ascii="Times New Roman" w:hAnsi="Times New Roman"/>
          <w:sz w:val="28"/>
          <w:szCs w:val="28"/>
        </w:rPr>
        <w:t>,</w:t>
      </w:r>
      <w:r w:rsidRPr="009D34A7">
        <w:rPr>
          <w:rFonts w:ascii="Times New Roman" w:hAnsi="Times New Roman"/>
          <w:sz w:val="28"/>
          <w:szCs w:val="28"/>
        </w:rPr>
        <w:t xml:space="preserve"> оборудованного вентилем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4A7">
        <w:rPr>
          <w:rFonts w:ascii="Times New Roman" w:hAnsi="Times New Roman"/>
          <w:sz w:val="28"/>
          <w:szCs w:val="28"/>
        </w:rPr>
        <w:t>регулятор</w:t>
      </w:r>
      <w:r w:rsidR="00613E3E">
        <w:rPr>
          <w:rFonts w:ascii="Times New Roman" w:hAnsi="Times New Roman"/>
          <w:sz w:val="28"/>
          <w:szCs w:val="28"/>
        </w:rPr>
        <w:t>ом</w:t>
      </w:r>
      <w:r w:rsidRPr="009D34A7">
        <w:rPr>
          <w:rFonts w:ascii="Times New Roman" w:hAnsi="Times New Roman"/>
          <w:sz w:val="28"/>
          <w:szCs w:val="28"/>
        </w:rPr>
        <w:t xml:space="preserve"> (редуктор</w:t>
      </w:r>
      <w:r w:rsidR="00613E3E">
        <w:rPr>
          <w:rFonts w:ascii="Times New Roman" w:hAnsi="Times New Roman"/>
          <w:sz w:val="28"/>
          <w:szCs w:val="28"/>
        </w:rPr>
        <w:t>ом</w:t>
      </w:r>
      <w:r w:rsidRPr="009D34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D34A7">
        <w:rPr>
          <w:rFonts w:ascii="Times New Roman" w:hAnsi="Times New Roman"/>
          <w:sz w:val="28"/>
          <w:szCs w:val="28"/>
        </w:rPr>
        <w:t xml:space="preserve"> Вентиль, установленный на баллоне, служит отключающим устройством перед </w:t>
      </w:r>
      <w:r>
        <w:rPr>
          <w:rFonts w:ascii="Times New Roman" w:hAnsi="Times New Roman"/>
          <w:sz w:val="28"/>
          <w:szCs w:val="28"/>
        </w:rPr>
        <w:t xml:space="preserve">бытовой газовой </w:t>
      </w:r>
      <w:r w:rsidRPr="009D34A7">
        <w:rPr>
          <w:rFonts w:ascii="Times New Roman" w:hAnsi="Times New Roman"/>
          <w:sz w:val="28"/>
          <w:szCs w:val="28"/>
        </w:rPr>
        <w:t>плитой</w:t>
      </w:r>
      <w:r w:rsidR="00E46C40">
        <w:rPr>
          <w:rFonts w:ascii="Times New Roman" w:hAnsi="Times New Roman"/>
          <w:sz w:val="28"/>
          <w:szCs w:val="28"/>
        </w:rPr>
        <w:t xml:space="preserve"> и должен соответствовать</w:t>
      </w:r>
      <w:r w:rsidRPr="009D34A7">
        <w:rPr>
          <w:rFonts w:ascii="Times New Roman" w:hAnsi="Times New Roman"/>
          <w:sz w:val="28"/>
          <w:szCs w:val="28"/>
        </w:rPr>
        <w:t xml:space="preserve"> ГОСТ 21804</w:t>
      </w:r>
      <w:r w:rsidR="00E46C40">
        <w:rPr>
          <w:rFonts w:ascii="Times New Roman" w:hAnsi="Times New Roman"/>
          <w:sz w:val="28"/>
          <w:szCs w:val="28"/>
        </w:rPr>
        <w:t xml:space="preserve"> или техническим условиям</w:t>
      </w:r>
      <w:r>
        <w:rPr>
          <w:rFonts w:ascii="Times New Roman" w:hAnsi="Times New Roman"/>
          <w:sz w:val="28"/>
          <w:szCs w:val="28"/>
        </w:rPr>
        <w:t>.</w:t>
      </w:r>
    </w:p>
    <w:p w:rsidR="009D34A7" w:rsidRPr="00E0290F" w:rsidRDefault="009D34A7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0F">
        <w:rPr>
          <w:rFonts w:ascii="Times New Roman" w:hAnsi="Times New Roman"/>
          <w:sz w:val="28"/>
          <w:szCs w:val="28"/>
        </w:rPr>
        <w:t>Помещения</w:t>
      </w:r>
      <w:r w:rsidR="004D312E" w:rsidRPr="00E0290F">
        <w:rPr>
          <w:rFonts w:ascii="Times New Roman" w:hAnsi="Times New Roman"/>
          <w:sz w:val="28"/>
          <w:szCs w:val="28"/>
        </w:rPr>
        <w:t xml:space="preserve"> кухонь</w:t>
      </w:r>
      <w:r w:rsidRPr="00E0290F">
        <w:rPr>
          <w:rFonts w:ascii="Times New Roman" w:hAnsi="Times New Roman"/>
          <w:sz w:val="28"/>
          <w:szCs w:val="28"/>
        </w:rPr>
        <w:t xml:space="preserve">, предназначенные для </w:t>
      </w:r>
      <w:r w:rsidR="004D312E" w:rsidRPr="00E0290F">
        <w:rPr>
          <w:rFonts w:ascii="Times New Roman" w:hAnsi="Times New Roman"/>
          <w:sz w:val="28"/>
          <w:szCs w:val="28"/>
        </w:rPr>
        <w:t xml:space="preserve">индивидуальной баллонной установки и </w:t>
      </w:r>
      <w:r w:rsidRPr="00E0290F">
        <w:rPr>
          <w:rFonts w:ascii="Times New Roman" w:hAnsi="Times New Roman"/>
          <w:sz w:val="28"/>
          <w:szCs w:val="28"/>
        </w:rPr>
        <w:t>бытовых газовых плит</w:t>
      </w:r>
      <w:r w:rsidR="00702EF7" w:rsidRPr="00E0290F">
        <w:rPr>
          <w:rFonts w:ascii="Times New Roman" w:hAnsi="Times New Roman"/>
          <w:sz w:val="28"/>
          <w:szCs w:val="28"/>
        </w:rPr>
        <w:t>,</w:t>
      </w:r>
      <w:r w:rsidRPr="00E0290F">
        <w:rPr>
          <w:rFonts w:ascii="Times New Roman" w:hAnsi="Times New Roman"/>
          <w:sz w:val="28"/>
          <w:szCs w:val="28"/>
        </w:rPr>
        <w:t xml:space="preserve"> должны отвечать требованиям </w:t>
      </w:r>
      <w:r w:rsidR="006A7F04" w:rsidRPr="00E0290F">
        <w:rPr>
          <w:rFonts w:ascii="Times New Roman" w:hAnsi="Times New Roman"/>
          <w:sz w:val="28"/>
          <w:szCs w:val="28"/>
        </w:rPr>
        <w:t>6</w:t>
      </w:r>
      <w:r w:rsidR="005E155B" w:rsidRPr="00E0290F">
        <w:rPr>
          <w:rFonts w:ascii="Times New Roman" w:hAnsi="Times New Roman"/>
          <w:sz w:val="28"/>
          <w:szCs w:val="28"/>
        </w:rPr>
        <w:t>.2</w:t>
      </w:r>
      <w:r w:rsidR="00E0290F" w:rsidRPr="00E0290F">
        <w:rPr>
          <w:rFonts w:ascii="Times New Roman" w:hAnsi="Times New Roman"/>
          <w:sz w:val="28"/>
          <w:szCs w:val="28"/>
        </w:rPr>
        <w:t>.1</w:t>
      </w:r>
      <w:r w:rsidR="006A7F04" w:rsidRPr="00E0290F">
        <w:rPr>
          <w:rFonts w:ascii="Times New Roman" w:hAnsi="Times New Roman"/>
          <w:sz w:val="28"/>
          <w:szCs w:val="28"/>
        </w:rPr>
        <w:t>.</w:t>
      </w:r>
    </w:p>
    <w:p w:rsidR="00316EF2" w:rsidRPr="00E0290F" w:rsidRDefault="009D34A7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A3">
        <w:rPr>
          <w:rFonts w:ascii="Times New Roman" w:hAnsi="Times New Roman"/>
          <w:sz w:val="28"/>
          <w:szCs w:val="28"/>
        </w:rPr>
        <w:t xml:space="preserve"> </w:t>
      </w:r>
      <w:r w:rsidR="00AC5E96" w:rsidRPr="00E0290F">
        <w:rPr>
          <w:rFonts w:ascii="Times New Roman" w:hAnsi="Times New Roman"/>
          <w:sz w:val="28"/>
          <w:szCs w:val="28"/>
        </w:rPr>
        <w:t xml:space="preserve">Устанавливать бытовые газовые плиты </w:t>
      </w:r>
      <w:r w:rsidR="00C46C9D" w:rsidRPr="00E0290F">
        <w:rPr>
          <w:rFonts w:ascii="Times New Roman" w:hAnsi="Times New Roman"/>
          <w:sz w:val="28"/>
          <w:szCs w:val="28"/>
        </w:rPr>
        <w:t xml:space="preserve">на СУГ </w:t>
      </w:r>
      <w:r w:rsidR="00AC5E96" w:rsidRPr="00E0290F">
        <w:rPr>
          <w:rFonts w:ascii="Times New Roman" w:hAnsi="Times New Roman"/>
          <w:sz w:val="28"/>
          <w:szCs w:val="28"/>
        </w:rPr>
        <w:t xml:space="preserve">следует </w:t>
      </w:r>
      <w:r w:rsidR="00316EF2" w:rsidRPr="00E0290F">
        <w:rPr>
          <w:rFonts w:ascii="Times New Roman" w:hAnsi="Times New Roman"/>
          <w:sz w:val="28"/>
          <w:szCs w:val="28"/>
        </w:rPr>
        <w:t>по 6.</w:t>
      </w:r>
      <w:r w:rsidR="00E0290F" w:rsidRPr="00E0290F">
        <w:rPr>
          <w:rFonts w:ascii="Times New Roman" w:hAnsi="Times New Roman"/>
          <w:sz w:val="28"/>
          <w:szCs w:val="28"/>
        </w:rPr>
        <w:t>3</w:t>
      </w:r>
      <w:r w:rsidR="00316EF2" w:rsidRPr="00E0290F">
        <w:rPr>
          <w:rFonts w:ascii="Times New Roman" w:hAnsi="Times New Roman"/>
          <w:sz w:val="28"/>
          <w:szCs w:val="28"/>
        </w:rPr>
        <w:t>.1.</w:t>
      </w:r>
    </w:p>
    <w:p w:rsidR="006A7F04" w:rsidRDefault="006A7F04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>Баллон СУГ должен быть размещён на расстоянии не менее 0</w:t>
      </w:r>
      <w:r w:rsidR="00AC5E96">
        <w:rPr>
          <w:rFonts w:ascii="Times New Roman" w:hAnsi="Times New Roman"/>
          <w:sz w:val="28"/>
          <w:szCs w:val="28"/>
        </w:rPr>
        <w:t>,</w:t>
      </w:r>
      <w:r w:rsidRPr="009D34A7">
        <w:rPr>
          <w:rFonts w:ascii="Times New Roman" w:hAnsi="Times New Roman"/>
          <w:sz w:val="28"/>
          <w:szCs w:val="28"/>
        </w:rPr>
        <w:t>5 м от газовой плиты и 1 м от отопительных приборов. При устройстве экрана между баллоном и отопительным прибором допускается уменьшать расстояние до 0</w:t>
      </w:r>
      <w:r w:rsidR="00AC5E96">
        <w:rPr>
          <w:rFonts w:ascii="Times New Roman" w:hAnsi="Times New Roman"/>
          <w:sz w:val="28"/>
          <w:szCs w:val="28"/>
        </w:rPr>
        <w:t>,</w:t>
      </w:r>
      <w:r w:rsidRPr="009D34A7">
        <w:rPr>
          <w:rFonts w:ascii="Times New Roman" w:hAnsi="Times New Roman"/>
          <w:sz w:val="28"/>
          <w:szCs w:val="28"/>
        </w:rPr>
        <w:t xml:space="preserve">5 м. Экран должен быть изготовлен из негорючих материалов и обеспечивать защиту баллона от теплового воздействия газовой плиты. </w:t>
      </w:r>
    </w:p>
    <w:p w:rsidR="002220A3" w:rsidRDefault="002220A3" w:rsidP="00C30594">
      <w:pPr>
        <w:pStyle w:val="ab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>Присоединение бытовой газовой плиты к баллону СУГ до</w:t>
      </w:r>
      <w:r w:rsidR="00926733">
        <w:rPr>
          <w:rFonts w:ascii="Times New Roman" w:hAnsi="Times New Roman"/>
          <w:sz w:val="28"/>
          <w:szCs w:val="28"/>
        </w:rPr>
        <w:t>пускается</w:t>
      </w:r>
      <w:r w:rsidRPr="009D34A7">
        <w:rPr>
          <w:rFonts w:ascii="Times New Roman" w:hAnsi="Times New Roman"/>
          <w:sz w:val="28"/>
          <w:szCs w:val="28"/>
        </w:rPr>
        <w:t xml:space="preserve"> </w:t>
      </w:r>
      <w:r w:rsidR="00926733">
        <w:rPr>
          <w:rFonts w:ascii="Times New Roman" w:hAnsi="Times New Roman"/>
          <w:sz w:val="28"/>
          <w:szCs w:val="28"/>
        </w:rPr>
        <w:t xml:space="preserve">предусматривать </w:t>
      </w:r>
      <w:r w:rsidRPr="000F418C">
        <w:rPr>
          <w:rFonts w:ascii="Times New Roman" w:hAnsi="Times New Roman"/>
          <w:sz w:val="28"/>
          <w:szCs w:val="28"/>
        </w:rPr>
        <w:t>газовыми шлангами</w:t>
      </w:r>
      <w:r w:rsidRPr="009D34A7">
        <w:rPr>
          <w:rFonts w:ascii="Times New Roman" w:hAnsi="Times New Roman"/>
          <w:sz w:val="28"/>
          <w:szCs w:val="28"/>
        </w:rPr>
        <w:t xml:space="preserve">, соответствующими требованиям </w:t>
      </w:r>
      <w:r w:rsidR="00C46C9D">
        <w:rPr>
          <w:rFonts w:ascii="Times New Roman" w:hAnsi="Times New Roman"/>
          <w:sz w:val="28"/>
          <w:szCs w:val="28"/>
        </w:rPr>
        <w:t xml:space="preserve">            </w:t>
      </w:r>
      <w:r w:rsidR="00553F95">
        <w:rPr>
          <w:rFonts w:ascii="Times New Roman" w:hAnsi="Times New Roman"/>
          <w:sz w:val="28"/>
          <w:szCs w:val="28"/>
        </w:rPr>
        <w:t xml:space="preserve">Технического регламента </w:t>
      </w:r>
      <w:r w:rsidR="00E0290F">
        <w:rPr>
          <w:rFonts w:ascii="Times New Roman" w:hAnsi="Times New Roman"/>
          <w:sz w:val="28"/>
          <w:szCs w:val="28"/>
        </w:rPr>
        <w:t>Т</w:t>
      </w:r>
      <w:r w:rsidR="00553F95">
        <w:rPr>
          <w:rFonts w:ascii="Times New Roman" w:hAnsi="Times New Roman"/>
          <w:sz w:val="28"/>
          <w:szCs w:val="28"/>
        </w:rPr>
        <w:t xml:space="preserve">аможенного союза </w:t>
      </w:r>
      <w:r w:rsidR="00553F95" w:rsidRPr="00553F95">
        <w:rPr>
          <w:rFonts w:ascii="Times New Roman" w:hAnsi="Times New Roman"/>
          <w:sz w:val="28"/>
          <w:szCs w:val="28"/>
        </w:rPr>
        <w:t>[</w:t>
      </w:r>
      <w:r w:rsidR="00E0290F">
        <w:rPr>
          <w:rFonts w:ascii="Times New Roman" w:hAnsi="Times New Roman"/>
          <w:sz w:val="28"/>
          <w:szCs w:val="28"/>
        </w:rPr>
        <w:t>10</w:t>
      </w:r>
      <w:r w:rsidR="00553F95" w:rsidRPr="00553F95">
        <w:rPr>
          <w:rFonts w:ascii="Times New Roman" w:hAnsi="Times New Roman"/>
          <w:sz w:val="28"/>
          <w:szCs w:val="28"/>
        </w:rPr>
        <w:t>]</w:t>
      </w:r>
      <w:r w:rsidR="00553F95">
        <w:rPr>
          <w:rFonts w:ascii="Times New Roman" w:hAnsi="Times New Roman"/>
          <w:sz w:val="28"/>
          <w:szCs w:val="28"/>
        </w:rPr>
        <w:t xml:space="preserve">, </w:t>
      </w:r>
      <w:r w:rsidRPr="009D34A7">
        <w:rPr>
          <w:rFonts w:ascii="Times New Roman" w:hAnsi="Times New Roman"/>
          <w:sz w:val="28"/>
          <w:szCs w:val="28"/>
        </w:rPr>
        <w:t>ГОСТ Р 52209</w:t>
      </w:r>
      <w:r w:rsidR="00926733" w:rsidRPr="00926733">
        <w:rPr>
          <w:rFonts w:ascii="Times New Roman" w:hAnsi="Times New Roman"/>
          <w:sz w:val="24"/>
          <w:szCs w:val="24"/>
        </w:rPr>
        <w:t xml:space="preserve"> </w:t>
      </w:r>
      <w:r w:rsidR="00926733" w:rsidRPr="00926733">
        <w:rPr>
          <w:rFonts w:ascii="Times New Roman" w:hAnsi="Times New Roman"/>
          <w:sz w:val="28"/>
          <w:szCs w:val="28"/>
        </w:rPr>
        <w:t>или другим национальным стандартам и техническим условиям, которыми предусмотрено их применение для транспортировки СУГ</w:t>
      </w:r>
      <w:r w:rsidRPr="009D34A7">
        <w:rPr>
          <w:rFonts w:ascii="Times New Roman" w:hAnsi="Times New Roman"/>
          <w:sz w:val="28"/>
          <w:szCs w:val="28"/>
        </w:rPr>
        <w:t xml:space="preserve">. </w:t>
      </w:r>
      <w:r w:rsidR="00A61490">
        <w:rPr>
          <w:rFonts w:ascii="Times New Roman" w:hAnsi="Times New Roman"/>
          <w:sz w:val="28"/>
          <w:szCs w:val="28"/>
        </w:rPr>
        <w:t>Рекомендации к длине, монтажу и скрытой прокладке газовых шлангов приведены в 6.4.10</w:t>
      </w:r>
      <w:r w:rsidR="00E0290F">
        <w:rPr>
          <w:rFonts w:ascii="Times New Roman" w:hAnsi="Times New Roman"/>
          <w:sz w:val="28"/>
          <w:szCs w:val="28"/>
        </w:rPr>
        <w:t>,</w:t>
      </w:r>
      <w:r w:rsidR="00A61490">
        <w:rPr>
          <w:rFonts w:ascii="Times New Roman" w:hAnsi="Times New Roman"/>
          <w:sz w:val="28"/>
          <w:szCs w:val="28"/>
        </w:rPr>
        <w:t xml:space="preserve"> 6.4.11</w:t>
      </w:r>
      <w:r w:rsidR="00E0290F">
        <w:rPr>
          <w:rFonts w:ascii="Times New Roman" w:hAnsi="Times New Roman"/>
          <w:sz w:val="28"/>
          <w:szCs w:val="28"/>
        </w:rPr>
        <w:t xml:space="preserve"> и 6.4.21</w:t>
      </w:r>
      <w:r w:rsidR="00C46C9D">
        <w:rPr>
          <w:rFonts w:ascii="Times New Roman" w:hAnsi="Times New Roman"/>
          <w:sz w:val="28"/>
          <w:szCs w:val="28"/>
        </w:rPr>
        <w:t>.</w:t>
      </w:r>
    </w:p>
    <w:p w:rsidR="009D34A7" w:rsidRPr="000F418C" w:rsidRDefault="009D34A7" w:rsidP="000F418C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C30594">
      <w:pPr>
        <w:pStyle w:val="ab"/>
        <w:numPr>
          <w:ilvl w:val="1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воздуха на горение и удаление продуктов сгорания от                      газоиспользующего оборудования</w:t>
      </w:r>
      <w:r w:rsidR="000C12A5">
        <w:rPr>
          <w:rFonts w:ascii="Times New Roman" w:hAnsi="Times New Roman"/>
          <w:b/>
          <w:sz w:val="28"/>
          <w:szCs w:val="28"/>
        </w:rPr>
        <w:t xml:space="preserve"> для теплоснабжения</w:t>
      </w:r>
    </w:p>
    <w:p w:rsidR="00FE0748" w:rsidRDefault="00FE0748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99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BF9" w:rsidRPr="00F90213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Проектирование газовоздушного тракта системы </w:t>
      </w:r>
      <w:r w:rsidR="00234A06">
        <w:rPr>
          <w:rFonts w:ascii="Times New Roman" w:hAnsi="Times New Roman"/>
          <w:sz w:val="28"/>
          <w:szCs w:val="28"/>
        </w:rPr>
        <w:t xml:space="preserve">дымоудаления </w:t>
      </w:r>
      <w:r w:rsidRPr="00270757">
        <w:rPr>
          <w:rFonts w:ascii="Times New Roman" w:hAnsi="Times New Roman"/>
          <w:sz w:val="28"/>
          <w:szCs w:val="28"/>
        </w:rPr>
        <w:t>следует выполнять в соответствии с рекомендациями</w:t>
      </w:r>
      <w:r w:rsidR="00C3348E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C3348E">
        <w:rPr>
          <w:rFonts w:ascii="Times New Roman" w:hAnsi="Times New Roman"/>
          <w:sz w:val="28"/>
          <w:szCs w:val="28"/>
        </w:rPr>
        <w:t>приведенными в</w:t>
      </w: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B47CCC">
        <w:rPr>
          <w:rFonts w:ascii="Times New Roman" w:hAnsi="Times New Roman"/>
          <w:sz w:val="28"/>
          <w:szCs w:val="28"/>
        </w:rPr>
        <w:t xml:space="preserve">Аэродинамическом расчете </w:t>
      </w:r>
      <w:r w:rsidR="00A47C8D" w:rsidRPr="00A47C8D">
        <w:rPr>
          <w:rFonts w:ascii="Times New Roman" w:hAnsi="Times New Roman"/>
          <w:sz w:val="28"/>
          <w:szCs w:val="28"/>
        </w:rPr>
        <w:t>[</w:t>
      </w:r>
      <w:r w:rsidR="00FD6313">
        <w:rPr>
          <w:rFonts w:ascii="Times New Roman" w:hAnsi="Times New Roman"/>
          <w:sz w:val="28"/>
          <w:szCs w:val="28"/>
        </w:rPr>
        <w:t>2</w:t>
      </w:r>
      <w:r w:rsidR="0086648C">
        <w:rPr>
          <w:rFonts w:ascii="Times New Roman" w:hAnsi="Times New Roman"/>
          <w:sz w:val="28"/>
          <w:szCs w:val="28"/>
        </w:rPr>
        <w:t>2</w:t>
      </w:r>
      <w:r w:rsidR="00A47C8D" w:rsidRPr="00A47C8D">
        <w:rPr>
          <w:rFonts w:ascii="Times New Roman" w:hAnsi="Times New Roman"/>
          <w:sz w:val="28"/>
          <w:szCs w:val="28"/>
        </w:rPr>
        <w:t xml:space="preserve">] </w:t>
      </w:r>
      <w:r w:rsidR="00F90213" w:rsidRPr="00F90213">
        <w:rPr>
          <w:rFonts w:ascii="Times New Roman" w:hAnsi="Times New Roman"/>
          <w:sz w:val="28"/>
          <w:szCs w:val="28"/>
        </w:rPr>
        <w:t>и другими нормативными документами, содержащими рекомендации по расчетам</w:t>
      </w:r>
      <w:r w:rsidRPr="00F90213">
        <w:rPr>
          <w:rFonts w:ascii="Times New Roman" w:hAnsi="Times New Roman"/>
          <w:sz w:val="28"/>
          <w:szCs w:val="28"/>
        </w:rPr>
        <w:t>.</w:t>
      </w:r>
    </w:p>
    <w:p w:rsidR="00D36BF9" w:rsidRPr="00234A06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</w:t>
      </w:r>
      <w:r w:rsidRPr="00234A06">
        <w:rPr>
          <w:rFonts w:ascii="Times New Roman" w:hAnsi="Times New Roman"/>
          <w:sz w:val="28"/>
          <w:szCs w:val="28"/>
        </w:rPr>
        <w:t>Приточные воздуховоды должны обеспечивать подачу необходимого объема воздуха на горение газа, а дымоходы должны обеспечивать полный отвод продуктов сгорания в атмосферу при любой температуре дымовых газов</w:t>
      </w:r>
      <w:r w:rsidR="00122EF0" w:rsidRPr="00234A06">
        <w:rPr>
          <w:rFonts w:ascii="Times New Roman" w:hAnsi="Times New Roman"/>
          <w:sz w:val="28"/>
          <w:szCs w:val="28"/>
        </w:rPr>
        <w:t>,</w:t>
      </w:r>
      <w:r w:rsidR="00122EF0" w:rsidRPr="00234A0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22EF0" w:rsidRPr="00234A06">
        <w:rPr>
          <w:rFonts w:ascii="Times New Roman" w:hAnsi="Times New Roman"/>
          <w:sz w:val="28"/>
          <w:szCs w:val="28"/>
        </w:rPr>
        <w:t>в любое время года и при любых погодных условиях</w:t>
      </w:r>
      <w:r w:rsidRPr="00234A06">
        <w:rPr>
          <w:rFonts w:ascii="Times New Roman" w:hAnsi="Times New Roman"/>
          <w:sz w:val="28"/>
          <w:szCs w:val="28"/>
        </w:rPr>
        <w:t>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Отвод продуктов сгорания от теплогенераторов</w:t>
      </w:r>
      <w:r w:rsidR="00234A06">
        <w:rPr>
          <w:rFonts w:ascii="Times New Roman" w:hAnsi="Times New Roman"/>
          <w:sz w:val="28"/>
          <w:szCs w:val="28"/>
        </w:rPr>
        <w:t>, водонагревателей,</w:t>
      </w: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201084">
        <w:rPr>
          <w:rFonts w:ascii="Times New Roman" w:hAnsi="Times New Roman"/>
          <w:sz w:val="28"/>
          <w:szCs w:val="28"/>
        </w:rPr>
        <w:t xml:space="preserve">газовых </w:t>
      </w:r>
      <w:r w:rsidRPr="00270757">
        <w:rPr>
          <w:rFonts w:ascii="Times New Roman" w:hAnsi="Times New Roman"/>
          <w:sz w:val="28"/>
          <w:szCs w:val="28"/>
        </w:rPr>
        <w:t xml:space="preserve">конвекторов </w:t>
      </w:r>
      <w:r w:rsidR="00234A06">
        <w:rPr>
          <w:rFonts w:ascii="Times New Roman" w:hAnsi="Times New Roman"/>
          <w:sz w:val="28"/>
          <w:szCs w:val="28"/>
        </w:rPr>
        <w:t xml:space="preserve">и каминов </w:t>
      </w:r>
      <w:r w:rsidRPr="00270757">
        <w:rPr>
          <w:rFonts w:ascii="Times New Roman" w:hAnsi="Times New Roman"/>
          <w:sz w:val="28"/>
          <w:szCs w:val="28"/>
        </w:rPr>
        <w:t>с открытой камерой сгорания следует предусматривать по обособленному дымоходу.</w:t>
      </w:r>
    </w:p>
    <w:p w:rsidR="00D36BF9" w:rsidRPr="00270757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>Дымоходы от данного оборудования следует размещать во внутренних стенах дома или предусматривать приставные дымоходы.</w:t>
      </w:r>
    </w:p>
    <w:p w:rsidR="00B47CCC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>Дымоходы должны быть вертикальными без уступов</w:t>
      </w:r>
      <w:r w:rsidR="00B47CCC">
        <w:rPr>
          <w:rFonts w:ascii="Times New Roman" w:hAnsi="Times New Roman"/>
          <w:sz w:val="28"/>
          <w:szCs w:val="28"/>
        </w:rPr>
        <w:t>, изготовленные</w:t>
      </w:r>
      <w:r w:rsidRPr="00270757">
        <w:rPr>
          <w:rFonts w:ascii="Times New Roman" w:hAnsi="Times New Roman"/>
          <w:sz w:val="28"/>
          <w:szCs w:val="28"/>
        </w:rPr>
        <w:t xml:space="preserve"> из кирпича керамического </w:t>
      </w:r>
      <w:r w:rsidRPr="00F75D61">
        <w:rPr>
          <w:rFonts w:ascii="Times New Roman" w:hAnsi="Times New Roman"/>
          <w:sz w:val="28"/>
          <w:szCs w:val="28"/>
        </w:rPr>
        <w:t>полнотелого (ГОСТ</w:t>
      </w:r>
      <w:r w:rsidR="00F75D61" w:rsidRPr="00F75D61">
        <w:rPr>
          <w:rFonts w:ascii="Times New Roman" w:hAnsi="Times New Roman"/>
          <w:sz w:val="28"/>
          <w:szCs w:val="28"/>
        </w:rPr>
        <w:t xml:space="preserve"> 530)</w:t>
      </w:r>
      <w:r w:rsidRPr="00F75D61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 xml:space="preserve"> нержавеющей стали</w:t>
      </w:r>
      <w:r w:rsidR="001909DB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 xml:space="preserve"> керамически</w:t>
      </w:r>
      <w:r w:rsidR="001909DB">
        <w:rPr>
          <w:rFonts w:ascii="Times New Roman" w:hAnsi="Times New Roman"/>
          <w:sz w:val="28"/>
          <w:szCs w:val="28"/>
        </w:rPr>
        <w:t>е</w:t>
      </w:r>
      <w:r w:rsidRPr="00270757">
        <w:rPr>
          <w:rFonts w:ascii="Times New Roman" w:hAnsi="Times New Roman"/>
          <w:sz w:val="28"/>
          <w:szCs w:val="28"/>
        </w:rPr>
        <w:t xml:space="preserve"> и т.д. </w:t>
      </w:r>
    </w:p>
    <w:p w:rsidR="00C5655F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>Дымоходы должны иметь сертификат пожарной безопасности</w:t>
      </w:r>
      <w:r w:rsidR="0005180F">
        <w:rPr>
          <w:rFonts w:ascii="Times New Roman" w:hAnsi="Times New Roman"/>
          <w:sz w:val="28"/>
          <w:szCs w:val="28"/>
        </w:rPr>
        <w:t xml:space="preserve"> за исключением дымоходов из </w:t>
      </w:r>
      <w:r w:rsidR="0005180F" w:rsidRPr="00270757">
        <w:rPr>
          <w:rFonts w:ascii="Times New Roman" w:hAnsi="Times New Roman"/>
          <w:sz w:val="28"/>
          <w:szCs w:val="28"/>
        </w:rPr>
        <w:t xml:space="preserve">кирпича керамического </w:t>
      </w:r>
      <w:r w:rsidR="0005180F" w:rsidRPr="00F75D61">
        <w:rPr>
          <w:rFonts w:ascii="Times New Roman" w:hAnsi="Times New Roman"/>
          <w:sz w:val="28"/>
          <w:szCs w:val="28"/>
        </w:rPr>
        <w:t>полнотелого</w:t>
      </w:r>
      <w:r w:rsidRPr="00270757">
        <w:rPr>
          <w:rFonts w:ascii="Times New Roman" w:hAnsi="Times New Roman"/>
          <w:sz w:val="28"/>
          <w:szCs w:val="28"/>
        </w:rPr>
        <w:t>.</w:t>
      </w:r>
      <w:r w:rsidR="00C5655F">
        <w:rPr>
          <w:rFonts w:ascii="Times New Roman" w:hAnsi="Times New Roman"/>
          <w:sz w:val="28"/>
          <w:szCs w:val="28"/>
        </w:rPr>
        <w:t xml:space="preserve"> </w:t>
      </w:r>
    </w:p>
    <w:p w:rsidR="00D36BF9" w:rsidRPr="00C5655F" w:rsidRDefault="00C5655F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5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Не допускается </w:t>
      </w:r>
      <w:r w:rsidRPr="00C5655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выполнять </w:t>
      </w:r>
      <w:r w:rsidR="00B47CCC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дымоходы и дымовые </w:t>
      </w:r>
      <w:r w:rsidRPr="00C5655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каналы из шлакобетонных и других неплотных или </w:t>
      </w:r>
      <w:r w:rsidRPr="00C5655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пористых материалов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05180F" w:rsidRPr="00234A06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05180F" w:rsidRPr="00234A06">
        <w:rPr>
          <w:rFonts w:ascii="Times New Roman" w:hAnsi="Times New Roman"/>
          <w:sz w:val="28"/>
          <w:szCs w:val="28"/>
        </w:rPr>
        <w:t xml:space="preserve">Эксплуатация дымоходов и приточных воздуховодов допускается при наличии актов </w:t>
      </w:r>
      <w:r w:rsidR="004128AD" w:rsidRPr="00234A06">
        <w:rPr>
          <w:rFonts w:ascii="Times New Roman" w:hAnsi="Times New Roman"/>
          <w:sz w:val="28"/>
          <w:szCs w:val="28"/>
        </w:rPr>
        <w:t xml:space="preserve">технического состояния, выданных </w:t>
      </w:r>
      <w:r w:rsidR="0005180F" w:rsidRPr="00234A06">
        <w:rPr>
          <w:rFonts w:ascii="Times New Roman" w:hAnsi="Times New Roman"/>
          <w:sz w:val="28"/>
          <w:szCs w:val="28"/>
        </w:rPr>
        <w:t>специализированными организациями.</w:t>
      </w:r>
    </w:p>
    <w:p w:rsidR="00D36BF9" w:rsidRPr="00234A06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A06">
        <w:rPr>
          <w:rFonts w:ascii="Times New Roman" w:hAnsi="Times New Roman"/>
          <w:sz w:val="28"/>
          <w:szCs w:val="28"/>
        </w:rPr>
        <w:t>Подач</w:t>
      </w:r>
      <w:r w:rsidR="00460320" w:rsidRPr="00234A06">
        <w:rPr>
          <w:rFonts w:ascii="Times New Roman" w:hAnsi="Times New Roman"/>
          <w:sz w:val="28"/>
          <w:szCs w:val="28"/>
        </w:rPr>
        <w:t>у</w:t>
      </w:r>
      <w:r w:rsidRPr="00234A06">
        <w:rPr>
          <w:rFonts w:ascii="Times New Roman" w:hAnsi="Times New Roman"/>
          <w:sz w:val="28"/>
          <w:szCs w:val="28"/>
        </w:rPr>
        <w:t xml:space="preserve"> воздуха на горение газа в теплогенератор</w:t>
      </w:r>
      <w:r w:rsidR="00A5648B" w:rsidRPr="00234A06">
        <w:rPr>
          <w:rFonts w:ascii="Times New Roman" w:hAnsi="Times New Roman"/>
          <w:sz w:val="28"/>
          <w:szCs w:val="28"/>
        </w:rPr>
        <w:t>ы</w:t>
      </w:r>
      <w:r w:rsidR="00234A06" w:rsidRPr="00234A06">
        <w:rPr>
          <w:rFonts w:ascii="Times New Roman" w:hAnsi="Times New Roman"/>
          <w:sz w:val="28"/>
          <w:szCs w:val="28"/>
        </w:rPr>
        <w:t>, водонагреватели,</w:t>
      </w:r>
      <w:r w:rsidRPr="00234A06">
        <w:rPr>
          <w:rFonts w:ascii="Times New Roman" w:hAnsi="Times New Roman"/>
          <w:sz w:val="28"/>
          <w:szCs w:val="28"/>
        </w:rPr>
        <w:t xml:space="preserve"> </w:t>
      </w:r>
      <w:r w:rsidR="00201084" w:rsidRPr="00234A06">
        <w:rPr>
          <w:rFonts w:ascii="Times New Roman" w:hAnsi="Times New Roman"/>
          <w:sz w:val="28"/>
          <w:szCs w:val="28"/>
        </w:rPr>
        <w:t xml:space="preserve">газовые </w:t>
      </w:r>
      <w:r w:rsidRPr="00234A06">
        <w:rPr>
          <w:rFonts w:ascii="Times New Roman" w:hAnsi="Times New Roman"/>
          <w:sz w:val="28"/>
          <w:szCs w:val="28"/>
        </w:rPr>
        <w:t>конвектор</w:t>
      </w:r>
      <w:r w:rsidR="00A5648B" w:rsidRPr="00234A06">
        <w:rPr>
          <w:rFonts w:ascii="Times New Roman" w:hAnsi="Times New Roman"/>
          <w:sz w:val="28"/>
          <w:szCs w:val="28"/>
        </w:rPr>
        <w:t>ы</w:t>
      </w:r>
      <w:r w:rsidR="00234A06" w:rsidRPr="00234A06">
        <w:rPr>
          <w:rFonts w:ascii="Times New Roman" w:hAnsi="Times New Roman"/>
          <w:sz w:val="28"/>
          <w:szCs w:val="28"/>
        </w:rPr>
        <w:t xml:space="preserve"> и камины </w:t>
      </w:r>
      <w:r w:rsidRPr="00234A06">
        <w:rPr>
          <w:rFonts w:ascii="Times New Roman" w:hAnsi="Times New Roman"/>
          <w:sz w:val="28"/>
          <w:szCs w:val="28"/>
        </w:rPr>
        <w:t>с открытой камерой сгорания следует предусматривать непосредственно из помещения их установки. Вентиляционная система должна обеспечить помещени</w:t>
      </w:r>
      <w:r w:rsidR="00B47CCC">
        <w:rPr>
          <w:rFonts w:ascii="Times New Roman" w:hAnsi="Times New Roman"/>
          <w:sz w:val="28"/>
          <w:szCs w:val="28"/>
        </w:rPr>
        <w:t>я</w:t>
      </w:r>
      <w:r w:rsidRPr="00234A06">
        <w:rPr>
          <w:rFonts w:ascii="Times New Roman" w:hAnsi="Times New Roman"/>
          <w:sz w:val="28"/>
          <w:szCs w:val="28"/>
        </w:rPr>
        <w:t xml:space="preserve"> с установленным</w:t>
      </w:r>
      <w:r w:rsidR="00234A06" w:rsidRPr="00234A06">
        <w:rPr>
          <w:rFonts w:ascii="Times New Roman" w:hAnsi="Times New Roman"/>
          <w:sz w:val="28"/>
          <w:szCs w:val="28"/>
        </w:rPr>
        <w:t xml:space="preserve"> вышеуказанным газоиспользующим оборудованием</w:t>
      </w:r>
      <w:r w:rsidRPr="00234A06">
        <w:rPr>
          <w:rFonts w:ascii="Times New Roman" w:hAnsi="Times New Roman"/>
          <w:sz w:val="28"/>
          <w:szCs w:val="28"/>
        </w:rPr>
        <w:t xml:space="preserve"> дополнительным приточным воздухом для исключения разр</w:t>
      </w:r>
      <w:r w:rsidR="00460320" w:rsidRPr="00234A06">
        <w:rPr>
          <w:rFonts w:ascii="Times New Roman" w:hAnsi="Times New Roman"/>
          <w:sz w:val="28"/>
          <w:szCs w:val="28"/>
        </w:rPr>
        <w:t>е</w:t>
      </w:r>
      <w:r w:rsidRPr="00234A06">
        <w:rPr>
          <w:rFonts w:ascii="Times New Roman" w:hAnsi="Times New Roman"/>
          <w:sz w:val="28"/>
          <w:szCs w:val="28"/>
        </w:rPr>
        <w:t xml:space="preserve">жения в </w:t>
      </w:r>
      <w:r w:rsidR="00B47CCC">
        <w:rPr>
          <w:rFonts w:ascii="Times New Roman" w:hAnsi="Times New Roman"/>
          <w:sz w:val="28"/>
          <w:szCs w:val="28"/>
        </w:rPr>
        <w:t xml:space="preserve">этих </w:t>
      </w:r>
      <w:r w:rsidRPr="00234A06">
        <w:rPr>
          <w:rFonts w:ascii="Times New Roman" w:hAnsi="Times New Roman"/>
          <w:sz w:val="28"/>
          <w:szCs w:val="28"/>
        </w:rPr>
        <w:t>помещени</w:t>
      </w:r>
      <w:r w:rsidR="00B47CCC">
        <w:rPr>
          <w:rFonts w:ascii="Times New Roman" w:hAnsi="Times New Roman"/>
          <w:sz w:val="28"/>
          <w:szCs w:val="28"/>
        </w:rPr>
        <w:t>ях</w:t>
      </w:r>
      <w:r w:rsidRPr="00234A06">
        <w:rPr>
          <w:rFonts w:ascii="Times New Roman" w:hAnsi="Times New Roman"/>
          <w:sz w:val="28"/>
          <w:szCs w:val="28"/>
        </w:rPr>
        <w:t>. Для дополнительного притока воздуха в нижней части двери следует предусматривать решётку или зазор между дверью и полом, сечение которого должно определяться исходя из количества воздуха, требуемого для горения газа.</w:t>
      </w:r>
      <w:r w:rsidR="009A6F63">
        <w:rPr>
          <w:rFonts w:ascii="Times New Roman" w:hAnsi="Times New Roman"/>
          <w:sz w:val="28"/>
          <w:szCs w:val="28"/>
        </w:rPr>
        <w:t xml:space="preserve"> Для теплогенераторов и водонагревателей мощностью свыше </w:t>
      </w:r>
      <w:r w:rsidR="00FD6313">
        <w:rPr>
          <w:rFonts w:ascii="Times New Roman" w:hAnsi="Times New Roman"/>
          <w:sz w:val="28"/>
          <w:szCs w:val="28"/>
        </w:rPr>
        <w:t xml:space="preserve"> </w:t>
      </w:r>
      <w:r w:rsidR="009A6F63">
        <w:rPr>
          <w:rFonts w:ascii="Times New Roman" w:hAnsi="Times New Roman"/>
          <w:sz w:val="28"/>
          <w:szCs w:val="28"/>
        </w:rPr>
        <w:t>30 кВт подача воздуха на горение должна предусматриваться снаружи дома.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E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6C3">
        <w:rPr>
          <w:rFonts w:ascii="Times New Roman" w:hAnsi="Times New Roman"/>
          <w:sz w:val="28"/>
          <w:szCs w:val="28"/>
        </w:rPr>
        <w:t>Системы воздухоподачи и</w:t>
      </w:r>
      <w:r w:rsidRPr="00270757">
        <w:rPr>
          <w:rFonts w:ascii="Times New Roman" w:hAnsi="Times New Roman"/>
          <w:sz w:val="28"/>
          <w:szCs w:val="28"/>
        </w:rPr>
        <w:t xml:space="preserve"> удаления продуктов сгорания от теплогенераторов с закрытой камерой сгорания могут проектироваться по следующим схемам:</w:t>
      </w:r>
    </w:p>
    <w:p w:rsidR="00D36BF9" w:rsidRPr="00270757" w:rsidRDefault="00D36BF9" w:rsidP="00C23D30">
      <w:pPr>
        <w:pStyle w:val="ab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с коаксиальным (совмещённым) устройством воздухоподачи и удаления продуктов сгорания (вертикально</w:t>
      </w:r>
      <w:r w:rsidR="00270757">
        <w:rPr>
          <w:rFonts w:ascii="Times New Roman" w:hAnsi="Times New Roman"/>
          <w:sz w:val="28"/>
          <w:szCs w:val="28"/>
        </w:rPr>
        <w:t xml:space="preserve"> или через </w:t>
      </w:r>
      <w:r w:rsidR="00460320">
        <w:rPr>
          <w:rFonts w:ascii="Times New Roman" w:hAnsi="Times New Roman"/>
          <w:sz w:val="28"/>
          <w:szCs w:val="28"/>
        </w:rPr>
        <w:t>наружную</w:t>
      </w:r>
      <w:r w:rsidR="00270757">
        <w:rPr>
          <w:rFonts w:ascii="Times New Roman" w:hAnsi="Times New Roman"/>
          <w:sz w:val="28"/>
          <w:szCs w:val="28"/>
        </w:rPr>
        <w:t xml:space="preserve"> стену);</w:t>
      </w:r>
    </w:p>
    <w:p w:rsidR="00D36BF9" w:rsidRPr="00270757" w:rsidRDefault="00D36BF9" w:rsidP="00C23D30">
      <w:pPr>
        <w:pStyle w:val="ab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с раздельным устройством воздухоподачи  и удаления продуктов сгорания непосредственно через </w:t>
      </w:r>
      <w:r w:rsidR="00460320">
        <w:rPr>
          <w:rFonts w:ascii="Times New Roman" w:hAnsi="Times New Roman"/>
          <w:sz w:val="28"/>
          <w:szCs w:val="28"/>
        </w:rPr>
        <w:t>наружную</w:t>
      </w:r>
      <w:r w:rsidRPr="00270757">
        <w:rPr>
          <w:rFonts w:ascii="Times New Roman" w:hAnsi="Times New Roman"/>
          <w:sz w:val="28"/>
          <w:szCs w:val="28"/>
        </w:rPr>
        <w:t xml:space="preserve"> стену. Удаление продуктов сгорания возможно с устройст</w:t>
      </w:r>
      <w:r w:rsidR="00B750D4">
        <w:rPr>
          <w:rFonts w:ascii="Times New Roman" w:hAnsi="Times New Roman"/>
          <w:sz w:val="28"/>
          <w:szCs w:val="28"/>
        </w:rPr>
        <w:t>вом вертикального дымохода.</w:t>
      </w:r>
    </w:p>
    <w:p w:rsidR="00D36BF9" w:rsidRDefault="00A61490" w:rsidP="00B750D4">
      <w:pPr>
        <w:pStyle w:val="ab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50D4">
        <w:rPr>
          <w:rFonts w:ascii="Times New Roman" w:hAnsi="Times New Roman"/>
          <w:sz w:val="28"/>
          <w:szCs w:val="28"/>
        </w:rPr>
        <w:t>ертикальн</w:t>
      </w:r>
      <w:r>
        <w:rPr>
          <w:rFonts w:ascii="Times New Roman" w:hAnsi="Times New Roman"/>
          <w:sz w:val="28"/>
          <w:szCs w:val="28"/>
        </w:rPr>
        <w:t>ый</w:t>
      </w:r>
      <w:r w:rsidR="00B750D4">
        <w:rPr>
          <w:rFonts w:ascii="Times New Roman" w:hAnsi="Times New Roman"/>
          <w:sz w:val="28"/>
          <w:szCs w:val="28"/>
        </w:rPr>
        <w:t xml:space="preserve"> </w:t>
      </w:r>
      <w:r w:rsidR="00D36BF9" w:rsidRPr="00270757">
        <w:rPr>
          <w:rFonts w:ascii="Times New Roman" w:hAnsi="Times New Roman"/>
          <w:sz w:val="28"/>
          <w:szCs w:val="28"/>
        </w:rPr>
        <w:t>дымоход следует располагать выше зоны ветрового подпора</w:t>
      </w:r>
      <w:r w:rsidR="00D36BF9" w:rsidRPr="00832FF3">
        <w:rPr>
          <w:rFonts w:ascii="Times New Roman" w:hAnsi="Times New Roman"/>
          <w:sz w:val="28"/>
          <w:szCs w:val="28"/>
        </w:rPr>
        <w:t>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В соответствии с рекомендациями </w:t>
      </w:r>
      <w:r w:rsidR="00FD6313">
        <w:rPr>
          <w:rFonts w:ascii="Times New Roman" w:hAnsi="Times New Roman"/>
          <w:sz w:val="28"/>
          <w:szCs w:val="28"/>
        </w:rPr>
        <w:t xml:space="preserve">Свода правил </w:t>
      </w:r>
      <w:r w:rsidR="00FD6313" w:rsidRPr="00FD6313">
        <w:rPr>
          <w:rFonts w:ascii="Times New Roman" w:hAnsi="Times New Roman"/>
          <w:sz w:val="28"/>
          <w:szCs w:val="28"/>
        </w:rPr>
        <w:t>[</w:t>
      </w:r>
      <w:r w:rsidR="00FD6313">
        <w:rPr>
          <w:rFonts w:ascii="Times New Roman" w:hAnsi="Times New Roman"/>
          <w:sz w:val="28"/>
          <w:szCs w:val="28"/>
        </w:rPr>
        <w:t>1</w:t>
      </w:r>
      <w:r w:rsidR="0086648C">
        <w:rPr>
          <w:rFonts w:ascii="Times New Roman" w:hAnsi="Times New Roman"/>
          <w:sz w:val="28"/>
          <w:szCs w:val="28"/>
        </w:rPr>
        <w:t>8</w:t>
      </w:r>
      <w:r w:rsidR="00FD6313" w:rsidRPr="00FD6313">
        <w:rPr>
          <w:rFonts w:ascii="Times New Roman" w:hAnsi="Times New Roman"/>
          <w:sz w:val="28"/>
          <w:szCs w:val="28"/>
        </w:rPr>
        <w:t>]</w:t>
      </w:r>
      <w:r w:rsidRPr="00270757">
        <w:rPr>
          <w:rFonts w:ascii="Times New Roman" w:hAnsi="Times New Roman"/>
          <w:sz w:val="28"/>
          <w:szCs w:val="28"/>
        </w:rPr>
        <w:t xml:space="preserve"> низ отверстия для воздухозаборных устройств на </w:t>
      </w:r>
      <w:r w:rsidR="00460320">
        <w:rPr>
          <w:rFonts w:ascii="Times New Roman" w:hAnsi="Times New Roman"/>
          <w:sz w:val="28"/>
          <w:szCs w:val="28"/>
        </w:rPr>
        <w:t>наружной</w:t>
      </w:r>
      <w:r w:rsidRPr="00270757">
        <w:rPr>
          <w:rFonts w:ascii="Times New Roman" w:hAnsi="Times New Roman"/>
          <w:sz w:val="28"/>
          <w:szCs w:val="28"/>
        </w:rPr>
        <w:t xml:space="preserve"> стене дома рекомендуется размещать на высоте более 0</w:t>
      </w:r>
      <w:r w:rsidR="00510C03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>5 м от уровня устойчивого снегового покрова, но не ниже 1</w:t>
      </w:r>
      <w:r w:rsidR="001401AD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 xml:space="preserve">5 м от </w:t>
      </w:r>
      <w:r w:rsidR="00F64666">
        <w:rPr>
          <w:rFonts w:ascii="Times New Roman" w:hAnsi="Times New Roman"/>
          <w:sz w:val="28"/>
          <w:szCs w:val="28"/>
        </w:rPr>
        <w:t xml:space="preserve">планировочной отметки </w:t>
      </w:r>
      <w:r w:rsidRPr="00270757">
        <w:rPr>
          <w:rFonts w:ascii="Times New Roman" w:hAnsi="Times New Roman"/>
          <w:sz w:val="28"/>
          <w:szCs w:val="28"/>
        </w:rPr>
        <w:t>земли.</w:t>
      </w:r>
    </w:p>
    <w:p w:rsidR="00D36BF9" w:rsidRPr="00C60466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Отверстия дымоходов </w:t>
      </w:r>
      <w:r w:rsidR="00C3575F">
        <w:rPr>
          <w:rFonts w:ascii="Times New Roman" w:hAnsi="Times New Roman"/>
          <w:sz w:val="28"/>
          <w:szCs w:val="28"/>
        </w:rPr>
        <w:t>от теплогенераторов</w:t>
      </w:r>
      <w:r w:rsidR="009A6F63">
        <w:rPr>
          <w:rFonts w:ascii="Times New Roman" w:hAnsi="Times New Roman"/>
          <w:sz w:val="28"/>
          <w:szCs w:val="28"/>
        </w:rPr>
        <w:t>, водонагревателей и газовых конвекторов</w:t>
      </w:r>
      <w:r w:rsidR="00C3575F">
        <w:rPr>
          <w:rFonts w:ascii="Times New Roman" w:hAnsi="Times New Roman"/>
          <w:sz w:val="28"/>
          <w:szCs w:val="28"/>
        </w:rPr>
        <w:t xml:space="preserve"> </w:t>
      </w:r>
      <w:r w:rsidRPr="00270757">
        <w:rPr>
          <w:rFonts w:ascii="Times New Roman" w:hAnsi="Times New Roman"/>
          <w:sz w:val="28"/>
          <w:szCs w:val="28"/>
        </w:rPr>
        <w:t xml:space="preserve">на фасаде жилого дома при отводе продуктов сгорания без устройства вертикального дымохода </w:t>
      </w:r>
      <w:r w:rsidR="005D4F9F" w:rsidRPr="005D4F9F">
        <w:rPr>
          <w:rFonts w:ascii="Times New Roman" w:hAnsi="Times New Roman"/>
          <w:sz w:val="28"/>
          <w:szCs w:val="28"/>
        </w:rPr>
        <w:t>и футляры на дымоходах</w:t>
      </w:r>
      <w:r w:rsidR="005D4F9F" w:rsidRPr="00270757">
        <w:rPr>
          <w:rFonts w:ascii="Times New Roman" w:hAnsi="Times New Roman"/>
          <w:sz w:val="28"/>
          <w:szCs w:val="28"/>
        </w:rPr>
        <w:t xml:space="preserve"> </w:t>
      </w:r>
      <w:r w:rsidRPr="00270757">
        <w:rPr>
          <w:rFonts w:ascii="Times New Roman" w:hAnsi="Times New Roman"/>
          <w:sz w:val="28"/>
          <w:szCs w:val="28"/>
        </w:rPr>
        <w:t xml:space="preserve">рекомендуется размещать в соответствии с эксплуатационной документацией на расстояниях не менее, указанных </w:t>
      </w:r>
      <w:r w:rsidR="0057458A">
        <w:rPr>
          <w:rFonts w:ascii="Times New Roman" w:hAnsi="Times New Roman"/>
          <w:sz w:val="28"/>
          <w:szCs w:val="28"/>
        </w:rPr>
        <w:t>в таблиц</w:t>
      </w:r>
      <w:r w:rsidR="009A6F63">
        <w:rPr>
          <w:rFonts w:ascii="Times New Roman" w:hAnsi="Times New Roman"/>
          <w:sz w:val="28"/>
          <w:szCs w:val="28"/>
        </w:rPr>
        <w:t>ах</w:t>
      </w:r>
      <w:r w:rsidR="0057458A">
        <w:rPr>
          <w:rFonts w:ascii="Times New Roman" w:hAnsi="Times New Roman"/>
          <w:sz w:val="28"/>
          <w:szCs w:val="28"/>
        </w:rPr>
        <w:t xml:space="preserve"> </w:t>
      </w:r>
      <w:r w:rsidR="0057458A" w:rsidRPr="00C60466">
        <w:rPr>
          <w:rFonts w:ascii="Times New Roman" w:hAnsi="Times New Roman"/>
          <w:sz w:val="28"/>
          <w:szCs w:val="28"/>
        </w:rPr>
        <w:t xml:space="preserve">1 </w:t>
      </w:r>
      <w:r w:rsidR="009A6F63" w:rsidRPr="00C60466">
        <w:rPr>
          <w:rFonts w:ascii="Times New Roman" w:hAnsi="Times New Roman"/>
          <w:sz w:val="28"/>
          <w:szCs w:val="28"/>
        </w:rPr>
        <w:t xml:space="preserve">и 2 </w:t>
      </w:r>
      <w:r w:rsidR="0057458A" w:rsidRPr="00C60466">
        <w:rPr>
          <w:rFonts w:ascii="Times New Roman" w:hAnsi="Times New Roman"/>
          <w:sz w:val="28"/>
          <w:szCs w:val="28"/>
        </w:rPr>
        <w:t>к</w:t>
      </w:r>
      <w:r w:rsidRPr="00C60466">
        <w:rPr>
          <w:rFonts w:ascii="Times New Roman" w:hAnsi="Times New Roman"/>
          <w:sz w:val="28"/>
          <w:szCs w:val="28"/>
        </w:rPr>
        <w:t xml:space="preserve"> рисунк</w:t>
      </w:r>
      <w:r w:rsidR="009A6F63" w:rsidRPr="00C60466">
        <w:rPr>
          <w:rFonts w:ascii="Times New Roman" w:hAnsi="Times New Roman"/>
          <w:sz w:val="28"/>
          <w:szCs w:val="28"/>
        </w:rPr>
        <w:t>ам</w:t>
      </w:r>
      <w:r w:rsidR="00270757" w:rsidRPr="00C60466">
        <w:rPr>
          <w:rFonts w:ascii="Times New Roman" w:hAnsi="Times New Roman"/>
          <w:sz w:val="28"/>
          <w:szCs w:val="28"/>
        </w:rPr>
        <w:t xml:space="preserve"> 1</w:t>
      </w:r>
      <w:r w:rsidR="009A6F63" w:rsidRPr="00C60466">
        <w:rPr>
          <w:rFonts w:ascii="Times New Roman" w:hAnsi="Times New Roman"/>
          <w:sz w:val="28"/>
          <w:szCs w:val="28"/>
        </w:rPr>
        <w:t>и 2</w:t>
      </w:r>
      <w:r w:rsidR="0057458A" w:rsidRPr="00C60466">
        <w:rPr>
          <w:rFonts w:ascii="Times New Roman" w:hAnsi="Times New Roman"/>
          <w:sz w:val="28"/>
          <w:szCs w:val="28"/>
        </w:rPr>
        <w:t>.</w:t>
      </w:r>
    </w:p>
    <w:p w:rsidR="0057458A" w:rsidRDefault="0057458A" w:rsidP="0057458A">
      <w:pPr>
        <w:pStyle w:val="ab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458A" w:rsidRDefault="00FE0748" w:rsidP="0057458A">
      <w:pPr>
        <w:pStyle w:val="ab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7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68265" cy="4114800"/>
            <wp:effectExtent l="19050" t="0" r="0" b="0"/>
            <wp:docPr id="4" name="Рисунок 2" descr="Чертеж 20.04.2015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20.04.2015-Model.jpg"/>
                    <pic:cNvPicPr/>
                  </pic:nvPicPr>
                  <pic:blipFill>
                    <a:blip r:embed="rId14" cstate="print"/>
                    <a:srcRect t="20763" b="26927"/>
                    <a:stretch>
                      <a:fillRect/>
                    </a:stretch>
                  </pic:blipFill>
                  <pic:spPr>
                    <a:xfrm>
                      <a:off x="0" y="0"/>
                      <a:ext cx="5982931" cy="41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490" w:rsidRDefault="0057458A" w:rsidP="00B32218">
      <w:pPr>
        <w:pStyle w:val="ab"/>
        <w:tabs>
          <w:tab w:val="left" w:pos="1134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70757">
        <w:rPr>
          <w:rFonts w:ascii="Times New Roman" w:hAnsi="Times New Roman"/>
          <w:sz w:val="24"/>
          <w:szCs w:val="24"/>
        </w:rPr>
        <w:t xml:space="preserve">Рисунок 1 </w:t>
      </w:r>
      <w:r w:rsidR="00BF5164">
        <w:rPr>
          <w:rFonts w:ascii="Times New Roman" w:hAnsi="Times New Roman"/>
          <w:sz w:val="24"/>
          <w:szCs w:val="24"/>
        </w:rPr>
        <w:t xml:space="preserve">– </w:t>
      </w:r>
      <w:r w:rsidRPr="00270757">
        <w:rPr>
          <w:rFonts w:ascii="Times New Roman" w:hAnsi="Times New Roman"/>
          <w:sz w:val="24"/>
          <w:szCs w:val="24"/>
        </w:rPr>
        <w:t xml:space="preserve">Размещение отверстий </w:t>
      </w:r>
      <w:r>
        <w:rPr>
          <w:rFonts w:ascii="Times New Roman" w:hAnsi="Times New Roman"/>
          <w:sz w:val="24"/>
          <w:szCs w:val="24"/>
        </w:rPr>
        <w:t xml:space="preserve">дымоходов </w:t>
      </w:r>
      <w:r w:rsidR="00A61490">
        <w:rPr>
          <w:rFonts w:ascii="Times New Roman" w:hAnsi="Times New Roman"/>
          <w:sz w:val="24"/>
          <w:szCs w:val="24"/>
        </w:rPr>
        <w:t>от теплогенераторов и</w:t>
      </w:r>
    </w:p>
    <w:p w:rsidR="00A61490" w:rsidRDefault="00A61490" w:rsidP="00B32218">
      <w:pPr>
        <w:pStyle w:val="ab"/>
        <w:tabs>
          <w:tab w:val="left" w:pos="1134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водонагревателей с закрытой камерой сгорания</w:t>
      </w:r>
    </w:p>
    <w:p w:rsidR="0057458A" w:rsidRPr="00270757" w:rsidRDefault="0057458A" w:rsidP="00B32218">
      <w:pPr>
        <w:pStyle w:val="ab"/>
        <w:tabs>
          <w:tab w:val="left" w:pos="1134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фасаде жилого дома</w:t>
      </w:r>
    </w:p>
    <w:p w:rsidR="0086648C" w:rsidRDefault="0086648C" w:rsidP="0057458A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648C" w:rsidRDefault="0086648C" w:rsidP="0057458A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648C" w:rsidRDefault="0086648C" w:rsidP="0057458A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0757" w:rsidRPr="0057458A" w:rsidRDefault="0057458A" w:rsidP="0057458A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555"/>
      </w:tblGrid>
      <w:tr w:rsidR="0057458A" w:rsidRPr="00270757" w:rsidTr="001F1462">
        <w:trPr>
          <w:tblHeader/>
        </w:trPr>
        <w:tc>
          <w:tcPr>
            <w:tcW w:w="6912" w:type="dxa"/>
            <w:tcBorders>
              <w:bottom w:val="double" w:sz="4" w:space="0" w:color="auto"/>
            </w:tcBorders>
          </w:tcPr>
          <w:p w:rsidR="0057458A" w:rsidRPr="00270757" w:rsidRDefault="0057458A" w:rsidP="00BF5164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Размещение отверстий дымоходов на фасаде жилого дома</w:t>
            </w:r>
          </w:p>
        </w:tc>
        <w:tc>
          <w:tcPr>
            <w:tcW w:w="2973" w:type="dxa"/>
            <w:gridSpan w:val="2"/>
            <w:tcBorders>
              <w:bottom w:val="double" w:sz="4" w:space="0" w:color="auto"/>
            </w:tcBorders>
          </w:tcPr>
          <w:p w:rsidR="0057458A" w:rsidRDefault="0057458A" w:rsidP="0057458A">
            <w:pPr>
              <w:tabs>
                <w:tab w:val="left" w:pos="1134"/>
                <w:tab w:val="left" w:pos="1418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Минимальные </w:t>
            </w:r>
          </w:p>
          <w:p w:rsidR="0057458A" w:rsidRPr="00270757" w:rsidRDefault="0057458A" w:rsidP="0057458A">
            <w:pPr>
              <w:tabs>
                <w:tab w:val="left" w:pos="1134"/>
                <w:tab w:val="left" w:pos="1418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>асстояни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270757" w:rsidRPr="00270757" w:rsidTr="001F1462">
        <w:tc>
          <w:tcPr>
            <w:tcW w:w="6912" w:type="dxa"/>
            <w:tcBorders>
              <w:top w:val="double" w:sz="4" w:space="0" w:color="auto"/>
            </w:tcBorders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Под окном по вертикали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Под вентиляционным отверстием по вертикали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Под карнизом, балконом*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В, Г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BF5164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 xml:space="preserve">От соседнего окна по </w:t>
            </w:r>
            <w:r w:rsidR="00BF5164">
              <w:rPr>
                <w:rFonts w:ascii="Times New Roman" w:hAnsi="Times New Roman"/>
                <w:sz w:val="24"/>
                <w:szCs w:val="24"/>
              </w:rPr>
              <w:t>горизонтали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соседнего вентиляционного отверстия по горизонтали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оголовков дымоходов по вертикали и горизонтали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наружного угла здания*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внутреннего угла здания*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плоскости для прохода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Между двумя оголовками по вертикали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Между двумя оголовками по горизонтали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70757" w:rsidRPr="00270757" w:rsidTr="001F1462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глухой фронтальной поверхности (без отверстий, проемов и других оголовков в радиусе 3 м от оголовка)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70757" w:rsidRPr="00270757" w:rsidTr="0057458A">
        <w:tc>
          <w:tcPr>
            <w:tcW w:w="6912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От фронтальной поверхности с отверстиями, проемами или другими оголовками в радиусе 3 м от оголовка</w:t>
            </w:r>
          </w:p>
        </w:tc>
        <w:tc>
          <w:tcPr>
            <w:tcW w:w="1418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55" w:type="dxa"/>
          </w:tcPr>
          <w:p w:rsidR="00270757" w:rsidRPr="00270757" w:rsidRDefault="00270757" w:rsidP="001154A6">
            <w:pPr>
              <w:tabs>
                <w:tab w:val="left" w:pos="1134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70757" w:rsidRPr="00270757" w:rsidTr="00270757">
        <w:tc>
          <w:tcPr>
            <w:tcW w:w="9885" w:type="dxa"/>
            <w:gridSpan w:val="3"/>
          </w:tcPr>
          <w:p w:rsidR="00270757" w:rsidRPr="00270757" w:rsidRDefault="00270757" w:rsidP="00BF5164">
            <w:pPr>
              <w:pStyle w:val="ab"/>
              <w:tabs>
                <w:tab w:val="left" w:pos="1134"/>
                <w:tab w:val="left" w:pos="1418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*Оголовки под балконом (карнизом) должны располагаться вне зоны ветрового подпора, определяемой треугольником, образуемым выступающей частью балкона (карниза) и линией, проведенной под углом 45</w:t>
            </w:r>
            <w:r w:rsidRPr="00270757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 xml:space="preserve"> к стене здания. То же относится к внутреннему углу, образованному двумя стенами здания.</w:t>
            </w:r>
          </w:p>
        </w:tc>
      </w:tr>
    </w:tbl>
    <w:p w:rsidR="00270757" w:rsidRDefault="00270757" w:rsidP="00553F95">
      <w:pPr>
        <w:pStyle w:val="ab"/>
        <w:tabs>
          <w:tab w:val="left" w:pos="1134"/>
          <w:tab w:val="left" w:pos="1418"/>
        </w:tabs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218" w:rsidRDefault="00B32218" w:rsidP="00553F95">
      <w:pPr>
        <w:pStyle w:val="ab"/>
        <w:tabs>
          <w:tab w:val="left" w:pos="1134"/>
          <w:tab w:val="left" w:pos="1418"/>
        </w:tabs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0108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91175" cy="4195228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щение дымоходов для газовых конвекторов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77" cy="41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84" w:rsidRDefault="00201084" w:rsidP="00201084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100A" w:rsidRDefault="00201084" w:rsidP="00201084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575F">
        <w:rPr>
          <w:rFonts w:ascii="Times New Roman" w:hAnsi="Times New Roman"/>
          <w:sz w:val="24"/>
          <w:szCs w:val="24"/>
        </w:rPr>
        <w:t xml:space="preserve">Рисунок 2 – Размещение отверстий дымоходов </w:t>
      </w:r>
      <w:r w:rsidR="00D944B6">
        <w:rPr>
          <w:rFonts w:ascii="Times New Roman" w:hAnsi="Times New Roman"/>
          <w:sz w:val="24"/>
          <w:szCs w:val="24"/>
        </w:rPr>
        <w:t>от</w:t>
      </w:r>
      <w:r w:rsidR="00C3575F">
        <w:rPr>
          <w:rFonts w:ascii="Times New Roman" w:hAnsi="Times New Roman"/>
          <w:sz w:val="24"/>
          <w:szCs w:val="24"/>
        </w:rPr>
        <w:t xml:space="preserve"> газовых конвекторов </w:t>
      </w:r>
    </w:p>
    <w:p w:rsidR="00201084" w:rsidRDefault="00E6100A" w:rsidP="00201084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944B6">
        <w:rPr>
          <w:rFonts w:ascii="Times New Roman" w:hAnsi="Times New Roman"/>
          <w:sz w:val="24"/>
          <w:szCs w:val="24"/>
        </w:rPr>
        <w:t xml:space="preserve">с закрытой камерой сгорания </w:t>
      </w:r>
      <w:r w:rsidR="00201084" w:rsidRPr="00C3575F">
        <w:rPr>
          <w:rFonts w:ascii="Times New Roman" w:hAnsi="Times New Roman"/>
          <w:sz w:val="24"/>
          <w:szCs w:val="24"/>
        </w:rPr>
        <w:t>на фасаде жилого дома</w:t>
      </w:r>
    </w:p>
    <w:p w:rsidR="00D944B6" w:rsidRDefault="00D944B6" w:rsidP="00C3575F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575F" w:rsidRPr="00C3575F" w:rsidRDefault="00C3575F" w:rsidP="00C3575F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3575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2"/>
        <w:gridCol w:w="1783"/>
        <w:gridCol w:w="1532"/>
      </w:tblGrid>
      <w:tr w:rsidR="00C3575F" w:rsidRPr="0032379E" w:rsidTr="001F1462">
        <w:trPr>
          <w:trHeight w:val="469"/>
        </w:trPr>
        <w:tc>
          <w:tcPr>
            <w:tcW w:w="6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575F" w:rsidRPr="0032379E" w:rsidRDefault="00C3575F" w:rsidP="00C357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Размещение отверстий дымоходов для газовых конвекторов на фасаде жилого дома.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Минимальное расстояние,</w:t>
            </w:r>
          </w:p>
          <w:p w:rsidR="00C3575F" w:rsidRPr="0032379E" w:rsidRDefault="00C3575F" w:rsidP="00C357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</w:tr>
      <w:tr w:rsidR="00C3575F" w:rsidRPr="0032379E" w:rsidTr="001F1462">
        <w:trPr>
          <w:trHeight w:val="622"/>
        </w:trPr>
        <w:tc>
          <w:tcPr>
            <w:tcW w:w="6822" w:type="dxa"/>
            <w:tcBorders>
              <w:top w:val="double" w:sz="4" w:space="0" w:color="auto"/>
            </w:tcBorders>
            <w:shd w:val="clear" w:color="auto" w:fill="auto"/>
          </w:tcPr>
          <w:p w:rsidR="00C3575F" w:rsidRPr="0032379E" w:rsidRDefault="00C3575F" w:rsidP="00D728F4">
            <w:pPr>
              <w:pStyle w:val="-11"/>
              <w:tabs>
                <w:tab w:val="left" w:pos="851"/>
                <w:tab w:val="left" w:pos="1134"/>
                <w:tab w:val="left" w:pos="1418"/>
                <w:tab w:val="left" w:pos="15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По горизонтали до ближайших окон, дверей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C3575F" w:rsidRPr="0032379E" w:rsidTr="00C3575F">
        <w:trPr>
          <w:trHeight w:val="603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В радиусе до открытых вентиляционных отверстий (решеток)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  <w:tr w:rsidR="00C3575F" w:rsidRPr="0032379E" w:rsidTr="00C3575F">
        <w:trPr>
          <w:trHeight w:val="622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По вертикали до окон при размещении отверстий под ними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C3575F" w:rsidRPr="0032379E" w:rsidTr="00C3575F">
        <w:trPr>
          <w:trHeight w:val="557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По вертикали между дымоходами, расположенными на одной стене.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</w:tr>
      <w:tr w:rsidR="00C3575F" w:rsidRPr="0032379E" w:rsidTr="00C3575F">
        <w:trPr>
          <w:trHeight w:val="552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По горизонтали между дымоходами, расположенными на одной стене;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C3575F" w:rsidRPr="0032379E" w:rsidTr="00C3575F">
        <w:trPr>
          <w:trHeight w:val="622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pStyle w:val="-11"/>
              <w:tabs>
                <w:tab w:val="left" w:pos="851"/>
                <w:tab w:val="left" w:pos="1134"/>
                <w:tab w:val="left" w:pos="1418"/>
                <w:tab w:val="left" w:pos="15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От карниза кровли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</w:tbl>
    <w:p w:rsidR="00C3179C" w:rsidRDefault="00C3179C"/>
    <w:p w:rsidR="00C3179C" w:rsidRPr="00C3179C" w:rsidRDefault="00C31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таблицы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2"/>
        <w:gridCol w:w="1783"/>
        <w:gridCol w:w="1532"/>
      </w:tblGrid>
      <w:tr w:rsidR="00C3179C" w:rsidRPr="0032379E" w:rsidTr="007029C1">
        <w:trPr>
          <w:trHeight w:val="469"/>
        </w:trPr>
        <w:tc>
          <w:tcPr>
            <w:tcW w:w="6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179C" w:rsidRPr="0032379E" w:rsidRDefault="00C3179C" w:rsidP="007029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Размещение отверстий дымоходов для газовых конвекторов на фасаде жилого дома.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179C" w:rsidRPr="0032379E" w:rsidRDefault="00C3179C" w:rsidP="0070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Минимальное расстояние,</w:t>
            </w:r>
          </w:p>
          <w:p w:rsidR="00C3179C" w:rsidRPr="0032379E" w:rsidRDefault="00C3179C" w:rsidP="007029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</w:tr>
      <w:tr w:rsidR="00C3575F" w:rsidRPr="0032379E" w:rsidTr="00C3575F">
        <w:trPr>
          <w:trHeight w:val="622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pStyle w:val="-11"/>
              <w:tabs>
                <w:tab w:val="left" w:pos="851"/>
                <w:tab w:val="left" w:pos="1134"/>
                <w:tab w:val="left" w:pos="1418"/>
                <w:tab w:val="left" w:pos="15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Размещение коаксиальных труб первого этажа предусмотреть от уровня прилегающей земли.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C3575F" w:rsidRPr="0032379E" w:rsidTr="00C3575F">
        <w:trPr>
          <w:trHeight w:val="1852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Оголовки коаксиальных труб должны быть на расстояния от стен, карнизов, водостоков и т.д.</w:t>
            </w:r>
          </w:p>
          <w:p w:rsidR="00C3575F" w:rsidRPr="0032379E" w:rsidRDefault="00C3575F" w:rsidP="00D728F4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Выполненных из горючих материалов, чувствительных к воздействию продуктов сгорания (пластик, дерево и т.п.) или предусмотрены мероприятия по защите стен, карнизов, водостоков от возгорания.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C3575F" w:rsidRPr="0032379E" w:rsidTr="00C3575F">
        <w:trPr>
          <w:trHeight w:val="603"/>
        </w:trPr>
        <w:tc>
          <w:tcPr>
            <w:tcW w:w="6822" w:type="dxa"/>
            <w:shd w:val="clear" w:color="auto" w:fill="auto"/>
          </w:tcPr>
          <w:p w:rsidR="00C3575F" w:rsidRPr="0032379E" w:rsidRDefault="00C3575F" w:rsidP="00D72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До стен противоположных зданий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3575F" w:rsidRPr="0032379E" w:rsidRDefault="00C3575F" w:rsidP="00D728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79E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  <w:tr w:rsidR="00C3575F" w:rsidRPr="0032379E" w:rsidTr="00C3575F">
        <w:trPr>
          <w:trHeight w:val="861"/>
        </w:trPr>
        <w:tc>
          <w:tcPr>
            <w:tcW w:w="10137" w:type="dxa"/>
            <w:gridSpan w:val="3"/>
            <w:shd w:val="clear" w:color="auto" w:fill="auto"/>
          </w:tcPr>
          <w:p w:rsidR="00C3575F" w:rsidRPr="0032379E" w:rsidRDefault="00C3575F" w:rsidP="00D728F4">
            <w:pPr>
              <w:pStyle w:val="-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79E">
              <w:rPr>
                <w:rFonts w:ascii="Times New Roman" w:hAnsi="Times New Roman"/>
                <w:sz w:val="24"/>
                <w:szCs w:val="24"/>
              </w:rPr>
              <w:t>При размещении коаксиальной трубы на высоте от 0,3 м до 2,0 м от уровня прилегающей земли необходимо предусмотреть защиту отверстий коаксиальных труб устройствами от несанкционированного воздействия.</w:t>
            </w:r>
          </w:p>
        </w:tc>
      </w:tr>
    </w:tbl>
    <w:p w:rsidR="00C3575F" w:rsidRPr="00C3575F" w:rsidRDefault="00C3575F" w:rsidP="00201084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6BF9" w:rsidRPr="009A6F63" w:rsidRDefault="00D36BF9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63">
        <w:rPr>
          <w:rFonts w:ascii="Times New Roman" w:hAnsi="Times New Roman"/>
          <w:sz w:val="28"/>
          <w:szCs w:val="28"/>
        </w:rPr>
        <w:t xml:space="preserve">Размещение коаксиальных труб </w:t>
      </w:r>
      <w:r w:rsidR="00201084" w:rsidRPr="009A6F63">
        <w:rPr>
          <w:rFonts w:ascii="Times New Roman" w:hAnsi="Times New Roman"/>
          <w:sz w:val="28"/>
          <w:szCs w:val="28"/>
        </w:rPr>
        <w:t xml:space="preserve">газовых </w:t>
      </w:r>
      <w:r w:rsidRPr="009A6F63">
        <w:rPr>
          <w:rFonts w:ascii="Times New Roman" w:hAnsi="Times New Roman"/>
          <w:sz w:val="28"/>
          <w:szCs w:val="28"/>
        </w:rPr>
        <w:t>конвекторов первого этажа предусмотреть на отметке не ниже 0</w:t>
      </w:r>
      <w:r w:rsidR="00510C03" w:rsidRPr="009A6F63">
        <w:rPr>
          <w:rFonts w:ascii="Times New Roman" w:hAnsi="Times New Roman"/>
          <w:sz w:val="28"/>
          <w:szCs w:val="28"/>
        </w:rPr>
        <w:t>,</w:t>
      </w:r>
      <w:r w:rsidRPr="009A6F63">
        <w:rPr>
          <w:rFonts w:ascii="Times New Roman" w:hAnsi="Times New Roman"/>
          <w:sz w:val="28"/>
          <w:szCs w:val="28"/>
        </w:rPr>
        <w:t xml:space="preserve">3 м от </w:t>
      </w:r>
      <w:r w:rsidR="00012ABE">
        <w:rPr>
          <w:rFonts w:ascii="Times New Roman" w:hAnsi="Times New Roman"/>
          <w:sz w:val="28"/>
          <w:szCs w:val="28"/>
        </w:rPr>
        <w:t>планировочной отметки земли</w:t>
      </w:r>
      <w:r w:rsidRPr="009A6F63">
        <w:rPr>
          <w:rFonts w:ascii="Times New Roman" w:hAnsi="Times New Roman"/>
          <w:sz w:val="28"/>
          <w:szCs w:val="28"/>
        </w:rPr>
        <w:t>. При размещении коаксиальной трубы на высоте до 2</w:t>
      </w:r>
      <w:r w:rsidR="00510C03" w:rsidRPr="009A6F63">
        <w:rPr>
          <w:rFonts w:ascii="Times New Roman" w:hAnsi="Times New Roman"/>
          <w:sz w:val="28"/>
          <w:szCs w:val="28"/>
        </w:rPr>
        <w:t>,</w:t>
      </w:r>
      <w:r w:rsidRPr="009A6F63">
        <w:rPr>
          <w:rFonts w:ascii="Times New Roman" w:hAnsi="Times New Roman"/>
          <w:sz w:val="28"/>
          <w:szCs w:val="28"/>
        </w:rPr>
        <w:t xml:space="preserve">0 м от </w:t>
      </w:r>
      <w:r w:rsidR="00012ABE">
        <w:rPr>
          <w:rFonts w:ascii="Times New Roman" w:hAnsi="Times New Roman"/>
          <w:sz w:val="28"/>
          <w:szCs w:val="28"/>
        </w:rPr>
        <w:t>планировочной отметки</w:t>
      </w:r>
      <w:r w:rsidR="00012ABE" w:rsidRPr="009A6F63">
        <w:rPr>
          <w:rFonts w:ascii="Times New Roman" w:hAnsi="Times New Roman"/>
          <w:sz w:val="28"/>
          <w:szCs w:val="28"/>
        </w:rPr>
        <w:t xml:space="preserve"> </w:t>
      </w:r>
      <w:r w:rsidRPr="009A6F63">
        <w:rPr>
          <w:rFonts w:ascii="Times New Roman" w:hAnsi="Times New Roman"/>
          <w:sz w:val="28"/>
          <w:szCs w:val="28"/>
        </w:rPr>
        <w:t xml:space="preserve">земли необходимо предусмотреть защиту отверстий коаксиальных труб устройствами от несанкционированного </w:t>
      </w:r>
      <w:r w:rsidR="00D12029">
        <w:rPr>
          <w:rFonts w:ascii="Times New Roman" w:hAnsi="Times New Roman"/>
          <w:sz w:val="28"/>
          <w:szCs w:val="28"/>
        </w:rPr>
        <w:t>вмешательства</w:t>
      </w:r>
      <w:r w:rsidRPr="009A6F63">
        <w:rPr>
          <w:rFonts w:ascii="Times New Roman" w:hAnsi="Times New Roman"/>
          <w:sz w:val="28"/>
          <w:szCs w:val="28"/>
        </w:rPr>
        <w:t>.</w:t>
      </w:r>
    </w:p>
    <w:p w:rsidR="00DB3CBA" w:rsidRPr="00DB3CBA" w:rsidRDefault="00DB3CBA" w:rsidP="00DB3CBA">
      <w:pPr>
        <w:pStyle w:val="ab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B3CBA">
        <w:rPr>
          <w:rFonts w:ascii="Times New Roman" w:hAnsi="Times New Roman"/>
          <w:sz w:val="28"/>
          <w:szCs w:val="28"/>
        </w:rPr>
        <w:t xml:space="preserve">При отведении продуктов сгорания горизонтально через наружную стену величина уклона коаксиального дымоотвода должна быть 1-2% по направлению к газовому конвектору для вторичного выпаривания при возможно образующемся конденсате и исключения </w:t>
      </w:r>
      <w:r>
        <w:rPr>
          <w:rFonts w:ascii="Times New Roman" w:hAnsi="Times New Roman"/>
          <w:sz w:val="28"/>
          <w:szCs w:val="28"/>
        </w:rPr>
        <w:t xml:space="preserve">снаружи </w:t>
      </w:r>
      <w:r w:rsidRPr="00DB3CBA">
        <w:rPr>
          <w:rFonts w:ascii="Times New Roman" w:hAnsi="Times New Roman"/>
          <w:sz w:val="28"/>
          <w:szCs w:val="28"/>
        </w:rPr>
        <w:t>образования наледи.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Оголовки коаксиальных труб от </w:t>
      </w:r>
      <w:r w:rsidR="00201084">
        <w:rPr>
          <w:rFonts w:ascii="Times New Roman" w:hAnsi="Times New Roman"/>
          <w:sz w:val="28"/>
          <w:szCs w:val="28"/>
        </w:rPr>
        <w:t xml:space="preserve">газовых </w:t>
      </w:r>
      <w:r w:rsidRPr="0007310B">
        <w:rPr>
          <w:rFonts w:ascii="Times New Roman" w:hAnsi="Times New Roman"/>
          <w:sz w:val="28"/>
          <w:szCs w:val="28"/>
        </w:rPr>
        <w:t>конвекторов должны быть выведены на расстояния не менее 600 мм от стен, карнизов, водостоков и т.</w:t>
      </w:r>
      <w:r w:rsidR="00D12029">
        <w:rPr>
          <w:rFonts w:ascii="Times New Roman" w:hAnsi="Times New Roman"/>
          <w:sz w:val="28"/>
          <w:szCs w:val="28"/>
        </w:rPr>
        <w:t>п</w:t>
      </w:r>
      <w:r w:rsidRPr="0007310B">
        <w:rPr>
          <w:rFonts w:ascii="Times New Roman" w:hAnsi="Times New Roman"/>
          <w:sz w:val="28"/>
          <w:szCs w:val="28"/>
        </w:rPr>
        <w:t>., выполненных из горючих материалов, чувствительных к воздействию продуктов сгорания (пластик, дерево и т.п</w:t>
      </w:r>
      <w:r w:rsidR="0007310B">
        <w:rPr>
          <w:rFonts w:ascii="Times New Roman" w:hAnsi="Times New Roman"/>
          <w:sz w:val="28"/>
          <w:szCs w:val="28"/>
        </w:rPr>
        <w:t>.</w:t>
      </w:r>
      <w:r w:rsidRPr="0007310B">
        <w:rPr>
          <w:rFonts w:ascii="Times New Roman" w:hAnsi="Times New Roman"/>
          <w:sz w:val="28"/>
          <w:szCs w:val="28"/>
        </w:rPr>
        <w:t>) или предусмотрены мероприятия по защите стен, карнизов, водостоков от возгорания.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>Указанные расстояния не распространяются на оконные проемы, заполненные стеклоблоками.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>Не рекомендуется предусматривать выход дымохода через наружную стену в непроветриваемые зоны (проезды, арки и т.п.).</w:t>
      </w:r>
    </w:p>
    <w:p w:rsidR="00D36BF9" w:rsidRPr="003C6FA6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Защиту наружных стен дома, от воздействия дымовых газов следует предусматривать гидрофобизирующими жидкостями </w:t>
      </w:r>
      <w:r w:rsidR="003C6FA6" w:rsidRPr="003C6FA6">
        <w:rPr>
          <w:rFonts w:ascii="Times New Roman" w:hAnsi="Times New Roman"/>
          <w:sz w:val="28"/>
          <w:szCs w:val="28"/>
        </w:rPr>
        <w:t>и другими материалами</w:t>
      </w:r>
      <w:r w:rsidR="003C6FA6">
        <w:rPr>
          <w:rFonts w:ascii="Times New Roman" w:hAnsi="Times New Roman"/>
          <w:sz w:val="28"/>
          <w:szCs w:val="28"/>
        </w:rPr>
        <w:t>,</w:t>
      </w:r>
      <w:r w:rsidR="003C6FA6" w:rsidRPr="003C6FA6">
        <w:rPr>
          <w:rFonts w:ascii="Times New Roman" w:hAnsi="Times New Roman"/>
          <w:sz w:val="28"/>
          <w:szCs w:val="28"/>
        </w:rPr>
        <w:t xml:space="preserve"> обеспечивающими защиту поверхностей стены от влаги</w:t>
      </w:r>
      <w:r w:rsidR="003C6FA6">
        <w:rPr>
          <w:rFonts w:ascii="Times New Roman" w:hAnsi="Times New Roman"/>
          <w:sz w:val="28"/>
          <w:szCs w:val="28"/>
        </w:rPr>
        <w:t xml:space="preserve"> </w:t>
      </w:r>
      <w:r w:rsidRPr="0007310B">
        <w:rPr>
          <w:rFonts w:ascii="Times New Roman" w:hAnsi="Times New Roman"/>
          <w:sz w:val="28"/>
          <w:szCs w:val="28"/>
        </w:rPr>
        <w:t>в радиусе – не менее 0</w:t>
      </w:r>
      <w:r w:rsidR="0007310B">
        <w:rPr>
          <w:rFonts w:ascii="Times New Roman" w:hAnsi="Times New Roman"/>
          <w:sz w:val="28"/>
          <w:szCs w:val="28"/>
        </w:rPr>
        <w:t>,</w:t>
      </w:r>
      <w:r w:rsidRPr="0007310B">
        <w:rPr>
          <w:rFonts w:ascii="Times New Roman" w:hAnsi="Times New Roman"/>
          <w:sz w:val="28"/>
          <w:szCs w:val="28"/>
        </w:rPr>
        <w:t>5 м от коаксиальной трубы</w:t>
      </w:r>
      <w:r w:rsidR="003C6FA6">
        <w:rPr>
          <w:rFonts w:ascii="Times New Roman" w:hAnsi="Times New Roman"/>
          <w:sz w:val="24"/>
          <w:szCs w:val="24"/>
        </w:rPr>
        <w:t>.</w:t>
      </w:r>
    </w:p>
    <w:p w:rsidR="001346C3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6C3">
        <w:rPr>
          <w:rFonts w:ascii="Times New Roman" w:hAnsi="Times New Roman"/>
          <w:sz w:val="28"/>
          <w:szCs w:val="28"/>
        </w:rPr>
        <w:t xml:space="preserve"> </w:t>
      </w:r>
      <w:r w:rsidR="00EF3829" w:rsidRPr="001346C3">
        <w:rPr>
          <w:rFonts w:ascii="Times New Roman" w:hAnsi="Times New Roman"/>
          <w:color w:val="000000"/>
          <w:spacing w:val="-1"/>
          <w:sz w:val="28"/>
          <w:szCs w:val="28"/>
        </w:rPr>
        <w:t>Присоединение теплогенераторов</w:t>
      </w:r>
      <w:r w:rsidR="0019777E" w:rsidRPr="001346C3">
        <w:rPr>
          <w:rFonts w:ascii="Times New Roman" w:hAnsi="Times New Roman"/>
          <w:color w:val="000000"/>
          <w:spacing w:val="-1"/>
          <w:sz w:val="28"/>
          <w:szCs w:val="28"/>
        </w:rPr>
        <w:t xml:space="preserve"> и водонагревателей</w:t>
      </w:r>
      <w:r w:rsidR="00EF3829" w:rsidRPr="001346C3">
        <w:rPr>
          <w:rFonts w:ascii="Times New Roman" w:hAnsi="Times New Roman"/>
          <w:color w:val="000000"/>
          <w:spacing w:val="-1"/>
          <w:sz w:val="28"/>
          <w:szCs w:val="28"/>
        </w:rPr>
        <w:t xml:space="preserve"> к дымоходам следует предусматривать соединительными трубами, изготовленными из стали, способной выдержать постоянное воздействие высоких температур и воздействие кислой среды (коррозии), гибкими металлическими гофрированными патрубками или </w:t>
      </w:r>
      <w:r w:rsidR="00EF3829" w:rsidRPr="001346C3">
        <w:rPr>
          <w:rFonts w:ascii="Times New Roman" w:hAnsi="Times New Roman"/>
          <w:color w:val="000000"/>
          <w:spacing w:val="-2"/>
          <w:sz w:val="28"/>
          <w:szCs w:val="28"/>
        </w:rPr>
        <w:t>унифицированными элементами, поставляемыми в комплекте с оборудованием.</w:t>
      </w:r>
      <w:r w:rsidR="00EF3829" w:rsidRPr="001346C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46C3">
        <w:rPr>
          <w:rFonts w:ascii="Times New Roman" w:hAnsi="Times New Roman"/>
          <w:sz w:val="28"/>
          <w:szCs w:val="28"/>
        </w:rPr>
        <w:t xml:space="preserve">Величина уклона дымоотвода и направление его к теплогенератору или от него должна приниматься в соответствии с </w:t>
      </w:r>
      <w:r w:rsidR="0019777E" w:rsidRPr="001346C3">
        <w:rPr>
          <w:rFonts w:ascii="Times New Roman" w:hAnsi="Times New Roman"/>
          <w:sz w:val="28"/>
          <w:szCs w:val="28"/>
        </w:rPr>
        <w:t>эксплуатационной документацией</w:t>
      </w:r>
      <w:r w:rsidRPr="001346C3">
        <w:rPr>
          <w:rFonts w:ascii="Times New Roman" w:hAnsi="Times New Roman"/>
          <w:sz w:val="28"/>
          <w:szCs w:val="28"/>
        </w:rPr>
        <w:t xml:space="preserve"> </w:t>
      </w:r>
      <w:r w:rsidR="0019777E" w:rsidRPr="001346C3">
        <w:rPr>
          <w:rFonts w:ascii="Times New Roman" w:hAnsi="Times New Roman"/>
          <w:sz w:val="28"/>
          <w:szCs w:val="28"/>
        </w:rPr>
        <w:t>предприятия-</w:t>
      </w:r>
      <w:r w:rsidRPr="001346C3">
        <w:rPr>
          <w:rFonts w:ascii="Times New Roman" w:hAnsi="Times New Roman"/>
          <w:sz w:val="28"/>
          <w:szCs w:val="28"/>
        </w:rPr>
        <w:t>изготовителя теплогенератора. При отведении продуктов сгорания горизонтально через наружную стену уклон дымоотвода для предотвращения затекания конденсата и атмосферных осадков предусматривается</w:t>
      </w:r>
      <w:r w:rsidR="00270757" w:rsidRPr="001346C3">
        <w:rPr>
          <w:rFonts w:ascii="Times New Roman" w:hAnsi="Times New Roman"/>
          <w:sz w:val="28"/>
          <w:szCs w:val="28"/>
        </w:rPr>
        <w:t>,</w:t>
      </w:r>
      <w:r w:rsidRPr="001346C3">
        <w:rPr>
          <w:rFonts w:ascii="Times New Roman" w:hAnsi="Times New Roman"/>
          <w:sz w:val="28"/>
          <w:szCs w:val="28"/>
        </w:rPr>
        <w:t xml:space="preserve"> как правило, от теплогенератора с уклоном 3</w:t>
      </w:r>
      <w:r w:rsidR="001401AD" w:rsidRPr="001401AD">
        <w:rPr>
          <w:rFonts w:ascii="Times New Roman" w:hAnsi="Times New Roman"/>
          <w:sz w:val="28"/>
          <w:szCs w:val="28"/>
          <w:lang w:val="en-US"/>
        </w:rPr>
        <w:sym w:font="Symbol" w:char="F0B0"/>
      </w:r>
      <w:r w:rsidR="00C40197" w:rsidRPr="001346C3">
        <w:rPr>
          <w:rFonts w:ascii="Times New Roman" w:hAnsi="Times New Roman"/>
          <w:sz w:val="28"/>
          <w:szCs w:val="28"/>
        </w:rPr>
        <w:t xml:space="preserve">. </w:t>
      </w:r>
    </w:p>
    <w:p w:rsidR="00D36BF9" w:rsidRPr="001346C3" w:rsidRDefault="00D36BF9" w:rsidP="001346C3">
      <w:pPr>
        <w:pStyle w:val="ab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6C3">
        <w:rPr>
          <w:rFonts w:ascii="Times New Roman" w:hAnsi="Times New Roman"/>
          <w:sz w:val="28"/>
          <w:szCs w:val="28"/>
        </w:rPr>
        <w:t>Конструкции дымоходов и воздуховодов должны исключать образование на их поверхности конденсата.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Расстояние от верха дымоотводов до строительных конструкций </w:t>
      </w:r>
      <w:r w:rsidR="0069526C">
        <w:rPr>
          <w:rFonts w:ascii="Times New Roman" w:hAnsi="Times New Roman"/>
          <w:sz w:val="28"/>
          <w:szCs w:val="28"/>
        </w:rPr>
        <w:t xml:space="preserve">внутри </w:t>
      </w:r>
      <w:r w:rsidRPr="0007310B">
        <w:rPr>
          <w:rFonts w:ascii="Times New Roman" w:hAnsi="Times New Roman"/>
          <w:sz w:val="28"/>
          <w:szCs w:val="28"/>
        </w:rPr>
        <w:t>дома следует принимать не менее:</w:t>
      </w:r>
    </w:p>
    <w:p w:rsidR="00D36BF9" w:rsidRPr="0007310B" w:rsidRDefault="00D36BF9" w:rsidP="00C23D30">
      <w:pPr>
        <w:pStyle w:val="ab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5 см до конструкций, выполненных из негорючих материалов;</w:t>
      </w:r>
    </w:p>
    <w:p w:rsidR="00D36BF9" w:rsidRPr="0007310B" w:rsidRDefault="00D36BF9" w:rsidP="00C23D30">
      <w:pPr>
        <w:pStyle w:val="ab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25 см до конструкций, выполненных из горючих материалов.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69526C">
        <w:rPr>
          <w:rFonts w:ascii="Times New Roman" w:hAnsi="Times New Roman"/>
          <w:sz w:val="28"/>
          <w:szCs w:val="28"/>
        </w:rPr>
        <w:t>На дымоходе н</w:t>
      </w:r>
      <w:r w:rsidRPr="00270757">
        <w:rPr>
          <w:rFonts w:ascii="Times New Roman" w:hAnsi="Times New Roman"/>
          <w:sz w:val="28"/>
          <w:szCs w:val="28"/>
        </w:rPr>
        <w:t>иже мест</w:t>
      </w:r>
      <w:r w:rsidR="0069526C">
        <w:rPr>
          <w:rFonts w:ascii="Times New Roman" w:hAnsi="Times New Roman"/>
          <w:sz w:val="28"/>
          <w:szCs w:val="28"/>
        </w:rPr>
        <w:t>а</w:t>
      </w:r>
      <w:r w:rsidRPr="00270757">
        <w:rPr>
          <w:rFonts w:ascii="Times New Roman" w:hAnsi="Times New Roman"/>
          <w:sz w:val="28"/>
          <w:szCs w:val="28"/>
        </w:rPr>
        <w:t xml:space="preserve"> присоединени</w:t>
      </w:r>
      <w:r w:rsidR="0069526C">
        <w:rPr>
          <w:rFonts w:ascii="Times New Roman" w:hAnsi="Times New Roman"/>
          <w:sz w:val="28"/>
          <w:szCs w:val="28"/>
        </w:rPr>
        <w:t>я</w:t>
      </w:r>
      <w:r w:rsidRPr="00270757">
        <w:rPr>
          <w:rFonts w:ascii="Times New Roman" w:hAnsi="Times New Roman"/>
          <w:sz w:val="28"/>
          <w:szCs w:val="28"/>
        </w:rPr>
        <w:t xml:space="preserve"> </w:t>
      </w:r>
      <w:r w:rsidR="0069526C">
        <w:rPr>
          <w:rFonts w:ascii="Times New Roman" w:hAnsi="Times New Roman"/>
          <w:sz w:val="28"/>
          <w:szCs w:val="28"/>
        </w:rPr>
        <w:t>дымоотвода</w:t>
      </w:r>
      <w:r w:rsidRPr="00270757">
        <w:rPr>
          <w:rFonts w:ascii="Times New Roman" w:hAnsi="Times New Roman"/>
          <w:sz w:val="28"/>
          <w:szCs w:val="28"/>
        </w:rPr>
        <w:t xml:space="preserve"> к </w:t>
      </w:r>
      <w:r w:rsidR="0069526C">
        <w:rPr>
          <w:rFonts w:ascii="Times New Roman" w:hAnsi="Times New Roman"/>
          <w:sz w:val="28"/>
          <w:szCs w:val="28"/>
        </w:rPr>
        <w:t xml:space="preserve">вертикальному </w:t>
      </w:r>
      <w:r w:rsidRPr="00270757">
        <w:rPr>
          <w:rFonts w:ascii="Times New Roman" w:hAnsi="Times New Roman"/>
          <w:sz w:val="28"/>
          <w:szCs w:val="28"/>
        </w:rPr>
        <w:t>дымоход</w:t>
      </w:r>
      <w:r w:rsidR="0069526C">
        <w:rPr>
          <w:rFonts w:ascii="Times New Roman" w:hAnsi="Times New Roman"/>
          <w:sz w:val="28"/>
          <w:szCs w:val="28"/>
        </w:rPr>
        <w:t>у</w:t>
      </w:r>
      <w:r w:rsidRPr="00270757">
        <w:rPr>
          <w:rFonts w:ascii="Times New Roman" w:hAnsi="Times New Roman"/>
          <w:sz w:val="28"/>
          <w:szCs w:val="28"/>
        </w:rPr>
        <w:t xml:space="preserve"> должно быть предусмотрено устройство «кармана» с люком для чистки, к которому должен быть обеспечен свободный доступ. 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Дымоотводы и дымоходы должны быть плотными, класса герметичности В </w:t>
      </w:r>
      <w:r w:rsidR="00460320">
        <w:rPr>
          <w:rFonts w:ascii="Times New Roman" w:hAnsi="Times New Roman"/>
          <w:sz w:val="28"/>
          <w:szCs w:val="28"/>
        </w:rPr>
        <w:t xml:space="preserve">согласно </w:t>
      </w:r>
      <w:r w:rsidRPr="0007310B">
        <w:rPr>
          <w:rFonts w:ascii="Times New Roman" w:hAnsi="Times New Roman"/>
          <w:sz w:val="28"/>
          <w:szCs w:val="28"/>
        </w:rPr>
        <w:t>СП 60.13330.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В соответствии с положениями СП 6</w:t>
      </w:r>
      <w:r w:rsidR="00460320">
        <w:rPr>
          <w:rFonts w:ascii="Times New Roman" w:hAnsi="Times New Roman"/>
          <w:sz w:val="28"/>
          <w:szCs w:val="28"/>
        </w:rPr>
        <w:t>0</w:t>
      </w:r>
      <w:r w:rsidRPr="00270757">
        <w:rPr>
          <w:rFonts w:ascii="Times New Roman" w:hAnsi="Times New Roman"/>
          <w:sz w:val="28"/>
          <w:szCs w:val="28"/>
        </w:rPr>
        <w:t>.13330</w:t>
      </w:r>
      <w:r w:rsidR="0007310B">
        <w:rPr>
          <w:rFonts w:ascii="Times New Roman" w:hAnsi="Times New Roman"/>
          <w:sz w:val="28"/>
          <w:szCs w:val="28"/>
        </w:rPr>
        <w:t xml:space="preserve"> </w:t>
      </w:r>
      <w:r w:rsidRPr="00270757">
        <w:rPr>
          <w:rFonts w:ascii="Times New Roman" w:hAnsi="Times New Roman"/>
          <w:sz w:val="28"/>
          <w:szCs w:val="28"/>
        </w:rPr>
        <w:t>тепловую изоляцию воздуховодов, дымоотводов и дымоходов следует предусматривать для:</w:t>
      </w:r>
    </w:p>
    <w:p w:rsidR="00D36BF9" w:rsidRPr="0007310B" w:rsidRDefault="00D36BF9" w:rsidP="00C23D30">
      <w:pPr>
        <w:pStyle w:val="ab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предупреждения ожогов;</w:t>
      </w:r>
    </w:p>
    <w:p w:rsidR="00D36BF9" w:rsidRPr="0007310B" w:rsidRDefault="00D36BF9" w:rsidP="00C23D30">
      <w:pPr>
        <w:pStyle w:val="ab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обеспечения потерь тепла менее допустимых;</w:t>
      </w:r>
    </w:p>
    <w:p w:rsidR="00D36BF9" w:rsidRPr="0007310B" w:rsidRDefault="00D36BF9" w:rsidP="00C23D30">
      <w:pPr>
        <w:pStyle w:val="ab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исключения конденсации влаги;</w:t>
      </w:r>
    </w:p>
    <w:p w:rsidR="00D36BF9" w:rsidRPr="0007310B" w:rsidRDefault="00D36BF9" w:rsidP="00C23D30">
      <w:pPr>
        <w:pStyle w:val="ab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 обеспечения взрывопожаробезопасности.</w:t>
      </w:r>
    </w:p>
    <w:p w:rsidR="00D36BF9" w:rsidRPr="0007310B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 xml:space="preserve">Температура поверхности тепловой изоляции </w:t>
      </w:r>
      <w:r w:rsidR="0028711B">
        <w:rPr>
          <w:rFonts w:ascii="Times New Roman" w:hAnsi="Times New Roman"/>
          <w:sz w:val="28"/>
          <w:szCs w:val="28"/>
        </w:rPr>
        <w:t xml:space="preserve">дымоотведов и дымоходов </w:t>
      </w:r>
      <w:r w:rsidRPr="0007310B">
        <w:rPr>
          <w:rFonts w:ascii="Times New Roman" w:hAnsi="Times New Roman"/>
          <w:sz w:val="28"/>
          <w:szCs w:val="28"/>
        </w:rPr>
        <w:t>не должна превышать 40</w:t>
      </w:r>
      <w:r w:rsidR="00292A62">
        <w:rPr>
          <w:rFonts w:ascii="Times New Roman" w:hAnsi="Times New Roman"/>
          <w:sz w:val="28"/>
          <w:szCs w:val="28"/>
        </w:rPr>
        <w:t xml:space="preserve"> </w:t>
      </w:r>
      <w:r w:rsidRPr="0028711B">
        <w:rPr>
          <w:rFonts w:ascii="Times New Roman" w:hAnsi="Times New Roman"/>
          <w:sz w:val="28"/>
          <w:szCs w:val="28"/>
          <w:vertAlign w:val="superscript"/>
        </w:rPr>
        <w:t>o</w:t>
      </w:r>
      <w:r w:rsidRPr="0007310B">
        <w:rPr>
          <w:rFonts w:ascii="Times New Roman" w:hAnsi="Times New Roman"/>
          <w:sz w:val="28"/>
          <w:szCs w:val="28"/>
          <w:lang w:val="en-US"/>
        </w:rPr>
        <w:t>C</w:t>
      </w:r>
      <w:r w:rsidRPr="0007310B">
        <w:rPr>
          <w:rFonts w:ascii="Times New Roman" w:hAnsi="Times New Roman"/>
          <w:sz w:val="28"/>
          <w:szCs w:val="28"/>
        </w:rPr>
        <w:t>. Теплоизоляционные конструкции следует предусматривать согласно СП 61.13330.</w:t>
      </w:r>
    </w:p>
    <w:p w:rsidR="00D36BF9" w:rsidRPr="00270757" w:rsidRDefault="00D36BF9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7">
        <w:rPr>
          <w:rFonts w:ascii="Times New Roman" w:hAnsi="Times New Roman"/>
          <w:sz w:val="28"/>
          <w:szCs w:val="28"/>
        </w:rPr>
        <w:t xml:space="preserve"> Для защиты устья вертикальных дымоходов от задувания, попадания в него влаги, мусора и других посторонних предметов следует предусматривать, ветрозащитные устройства (зонты, дефлекторы и т.д.)</w:t>
      </w:r>
      <w:r w:rsidR="006541AA">
        <w:rPr>
          <w:rFonts w:ascii="Times New Roman" w:hAnsi="Times New Roman"/>
          <w:sz w:val="28"/>
          <w:szCs w:val="28"/>
        </w:rPr>
        <w:t>,</w:t>
      </w:r>
      <w:r w:rsidRPr="00270757">
        <w:rPr>
          <w:rFonts w:ascii="Times New Roman" w:hAnsi="Times New Roman"/>
          <w:sz w:val="28"/>
          <w:szCs w:val="28"/>
        </w:rPr>
        <w:t xml:space="preserve"> не препятствующие свободному выходу продуктов сгорания.</w:t>
      </w:r>
    </w:p>
    <w:p w:rsidR="00D36BF9" w:rsidRDefault="00D36BF9" w:rsidP="00553F95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0B">
        <w:rPr>
          <w:rFonts w:ascii="Times New Roman" w:hAnsi="Times New Roman"/>
          <w:sz w:val="28"/>
          <w:szCs w:val="28"/>
        </w:rPr>
        <w:t>Оголовки коаксиальных  труб дымоходов от конвекторов с закрытой камерой также должны иметь ветрозащитные устрой</w:t>
      </w:r>
      <w:r w:rsidR="0007310B">
        <w:rPr>
          <w:rFonts w:ascii="Times New Roman" w:hAnsi="Times New Roman"/>
          <w:sz w:val="28"/>
          <w:szCs w:val="28"/>
        </w:rPr>
        <w:t>ства.</w:t>
      </w:r>
    </w:p>
    <w:p w:rsidR="009D34A7" w:rsidRPr="009D34A7" w:rsidRDefault="009D34A7" w:rsidP="00553F95">
      <w:pPr>
        <w:pStyle w:val="ab"/>
        <w:tabs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434CD1" w:rsidRPr="00385DB8" w:rsidRDefault="00054234" w:rsidP="00C30594">
      <w:pPr>
        <w:pStyle w:val="ab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385DB8">
        <w:rPr>
          <w:rFonts w:ascii="Times New Roman" w:hAnsi="Times New Roman"/>
          <w:b/>
          <w:sz w:val="32"/>
          <w:szCs w:val="32"/>
        </w:rPr>
        <w:t xml:space="preserve">дания жилые </w:t>
      </w:r>
      <w:r>
        <w:rPr>
          <w:rFonts w:ascii="Times New Roman" w:hAnsi="Times New Roman"/>
          <w:b/>
          <w:sz w:val="32"/>
          <w:szCs w:val="32"/>
        </w:rPr>
        <w:t>м</w:t>
      </w:r>
      <w:r w:rsidR="00385DB8" w:rsidRPr="00385DB8">
        <w:rPr>
          <w:rFonts w:ascii="Times New Roman" w:hAnsi="Times New Roman"/>
          <w:b/>
          <w:sz w:val="32"/>
          <w:szCs w:val="32"/>
        </w:rPr>
        <w:t xml:space="preserve">ногоквартирные </w:t>
      </w:r>
    </w:p>
    <w:p w:rsidR="00385DB8" w:rsidRDefault="00385DB8" w:rsidP="00553F95">
      <w:pPr>
        <w:pStyle w:val="ab"/>
        <w:tabs>
          <w:tab w:val="left" w:pos="1134"/>
          <w:tab w:val="left" w:pos="1418"/>
          <w:tab w:val="left" w:pos="1701"/>
        </w:tabs>
        <w:spacing w:line="360" w:lineRule="auto"/>
        <w:ind w:left="568" w:firstLine="709"/>
        <w:jc w:val="both"/>
        <w:rPr>
          <w:rFonts w:ascii="Times New Roman" w:hAnsi="Times New Roman"/>
          <w:sz w:val="28"/>
          <w:szCs w:val="28"/>
        </w:rPr>
      </w:pPr>
    </w:p>
    <w:p w:rsidR="00385DB8" w:rsidRDefault="00F676FA" w:rsidP="00C3059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Бытовое г</w:t>
      </w:r>
      <w:r w:rsidR="00385DB8" w:rsidRPr="00385DB8">
        <w:rPr>
          <w:rFonts w:ascii="Times New Roman" w:hAnsi="Times New Roman"/>
          <w:b/>
          <w:sz w:val="28"/>
          <w:szCs w:val="28"/>
        </w:rPr>
        <w:t>азоиспользующее оборудование</w:t>
      </w:r>
    </w:p>
    <w:p w:rsidR="00FE0748" w:rsidRPr="00461545" w:rsidRDefault="00FE0748" w:rsidP="00553F95">
      <w:pPr>
        <w:pStyle w:val="ab"/>
        <w:tabs>
          <w:tab w:val="left" w:pos="1134"/>
          <w:tab w:val="left" w:pos="1418"/>
          <w:tab w:val="left" w:pos="1701"/>
        </w:tabs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C25A8" w:rsidRDefault="002C25A8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473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у</w:t>
      </w:r>
      <w:r w:rsidRPr="00263473">
        <w:rPr>
          <w:rFonts w:ascii="Times New Roman" w:hAnsi="Times New Roman"/>
          <w:sz w:val="28"/>
          <w:szCs w:val="28"/>
        </w:rPr>
        <w:t xml:space="preserve"> </w:t>
      </w:r>
      <w:r w:rsidR="008E25FE">
        <w:rPr>
          <w:rFonts w:ascii="Times New Roman" w:hAnsi="Times New Roman"/>
          <w:sz w:val="28"/>
          <w:szCs w:val="28"/>
        </w:rPr>
        <w:t xml:space="preserve">бытового </w:t>
      </w:r>
      <w:r>
        <w:rPr>
          <w:rFonts w:ascii="Times New Roman" w:hAnsi="Times New Roman"/>
          <w:sz w:val="28"/>
          <w:szCs w:val="28"/>
        </w:rPr>
        <w:t>газоиспользующего оборудования в квартирах многоквартирных жилых зданий следует предусматривать:</w:t>
      </w:r>
    </w:p>
    <w:p w:rsidR="002C25A8" w:rsidRPr="00960056" w:rsidRDefault="002C25A8" w:rsidP="00C23D30">
      <w:pPr>
        <w:pStyle w:val="ab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56">
        <w:rPr>
          <w:rFonts w:ascii="Times New Roman" w:hAnsi="Times New Roman"/>
          <w:sz w:val="28"/>
          <w:szCs w:val="28"/>
        </w:rPr>
        <w:t xml:space="preserve">в помещениях кухонь и кухонных зонах кухонь-столовых (бытовые газовые плиты, индивидуальные теплогенераторы); </w:t>
      </w:r>
    </w:p>
    <w:p w:rsidR="002C25A8" w:rsidRPr="00495455" w:rsidRDefault="002C25A8" w:rsidP="00C23D30">
      <w:pPr>
        <w:pStyle w:val="ab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455">
        <w:rPr>
          <w:rFonts w:ascii="Times New Roman" w:hAnsi="Times New Roman"/>
          <w:sz w:val="28"/>
          <w:szCs w:val="28"/>
        </w:rPr>
        <w:t>в помещени</w:t>
      </w:r>
      <w:r>
        <w:rPr>
          <w:rFonts w:ascii="Times New Roman" w:hAnsi="Times New Roman"/>
          <w:sz w:val="28"/>
          <w:szCs w:val="28"/>
        </w:rPr>
        <w:t>ях</w:t>
      </w:r>
      <w:r w:rsidRPr="00495455">
        <w:rPr>
          <w:rFonts w:ascii="Times New Roman" w:hAnsi="Times New Roman"/>
          <w:sz w:val="28"/>
          <w:szCs w:val="28"/>
        </w:rPr>
        <w:t xml:space="preserve"> теплогенераторн</w:t>
      </w:r>
      <w:r>
        <w:rPr>
          <w:rFonts w:ascii="Times New Roman" w:hAnsi="Times New Roman"/>
          <w:sz w:val="28"/>
          <w:szCs w:val="28"/>
        </w:rPr>
        <w:t>ых (индивидуальные теплогенераторы).</w:t>
      </w:r>
    </w:p>
    <w:p w:rsidR="00385DB8" w:rsidRPr="003F41DC" w:rsidRDefault="00F676FA" w:rsidP="00C30594">
      <w:pPr>
        <w:pStyle w:val="ab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Бытовое г</w:t>
      </w:r>
      <w:r w:rsidR="003F41DC" w:rsidRPr="003F41DC">
        <w:rPr>
          <w:rFonts w:ascii="Times New Roman" w:hAnsi="Times New Roman"/>
          <w:sz w:val="28"/>
          <w:szCs w:val="28"/>
        </w:rPr>
        <w:t xml:space="preserve">азоиспользующее оборудование, устанавливаемое в </w:t>
      </w:r>
      <w:r w:rsidR="00292A62">
        <w:rPr>
          <w:rFonts w:ascii="Times New Roman" w:hAnsi="Times New Roman"/>
          <w:sz w:val="28"/>
          <w:szCs w:val="28"/>
        </w:rPr>
        <w:t xml:space="preserve">квартирах </w:t>
      </w:r>
      <w:r w:rsidR="003F41DC" w:rsidRPr="003F41DC">
        <w:rPr>
          <w:rFonts w:ascii="Times New Roman" w:hAnsi="Times New Roman"/>
          <w:sz w:val="28"/>
          <w:szCs w:val="28"/>
        </w:rPr>
        <w:t>многоквартирных жилых здани</w:t>
      </w:r>
      <w:r w:rsidR="00292A62">
        <w:rPr>
          <w:rFonts w:ascii="Times New Roman" w:hAnsi="Times New Roman"/>
          <w:sz w:val="28"/>
          <w:szCs w:val="28"/>
        </w:rPr>
        <w:t>й</w:t>
      </w:r>
      <w:r w:rsidR="003F41DC" w:rsidRPr="003F41DC">
        <w:rPr>
          <w:rFonts w:ascii="Times New Roman" w:hAnsi="Times New Roman"/>
          <w:sz w:val="28"/>
          <w:szCs w:val="28"/>
        </w:rPr>
        <w:t>, предназначается для приготовления пищи, отопления</w:t>
      </w:r>
      <w:r w:rsidR="007712A5">
        <w:rPr>
          <w:rFonts w:ascii="Times New Roman" w:hAnsi="Times New Roman"/>
          <w:sz w:val="28"/>
          <w:szCs w:val="28"/>
        </w:rPr>
        <w:t>, вентиляции и</w:t>
      </w:r>
      <w:r w:rsidR="007712A5" w:rsidRPr="007712A5">
        <w:rPr>
          <w:rFonts w:ascii="Times New Roman" w:hAnsi="Times New Roman"/>
          <w:sz w:val="28"/>
          <w:szCs w:val="28"/>
        </w:rPr>
        <w:t xml:space="preserve"> </w:t>
      </w:r>
      <w:r w:rsidR="007712A5" w:rsidRPr="003F41DC">
        <w:rPr>
          <w:rFonts w:ascii="Times New Roman" w:hAnsi="Times New Roman"/>
          <w:sz w:val="28"/>
          <w:szCs w:val="28"/>
        </w:rPr>
        <w:t>горячей воды</w:t>
      </w:r>
      <w:r w:rsidR="00292A62">
        <w:rPr>
          <w:rFonts w:ascii="Times New Roman" w:hAnsi="Times New Roman"/>
          <w:sz w:val="28"/>
          <w:szCs w:val="28"/>
        </w:rPr>
        <w:t xml:space="preserve">, а во встроенных, встроено-пристроенных помещениях общественного назначения для </w:t>
      </w:r>
      <w:r w:rsidR="00BA307E">
        <w:rPr>
          <w:rFonts w:ascii="Times New Roman" w:hAnsi="Times New Roman"/>
          <w:sz w:val="28"/>
          <w:szCs w:val="28"/>
        </w:rPr>
        <w:t>отопления и горячего водоснабжения</w:t>
      </w:r>
      <w:r w:rsidR="00292A62">
        <w:rPr>
          <w:rFonts w:ascii="Times New Roman" w:hAnsi="Times New Roman"/>
          <w:sz w:val="28"/>
          <w:szCs w:val="28"/>
        </w:rPr>
        <w:t>.</w:t>
      </w:r>
    </w:p>
    <w:p w:rsidR="003F41DC" w:rsidRPr="00C3179C" w:rsidRDefault="003F41DC" w:rsidP="00C30594">
      <w:pPr>
        <w:pStyle w:val="ab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приготовления пищи предусматриваются бытовые газовые приборы, работающие на природном газе и </w:t>
      </w:r>
      <w:r w:rsidR="002B5155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СУГ</w:t>
      </w:r>
      <w:r w:rsidR="00292A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аналогичн</w:t>
      </w:r>
      <w:r w:rsidR="00BA307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приведенным в </w:t>
      </w:r>
      <w:r w:rsidRPr="00C3179C">
        <w:rPr>
          <w:rFonts w:ascii="Times New Roman" w:hAnsi="Times New Roman"/>
          <w:sz w:val="28"/>
          <w:szCs w:val="28"/>
        </w:rPr>
        <w:t>6.1.2.</w:t>
      </w:r>
    </w:p>
    <w:p w:rsidR="008E25FE" w:rsidRPr="00263473" w:rsidRDefault="008E25FE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бытовых газовых плит в кухне-нише не допускается в соответствии с</w:t>
      </w:r>
      <w:r w:rsidR="00CC03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FD6313">
        <w:rPr>
          <w:rFonts w:ascii="Times New Roman" w:hAnsi="Times New Roman"/>
          <w:sz w:val="28"/>
          <w:szCs w:val="28"/>
        </w:rPr>
        <w:t xml:space="preserve">водом правил </w:t>
      </w:r>
      <w:r w:rsidR="00FD6313" w:rsidRPr="00FD6313">
        <w:rPr>
          <w:rFonts w:ascii="Times New Roman" w:hAnsi="Times New Roman"/>
          <w:sz w:val="28"/>
          <w:szCs w:val="28"/>
        </w:rPr>
        <w:t>[</w:t>
      </w:r>
      <w:r w:rsidR="00FD6313">
        <w:rPr>
          <w:rFonts w:ascii="Times New Roman" w:hAnsi="Times New Roman"/>
          <w:sz w:val="28"/>
          <w:szCs w:val="28"/>
        </w:rPr>
        <w:t>2</w:t>
      </w:r>
      <w:r w:rsidR="00C3179C">
        <w:rPr>
          <w:rFonts w:ascii="Times New Roman" w:hAnsi="Times New Roman"/>
          <w:sz w:val="28"/>
          <w:szCs w:val="28"/>
        </w:rPr>
        <w:t>3</w:t>
      </w:r>
      <w:r w:rsidR="00FD6313" w:rsidRPr="00FD6313">
        <w:rPr>
          <w:rFonts w:ascii="Times New Roman" w:hAnsi="Times New Roman"/>
          <w:sz w:val="28"/>
          <w:szCs w:val="28"/>
        </w:rPr>
        <w:t>]</w:t>
      </w:r>
      <w:r w:rsidRPr="00F75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(пункт 6.1.10). </w:t>
      </w:r>
    </w:p>
    <w:p w:rsidR="00203C65" w:rsidRDefault="001B06C4" w:rsidP="00C30594">
      <w:pPr>
        <w:pStyle w:val="ab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C4">
        <w:rPr>
          <w:rFonts w:ascii="Times New Roman" w:hAnsi="Times New Roman"/>
          <w:sz w:val="28"/>
          <w:szCs w:val="28"/>
        </w:rPr>
        <w:t xml:space="preserve">Теплогенераторы </w:t>
      </w:r>
      <w:r w:rsidR="00BA30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огут применяться</w:t>
      </w:r>
      <w:r w:rsidR="00203C65">
        <w:rPr>
          <w:rFonts w:ascii="Times New Roman" w:hAnsi="Times New Roman"/>
          <w:sz w:val="28"/>
          <w:szCs w:val="28"/>
        </w:rPr>
        <w:t>:</w:t>
      </w:r>
    </w:p>
    <w:p w:rsidR="00203C65" w:rsidRDefault="00203C65" w:rsidP="00C23D30">
      <w:pPr>
        <w:pStyle w:val="ab"/>
        <w:numPr>
          <w:ilvl w:val="0"/>
          <w:numId w:val="32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C65">
        <w:rPr>
          <w:rFonts w:ascii="Times New Roman" w:hAnsi="Times New Roman"/>
          <w:sz w:val="28"/>
          <w:szCs w:val="28"/>
        </w:rPr>
        <w:t>с открытой камерой сгорания в квартирах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65">
        <w:rPr>
          <w:rFonts w:ascii="Times New Roman" w:hAnsi="Times New Roman"/>
          <w:sz w:val="28"/>
          <w:szCs w:val="28"/>
        </w:rPr>
        <w:t>многоквартирных жилых зданий высотой не более 15 м</w:t>
      </w:r>
      <w:r>
        <w:rPr>
          <w:rFonts w:ascii="Times New Roman" w:hAnsi="Times New Roman"/>
          <w:sz w:val="28"/>
          <w:szCs w:val="28"/>
        </w:rPr>
        <w:t>;</w:t>
      </w:r>
    </w:p>
    <w:p w:rsidR="001B06C4" w:rsidRDefault="00203C65" w:rsidP="00C23D30">
      <w:pPr>
        <w:pStyle w:val="ab"/>
        <w:numPr>
          <w:ilvl w:val="0"/>
          <w:numId w:val="32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C65">
        <w:rPr>
          <w:rFonts w:ascii="Times New Roman" w:hAnsi="Times New Roman"/>
          <w:sz w:val="28"/>
          <w:szCs w:val="28"/>
        </w:rPr>
        <w:t>с закрытой камер</w:t>
      </w:r>
      <w:r w:rsidR="001431CF">
        <w:rPr>
          <w:rFonts w:ascii="Times New Roman" w:hAnsi="Times New Roman"/>
          <w:sz w:val="28"/>
          <w:szCs w:val="28"/>
        </w:rPr>
        <w:t>ой</w:t>
      </w:r>
      <w:r w:rsidRPr="00203C65">
        <w:rPr>
          <w:rFonts w:ascii="Times New Roman" w:hAnsi="Times New Roman"/>
          <w:sz w:val="28"/>
          <w:szCs w:val="28"/>
        </w:rPr>
        <w:t xml:space="preserve"> сгорания в квартирах жилых зданий высотой не более </w:t>
      </w:r>
      <w:r>
        <w:rPr>
          <w:rFonts w:ascii="Times New Roman" w:hAnsi="Times New Roman"/>
          <w:sz w:val="28"/>
          <w:szCs w:val="28"/>
        </w:rPr>
        <w:t>28</w:t>
      </w:r>
      <w:r w:rsidRPr="00203C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</w:p>
    <w:p w:rsidR="00203C65" w:rsidRDefault="00B16FEF" w:rsidP="00C30594">
      <w:pPr>
        <w:pStyle w:val="ab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3C65">
        <w:rPr>
          <w:rFonts w:ascii="Times New Roman" w:hAnsi="Times New Roman"/>
          <w:sz w:val="28"/>
          <w:szCs w:val="28"/>
        </w:rPr>
        <w:t xml:space="preserve">становка бытовых </w:t>
      </w:r>
      <w:r w:rsidR="00DE5CB8">
        <w:rPr>
          <w:rFonts w:ascii="Times New Roman" w:hAnsi="Times New Roman"/>
          <w:sz w:val="28"/>
          <w:szCs w:val="28"/>
        </w:rPr>
        <w:t xml:space="preserve">газовых </w:t>
      </w:r>
      <w:r w:rsidR="00203C65">
        <w:rPr>
          <w:rFonts w:ascii="Times New Roman" w:hAnsi="Times New Roman"/>
          <w:sz w:val="28"/>
          <w:szCs w:val="28"/>
        </w:rPr>
        <w:t>конвекторов и газовых каминов не допускается.</w:t>
      </w:r>
    </w:p>
    <w:p w:rsidR="00203C65" w:rsidRPr="00C3179C" w:rsidRDefault="00203C65" w:rsidP="00C30594">
      <w:pPr>
        <w:pStyle w:val="ab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79C">
        <w:rPr>
          <w:rFonts w:ascii="Times New Roman" w:hAnsi="Times New Roman"/>
          <w:sz w:val="28"/>
          <w:szCs w:val="28"/>
        </w:rPr>
        <w:t xml:space="preserve">Требования к </w:t>
      </w:r>
      <w:r w:rsidR="00DE5CB8" w:rsidRPr="00C3179C">
        <w:rPr>
          <w:rFonts w:ascii="Times New Roman" w:hAnsi="Times New Roman"/>
          <w:sz w:val="28"/>
          <w:szCs w:val="28"/>
        </w:rPr>
        <w:t xml:space="preserve">бытовому </w:t>
      </w:r>
      <w:r w:rsidRPr="00C3179C">
        <w:rPr>
          <w:rFonts w:ascii="Times New Roman" w:hAnsi="Times New Roman"/>
          <w:sz w:val="28"/>
          <w:szCs w:val="28"/>
        </w:rPr>
        <w:t>газоиспользующему оборудованию пр</w:t>
      </w:r>
      <w:r w:rsidR="00E34342" w:rsidRPr="00C3179C">
        <w:rPr>
          <w:rFonts w:ascii="Times New Roman" w:hAnsi="Times New Roman"/>
          <w:sz w:val="28"/>
          <w:szCs w:val="28"/>
        </w:rPr>
        <w:t>иведены</w:t>
      </w:r>
      <w:r w:rsidRPr="00C3179C">
        <w:rPr>
          <w:rFonts w:ascii="Times New Roman" w:hAnsi="Times New Roman"/>
          <w:sz w:val="28"/>
          <w:szCs w:val="28"/>
        </w:rPr>
        <w:t xml:space="preserve"> в 6.1.</w:t>
      </w:r>
    </w:p>
    <w:p w:rsidR="00203C65" w:rsidRPr="00203C65" w:rsidRDefault="00203C65" w:rsidP="00553F95">
      <w:pPr>
        <w:pStyle w:val="ab"/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0C12A5" w:rsidRDefault="00385DB8" w:rsidP="00C30594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Помещения для размещения </w:t>
      </w:r>
      <w:r w:rsidR="000C12A5">
        <w:rPr>
          <w:rFonts w:ascii="Times New Roman" w:hAnsi="Times New Roman"/>
          <w:b/>
          <w:sz w:val="28"/>
          <w:szCs w:val="28"/>
        </w:rPr>
        <w:t xml:space="preserve">бытового </w:t>
      </w:r>
      <w:r>
        <w:rPr>
          <w:rFonts w:ascii="Times New Roman" w:hAnsi="Times New Roman"/>
          <w:b/>
          <w:sz w:val="28"/>
          <w:szCs w:val="28"/>
        </w:rPr>
        <w:t xml:space="preserve">газоиспользующего </w:t>
      </w:r>
    </w:p>
    <w:p w:rsidR="00385DB8" w:rsidRDefault="00385DB8" w:rsidP="000C12A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739" w:firstLine="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оборудования</w:t>
      </w:r>
    </w:p>
    <w:p w:rsidR="006E6BCB" w:rsidRDefault="006E6BCB" w:rsidP="006E6BCB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739"/>
        <w:jc w:val="both"/>
        <w:rPr>
          <w:rFonts w:ascii="Times New Roman" w:hAnsi="Times New Roman"/>
          <w:b/>
          <w:sz w:val="28"/>
          <w:szCs w:val="28"/>
        </w:rPr>
      </w:pPr>
    </w:p>
    <w:p w:rsidR="00DB3CBA" w:rsidRDefault="00DB3CBA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3CBA">
        <w:rPr>
          <w:rFonts w:ascii="Times New Roman" w:hAnsi="Times New Roman"/>
          <w:b/>
          <w:sz w:val="28"/>
          <w:szCs w:val="28"/>
        </w:rPr>
        <w:t>Кухня (кухня-столовая)</w:t>
      </w:r>
    </w:p>
    <w:p w:rsidR="00B32218" w:rsidRPr="00DB3CBA" w:rsidRDefault="00B32218" w:rsidP="00B32218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B3CBA" w:rsidRDefault="00BA307E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3CBA">
        <w:rPr>
          <w:rFonts w:ascii="Times New Roman" w:hAnsi="Times New Roman"/>
          <w:sz w:val="28"/>
          <w:szCs w:val="28"/>
        </w:rPr>
        <w:t xml:space="preserve">омещения кухонь </w:t>
      </w:r>
      <w:r>
        <w:rPr>
          <w:rFonts w:ascii="Times New Roman" w:hAnsi="Times New Roman"/>
          <w:sz w:val="28"/>
          <w:szCs w:val="28"/>
        </w:rPr>
        <w:t xml:space="preserve">согласно СП 54.13330 </w:t>
      </w:r>
      <w:r w:rsidR="00DB3CBA">
        <w:rPr>
          <w:rFonts w:ascii="Times New Roman" w:hAnsi="Times New Roman"/>
          <w:sz w:val="28"/>
          <w:szCs w:val="28"/>
        </w:rPr>
        <w:t>должны отвечать следующим требованиям:</w:t>
      </w:r>
    </w:p>
    <w:p w:rsidR="00DB3CBA" w:rsidRDefault="00DB3CBA" w:rsidP="00C23D30">
      <w:pPr>
        <w:pStyle w:val="ab"/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кухни не менее 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7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24C1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кухни, расположенной в мансардном этаже, кухонной зоны в кухне-столовой – не менее 6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кухни  в однокомнатной квартире – не менее 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DB3CBA" w:rsidRDefault="00DB3CBA" w:rsidP="00C23D30">
      <w:pPr>
        <w:pStyle w:val="ab"/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высота </w:t>
      </w:r>
      <w:r>
        <w:rPr>
          <w:rFonts w:ascii="Times New Roman" w:hAnsi="Times New Roman"/>
          <w:sz w:val="28"/>
          <w:szCs w:val="28"/>
        </w:rPr>
        <w:t xml:space="preserve">от пола до потолка </w:t>
      </w:r>
      <w:r w:rsidRPr="002027B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,5</w:t>
      </w:r>
      <w:r w:rsidRPr="002027B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 xml:space="preserve"> в климатических зонах IА, IБ, IГ, IД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А</w:t>
      </w:r>
      <w:r w:rsidRPr="002027B4">
        <w:rPr>
          <w:rFonts w:ascii="Times New Roman" w:hAnsi="Times New Roman"/>
          <w:sz w:val="28"/>
          <w:szCs w:val="28"/>
        </w:rPr>
        <w:t xml:space="preserve"> </w:t>
      </w:r>
      <w:r w:rsidR="00924C1A">
        <w:rPr>
          <w:rFonts w:ascii="Times New Roman" w:hAnsi="Times New Roman"/>
          <w:sz w:val="28"/>
          <w:szCs w:val="28"/>
        </w:rPr>
        <w:t xml:space="preserve">- </w:t>
      </w:r>
      <w:r w:rsidRPr="002027B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,</w:t>
      </w:r>
      <w:r w:rsidRPr="002027B4">
        <w:rPr>
          <w:rFonts w:ascii="Times New Roman" w:hAnsi="Times New Roman"/>
          <w:sz w:val="28"/>
          <w:szCs w:val="28"/>
        </w:rPr>
        <w:t>7 м</w:t>
      </w:r>
      <w:r>
        <w:rPr>
          <w:rFonts w:ascii="Times New Roman" w:hAnsi="Times New Roman"/>
          <w:sz w:val="28"/>
          <w:szCs w:val="28"/>
        </w:rPr>
        <w:t>. В кухне мансардного этажа высота от пола до потолка допускается меньше нормируемой на площади не превышающей 50%;</w:t>
      </w:r>
    </w:p>
    <w:p w:rsidR="00DB3CBA" w:rsidRPr="009837BF" w:rsidRDefault="00DB3CBA" w:rsidP="00C23D30">
      <w:pPr>
        <w:pStyle w:val="af5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ограждающие </w:t>
      </w:r>
      <w:r w:rsidR="00E3434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строительные 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конструкции с пределом огнестойкости не менее,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7.1а 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4.13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30; </w:t>
      </w:r>
    </w:p>
    <w:p w:rsidR="00DB3CBA" w:rsidRPr="00423DC2" w:rsidRDefault="00DB3CBA" w:rsidP="00C23D30">
      <w:pPr>
        <w:pStyle w:val="ab"/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423DC2">
        <w:rPr>
          <w:rFonts w:ascii="Times New Roman" w:hAnsi="Times New Roman"/>
          <w:sz w:val="28"/>
          <w:szCs w:val="28"/>
        </w:rPr>
        <w:t>окн</w:t>
      </w:r>
      <w:r>
        <w:rPr>
          <w:rFonts w:ascii="Times New Roman" w:hAnsi="Times New Roman"/>
          <w:sz w:val="28"/>
          <w:szCs w:val="28"/>
        </w:rPr>
        <w:t>а</w:t>
      </w:r>
      <w:r w:rsidRPr="00423DC2">
        <w:rPr>
          <w:rFonts w:ascii="Times New Roman" w:hAnsi="Times New Roman"/>
          <w:sz w:val="28"/>
          <w:szCs w:val="28"/>
        </w:rPr>
        <w:t xml:space="preserve"> с форточкой, фрамугой, регулируемыми оконными створками или други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специальны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устройства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для притока воздуха и проветривания;</w:t>
      </w:r>
    </w:p>
    <w:p w:rsidR="002C25A8" w:rsidRDefault="00DB3CBA" w:rsidP="00C23D30">
      <w:pPr>
        <w:pStyle w:val="ab"/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25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вентиляции: </w:t>
      </w:r>
    </w:p>
    <w:p w:rsidR="002C25A8" w:rsidRDefault="00924C1A" w:rsidP="002C25A8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25A8">
        <w:rPr>
          <w:rFonts w:ascii="Times New Roman" w:hAnsi="Times New Roman"/>
          <w:sz w:val="28"/>
          <w:szCs w:val="28"/>
        </w:rPr>
        <w:t xml:space="preserve">а) </w:t>
      </w:r>
      <w:r w:rsidR="00DB3CBA">
        <w:rPr>
          <w:rFonts w:ascii="Times New Roman" w:hAnsi="Times New Roman"/>
          <w:sz w:val="28"/>
          <w:szCs w:val="28"/>
        </w:rPr>
        <w:t xml:space="preserve">с естественным притоком и удалением воздуха; </w:t>
      </w:r>
    </w:p>
    <w:p w:rsidR="002C25A8" w:rsidRDefault="00924C1A" w:rsidP="002C25A8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25A8">
        <w:rPr>
          <w:rFonts w:ascii="Times New Roman" w:hAnsi="Times New Roman"/>
          <w:sz w:val="28"/>
          <w:szCs w:val="28"/>
        </w:rPr>
        <w:t xml:space="preserve">б) </w:t>
      </w:r>
      <w:r w:rsidR="00DB3CBA">
        <w:rPr>
          <w:rFonts w:ascii="Times New Roman" w:hAnsi="Times New Roman"/>
          <w:sz w:val="28"/>
          <w:szCs w:val="28"/>
        </w:rPr>
        <w:t xml:space="preserve">с механическим побуждением притока и удаления воздуха; </w:t>
      </w:r>
    </w:p>
    <w:p w:rsidR="00DB3CBA" w:rsidRDefault="00924C1A" w:rsidP="00924C1A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25A8">
        <w:rPr>
          <w:rFonts w:ascii="Times New Roman" w:hAnsi="Times New Roman"/>
          <w:sz w:val="28"/>
          <w:szCs w:val="28"/>
        </w:rPr>
        <w:t xml:space="preserve">в) </w:t>
      </w:r>
      <w:r w:rsidR="00DB3CBA">
        <w:rPr>
          <w:rFonts w:ascii="Times New Roman" w:hAnsi="Times New Roman"/>
          <w:sz w:val="28"/>
          <w:szCs w:val="28"/>
        </w:rPr>
        <w:t xml:space="preserve">комбинированная </w:t>
      </w:r>
      <w:r w:rsidR="00E34342">
        <w:rPr>
          <w:rFonts w:ascii="Times New Roman" w:hAnsi="Times New Roman"/>
          <w:sz w:val="28"/>
          <w:szCs w:val="28"/>
        </w:rPr>
        <w:t xml:space="preserve">вентиляция </w:t>
      </w:r>
      <w:r w:rsidR="00DB3CBA">
        <w:rPr>
          <w:rFonts w:ascii="Times New Roman" w:hAnsi="Times New Roman"/>
          <w:sz w:val="28"/>
          <w:szCs w:val="28"/>
        </w:rPr>
        <w:t>с естественным притоком и удалением воздуха с частичным механическим побуждением, обеспечивающ</w:t>
      </w:r>
      <w:r w:rsidR="00E34342">
        <w:rPr>
          <w:rFonts w:ascii="Times New Roman" w:hAnsi="Times New Roman"/>
          <w:sz w:val="28"/>
          <w:szCs w:val="28"/>
        </w:rPr>
        <w:t>ая</w:t>
      </w:r>
      <w:r w:rsidR="00DB3CBA">
        <w:rPr>
          <w:rFonts w:ascii="Times New Roman" w:hAnsi="Times New Roman"/>
          <w:sz w:val="28"/>
          <w:szCs w:val="28"/>
        </w:rPr>
        <w:t xml:space="preserve"> расчетный воздухообмен, но не менее 100 м</w:t>
      </w:r>
      <w:r w:rsidR="00DB3CBA">
        <w:rPr>
          <w:rFonts w:ascii="Times New Roman" w:hAnsi="Times New Roman"/>
          <w:sz w:val="28"/>
          <w:szCs w:val="28"/>
          <w:vertAlign w:val="superscript"/>
        </w:rPr>
        <w:t>3</w:t>
      </w:r>
      <w:r w:rsidR="00DB3CBA">
        <w:rPr>
          <w:rFonts w:ascii="Times New Roman" w:hAnsi="Times New Roman"/>
          <w:sz w:val="28"/>
          <w:szCs w:val="28"/>
        </w:rPr>
        <w:t xml:space="preserve">/ч; </w:t>
      </w:r>
    </w:p>
    <w:p w:rsidR="00DB3CBA" w:rsidRDefault="00DB3CBA" w:rsidP="00C23D30">
      <w:pPr>
        <w:pStyle w:val="af5"/>
        <w:numPr>
          <w:ilvl w:val="0"/>
          <w:numId w:val="10"/>
        </w:numPr>
        <w:tabs>
          <w:tab w:val="left" w:pos="0"/>
          <w:tab w:val="left" w:pos="851"/>
          <w:tab w:val="left" w:pos="1088"/>
          <w:tab w:val="left" w:pos="1134"/>
          <w:tab w:val="left" w:pos="1418"/>
          <w:tab w:val="left" w:pos="1839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в</w:t>
      </w:r>
      <w:r w:rsidRPr="003E66DB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нижней части двери кухни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решетки</w:t>
      </w:r>
      <w:r w:rsidRPr="003E66D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66D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дверью и полом, обеспечивающи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E66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 необходимого объема воздуха за счет перетекания из смежных помещений квартиры в соответствии с требованиями таблицы 9.1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 54.13330</w:t>
      </w:r>
      <w:r w:rsidRPr="003E66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829" w:rsidRPr="00B96829" w:rsidRDefault="00B96829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829">
        <w:rPr>
          <w:rFonts w:ascii="Times New Roman" w:hAnsi="Times New Roman"/>
          <w:sz w:val="28"/>
          <w:szCs w:val="28"/>
        </w:rPr>
        <w:t xml:space="preserve">При установке в кухне квартиры </w:t>
      </w:r>
      <w:r w:rsidR="001431CF">
        <w:rPr>
          <w:rFonts w:ascii="Times New Roman" w:hAnsi="Times New Roman"/>
          <w:sz w:val="28"/>
          <w:szCs w:val="28"/>
        </w:rPr>
        <w:t xml:space="preserve">газовой плиты и </w:t>
      </w:r>
      <w:r w:rsidRPr="00B96829">
        <w:rPr>
          <w:rFonts w:ascii="Times New Roman" w:hAnsi="Times New Roman"/>
          <w:sz w:val="28"/>
          <w:szCs w:val="28"/>
        </w:rPr>
        <w:t>теплогенератора с открытой камерой сгорания теплопроизводительностью не более 50 кВт величина воздухообмена должна быть увеличена на 100 м</w:t>
      </w:r>
      <w:r w:rsidRPr="00B96829">
        <w:rPr>
          <w:rFonts w:ascii="Times New Roman" w:hAnsi="Times New Roman"/>
          <w:sz w:val="28"/>
          <w:szCs w:val="28"/>
          <w:vertAlign w:val="superscript"/>
        </w:rPr>
        <w:t>3</w:t>
      </w:r>
      <w:r w:rsidRPr="00B96829">
        <w:rPr>
          <w:rFonts w:ascii="Times New Roman" w:hAnsi="Times New Roman"/>
          <w:sz w:val="28"/>
          <w:szCs w:val="28"/>
        </w:rPr>
        <w:t>/ч, при этом дополнительно необходимо учитывать объем воздуха на горение газа, забираемого из помещения кухни.</w:t>
      </w:r>
    </w:p>
    <w:p w:rsidR="00B96829" w:rsidRPr="00B96829" w:rsidRDefault="00B96829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829">
        <w:rPr>
          <w:rFonts w:ascii="Times New Roman" w:hAnsi="Times New Roman"/>
          <w:sz w:val="28"/>
          <w:szCs w:val="28"/>
        </w:rPr>
        <w:t xml:space="preserve">При установке в кухне квартиры </w:t>
      </w:r>
      <w:r w:rsidR="001431CF">
        <w:rPr>
          <w:rFonts w:ascii="Times New Roman" w:hAnsi="Times New Roman"/>
          <w:sz w:val="28"/>
          <w:szCs w:val="28"/>
        </w:rPr>
        <w:t xml:space="preserve">газовой плиты и </w:t>
      </w:r>
      <w:r w:rsidRPr="00B96829">
        <w:rPr>
          <w:rFonts w:ascii="Times New Roman" w:hAnsi="Times New Roman"/>
          <w:sz w:val="28"/>
          <w:szCs w:val="28"/>
        </w:rPr>
        <w:t>теплогенератора с закрытой камерой сгорания теплопроизводительностью не более 50 кВт величина воздухообмена должна составлять не менее 100 м</w:t>
      </w:r>
      <w:r w:rsidRPr="00B96829">
        <w:rPr>
          <w:rFonts w:ascii="Times New Roman" w:hAnsi="Times New Roman"/>
          <w:sz w:val="28"/>
          <w:szCs w:val="28"/>
          <w:vertAlign w:val="superscript"/>
        </w:rPr>
        <w:t>3</w:t>
      </w:r>
      <w:r w:rsidRPr="00B96829">
        <w:rPr>
          <w:rFonts w:ascii="Times New Roman" w:hAnsi="Times New Roman"/>
          <w:sz w:val="28"/>
          <w:szCs w:val="28"/>
        </w:rPr>
        <w:t>/ч плюс однократный объем помещения кухни.</w:t>
      </w:r>
    </w:p>
    <w:p w:rsidR="0077139B" w:rsidRDefault="0077139B" w:rsidP="00C30594">
      <w:pPr>
        <w:pStyle w:val="ab"/>
        <w:numPr>
          <w:ilvl w:val="3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29C1">
        <w:rPr>
          <w:rFonts w:ascii="Times New Roman" w:hAnsi="Times New Roman"/>
          <w:sz w:val="28"/>
          <w:szCs w:val="28"/>
        </w:rPr>
        <w:t>В системах приточной и вытяжной вентиляции газифицируемых помещений следует применять решетки и клапаны</w:t>
      </w:r>
      <w:r>
        <w:rPr>
          <w:rFonts w:ascii="Times New Roman" w:hAnsi="Times New Roman"/>
          <w:sz w:val="28"/>
          <w:szCs w:val="28"/>
        </w:rPr>
        <w:t xml:space="preserve"> у вентиляторов с устройством для регулирования расхода воздуха, исключающие возможность их полного </w:t>
      </w:r>
      <w:r w:rsidR="001431C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крытия.</w:t>
      </w:r>
    </w:p>
    <w:p w:rsidR="00FE4107" w:rsidRPr="006D1C65" w:rsidRDefault="00FE4107" w:rsidP="00C30594">
      <w:pPr>
        <w:pStyle w:val="af5"/>
        <w:numPr>
          <w:ilvl w:val="3"/>
          <w:numId w:val="1"/>
        </w:numPr>
        <w:tabs>
          <w:tab w:val="left" w:pos="1134"/>
          <w:tab w:val="left" w:pos="1418"/>
          <w:tab w:val="left" w:pos="1839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65">
        <w:rPr>
          <w:rFonts w:ascii="Times New Roman" w:eastAsia="Times New Roman" w:hAnsi="Times New Roman"/>
          <w:sz w:val="28"/>
          <w:szCs w:val="28"/>
          <w:lang w:eastAsia="ru-RU"/>
        </w:rPr>
        <w:t>Застекленные лоджии</w:t>
      </w:r>
      <w:r w:rsidR="00E34342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балконы</w:t>
      </w:r>
      <w:r w:rsidRPr="006D1C6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которые выходят окна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двери </w:t>
      </w:r>
      <w:r w:rsidRPr="006D1C65">
        <w:rPr>
          <w:rFonts w:ascii="Times New Roman" w:eastAsia="Times New Roman" w:hAnsi="Times New Roman"/>
          <w:sz w:val="28"/>
          <w:szCs w:val="28"/>
          <w:lang w:eastAsia="ru-RU"/>
        </w:rPr>
        <w:t>кухонь, должны иметь форточки (фрамуги), открывающиеся одновременно с форточками (фрамугами) окон кухонь</w:t>
      </w:r>
      <w:r w:rsidR="001431C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их проветривания</w:t>
      </w:r>
      <w:r w:rsidRPr="006D1C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107" w:rsidRDefault="00FE4107" w:rsidP="00FE4107">
      <w:pPr>
        <w:pStyle w:val="af5"/>
        <w:tabs>
          <w:tab w:val="left" w:pos="0"/>
          <w:tab w:val="left" w:pos="851"/>
          <w:tab w:val="left" w:pos="1088"/>
          <w:tab w:val="left" w:pos="1134"/>
          <w:tab w:val="left" w:pos="1418"/>
          <w:tab w:val="left" w:pos="1839"/>
        </w:tabs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A8" w:rsidRDefault="002C25A8" w:rsidP="00C30594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839"/>
        </w:tabs>
        <w:spacing w:after="0" w:line="36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5FE">
        <w:rPr>
          <w:rFonts w:ascii="Times New Roman" w:eastAsia="Times New Roman" w:hAnsi="Times New Roman"/>
          <w:b/>
          <w:sz w:val="28"/>
          <w:szCs w:val="28"/>
          <w:lang w:eastAsia="ru-RU"/>
        </w:rPr>
        <w:t>Теплогенераторн</w:t>
      </w:r>
      <w:r w:rsidR="00433F06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</w:p>
    <w:p w:rsidR="001524FF" w:rsidRPr="008E25FE" w:rsidRDefault="001524FF" w:rsidP="001524FF">
      <w:pPr>
        <w:pStyle w:val="af5"/>
        <w:tabs>
          <w:tab w:val="left" w:pos="0"/>
          <w:tab w:val="left" w:pos="851"/>
          <w:tab w:val="left" w:pos="1418"/>
          <w:tab w:val="left" w:pos="1839"/>
        </w:tabs>
        <w:spacing w:after="0" w:line="36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C5B" w:rsidRPr="00C3179C" w:rsidRDefault="007F2C5B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Теплогенераторная должна размещаться в отдельном нежилом помещении. Допускается размещать теплогенераторную в лоджии квартиры при условии соблюдения требований, приведенных </w:t>
      </w:r>
      <w:r w:rsidRPr="00C3179C">
        <w:rPr>
          <w:rFonts w:ascii="Times New Roman" w:hAnsi="Times New Roman"/>
          <w:sz w:val="28"/>
          <w:szCs w:val="28"/>
        </w:rPr>
        <w:t>в 7.2.</w:t>
      </w:r>
      <w:r w:rsidR="00C3179C" w:rsidRPr="00C3179C">
        <w:rPr>
          <w:rFonts w:ascii="Times New Roman" w:hAnsi="Times New Roman"/>
          <w:sz w:val="28"/>
          <w:szCs w:val="28"/>
        </w:rPr>
        <w:t>2.3, 7.2.2.4</w:t>
      </w:r>
      <w:r w:rsidRPr="00C3179C">
        <w:rPr>
          <w:rFonts w:ascii="Times New Roman" w:hAnsi="Times New Roman"/>
          <w:sz w:val="28"/>
          <w:szCs w:val="28"/>
        </w:rPr>
        <w:t>.</w:t>
      </w:r>
    </w:p>
    <w:p w:rsidR="006556D4" w:rsidRPr="008E25FE" w:rsidRDefault="007F2C5B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5FE">
        <w:rPr>
          <w:rFonts w:ascii="Times New Roman" w:hAnsi="Times New Roman"/>
          <w:sz w:val="28"/>
          <w:szCs w:val="28"/>
        </w:rPr>
        <w:t xml:space="preserve"> </w:t>
      </w:r>
      <w:r w:rsidR="006556D4" w:rsidRPr="008E25FE">
        <w:rPr>
          <w:rFonts w:ascii="Times New Roman" w:hAnsi="Times New Roman"/>
          <w:sz w:val="28"/>
          <w:szCs w:val="28"/>
        </w:rPr>
        <w:t xml:space="preserve">Теплоснабжение встроенных, встроено – пристроенных в многоквартирное жилое здание помещений общественного назначения следует предусматривать от </w:t>
      </w:r>
      <w:r w:rsidR="00F56BC4" w:rsidRPr="008E25FE">
        <w:rPr>
          <w:rFonts w:ascii="Times New Roman" w:hAnsi="Times New Roman"/>
          <w:sz w:val="28"/>
          <w:szCs w:val="28"/>
        </w:rPr>
        <w:t xml:space="preserve">индивидуальных </w:t>
      </w:r>
      <w:r w:rsidR="006556D4" w:rsidRPr="008E25FE">
        <w:rPr>
          <w:rFonts w:ascii="Times New Roman" w:hAnsi="Times New Roman"/>
          <w:sz w:val="28"/>
          <w:szCs w:val="28"/>
        </w:rPr>
        <w:t>теплогенер</w:t>
      </w:r>
      <w:r w:rsidR="00F56BC4" w:rsidRPr="008E25FE">
        <w:rPr>
          <w:rFonts w:ascii="Times New Roman" w:hAnsi="Times New Roman"/>
          <w:sz w:val="28"/>
          <w:szCs w:val="28"/>
        </w:rPr>
        <w:t>аторов</w:t>
      </w:r>
      <w:r w:rsidR="00BA307E">
        <w:rPr>
          <w:rFonts w:ascii="Times New Roman" w:hAnsi="Times New Roman"/>
          <w:sz w:val="28"/>
          <w:szCs w:val="28"/>
        </w:rPr>
        <w:t xml:space="preserve"> с закрытой камерой сгорания</w:t>
      </w:r>
      <w:r w:rsidR="00482095" w:rsidRPr="008E25FE">
        <w:rPr>
          <w:rFonts w:ascii="Times New Roman" w:hAnsi="Times New Roman"/>
          <w:sz w:val="28"/>
          <w:szCs w:val="28"/>
        </w:rPr>
        <w:t>,</w:t>
      </w:r>
      <w:r w:rsidR="006556D4" w:rsidRPr="008E25FE">
        <w:rPr>
          <w:rFonts w:ascii="Times New Roman" w:hAnsi="Times New Roman"/>
          <w:sz w:val="28"/>
          <w:szCs w:val="28"/>
        </w:rPr>
        <w:t xml:space="preserve"> размещаем</w:t>
      </w:r>
      <w:r w:rsidR="00F56BC4" w:rsidRPr="008E25FE">
        <w:rPr>
          <w:rFonts w:ascii="Times New Roman" w:hAnsi="Times New Roman"/>
          <w:sz w:val="28"/>
          <w:szCs w:val="28"/>
        </w:rPr>
        <w:t>ых</w:t>
      </w:r>
      <w:r w:rsidR="006556D4" w:rsidRPr="008E25FE">
        <w:rPr>
          <w:rFonts w:ascii="Times New Roman" w:hAnsi="Times New Roman"/>
          <w:sz w:val="28"/>
          <w:szCs w:val="28"/>
        </w:rPr>
        <w:t xml:space="preserve"> в </w:t>
      </w:r>
      <w:r w:rsidR="00B671A1" w:rsidRPr="008E25FE">
        <w:rPr>
          <w:rFonts w:ascii="Times New Roman" w:hAnsi="Times New Roman"/>
          <w:sz w:val="28"/>
          <w:szCs w:val="28"/>
        </w:rPr>
        <w:t xml:space="preserve">помещениях </w:t>
      </w:r>
      <w:r w:rsidR="006556D4" w:rsidRPr="008E25FE">
        <w:rPr>
          <w:rFonts w:ascii="Times New Roman" w:hAnsi="Times New Roman"/>
          <w:sz w:val="28"/>
          <w:szCs w:val="28"/>
        </w:rPr>
        <w:t>теплогенераторн</w:t>
      </w:r>
      <w:r w:rsidR="00F56BC4" w:rsidRPr="008E25FE">
        <w:rPr>
          <w:rFonts w:ascii="Times New Roman" w:hAnsi="Times New Roman"/>
          <w:sz w:val="28"/>
          <w:szCs w:val="28"/>
        </w:rPr>
        <w:t>ых.</w:t>
      </w:r>
      <w:r w:rsidR="00850692" w:rsidRPr="008E25FE">
        <w:rPr>
          <w:rFonts w:ascii="Times New Roman" w:hAnsi="Times New Roman"/>
          <w:sz w:val="28"/>
          <w:szCs w:val="28"/>
        </w:rPr>
        <w:t xml:space="preserve"> Теплогенераторные не должны использоваться для иных целей, за исключением случаев, предусмотренных документами в области стандартизации.</w:t>
      </w:r>
    </w:p>
    <w:p w:rsidR="002C5AE1" w:rsidRDefault="006556D4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теплогенераторной должно отвечать </w:t>
      </w:r>
      <w:r w:rsidR="00D33428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 xml:space="preserve">требованиям, </w:t>
      </w:r>
      <w:r w:rsidR="00D33428">
        <w:rPr>
          <w:rFonts w:ascii="Times New Roman" w:hAnsi="Times New Roman"/>
          <w:sz w:val="28"/>
          <w:szCs w:val="28"/>
        </w:rPr>
        <w:t xml:space="preserve">в том числе, </w:t>
      </w:r>
      <w:r>
        <w:rPr>
          <w:rFonts w:ascii="Times New Roman" w:hAnsi="Times New Roman"/>
          <w:sz w:val="28"/>
          <w:szCs w:val="28"/>
        </w:rPr>
        <w:t>приведенным в С</w:t>
      </w:r>
      <w:r w:rsidR="00FD6313">
        <w:rPr>
          <w:rFonts w:ascii="Times New Roman" w:hAnsi="Times New Roman"/>
          <w:sz w:val="28"/>
          <w:szCs w:val="28"/>
        </w:rPr>
        <w:t xml:space="preserve">воде правил </w:t>
      </w:r>
      <w:r w:rsidR="00FD6313" w:rsidRPr="00FD6313">
        <w:rPr>
          <w:rFonts w:ascii="Times New Roman" w:hAnsi="Times New Roman"/>
          <w:sz w:val="28"/>
          <w:szCs w:val="28"/>
        </w:rPr>
        <w:t>[</w:t>
      </w:r>
      <w:r w:rsidR="00FD6313">
        <w:rPr>
          <w:rFonts w:ascii="Times New Roman" w:hAnsi="Times New Roman"/>
          <w:sz w:val="28"/>
          <w:szCs w:val="28"/>
        </w:rPr>
        <w:t>3</w:t>
      </w:r>
      <w:r w:rsidR="00FD6313" w:rsidRPr="00FD6313">
        <w:rPr>
          <w:rFonts w:ascii="Times New Roman" w:hAnsi="Times New Roman"/>
          <w:sz w:val="28"/>
          <w:szCs w:val="28"/>
        </w:rPr>
        <w:t>]</w:t>
      </w:r>
      <w:r w:rsidR="002C5AE1">
        <w:rPr>
          <w:rFonts w:ascii="Times New Roman" w:hAnsi="Times New Roman"/>
          <w:sz w:val="28"/>
          <w:szCs w:val="28"/>
        </w:rPr>
        <w:t>:</w:t>
      </w:r>
    </w:p>
    <w:p w:rsidR="00EC64E5" w:rsidRPr="00EC64E5" w:rsidRDefault="00EC64E5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высот</w:t>
      </w:r>
      <w:r w:rsidR="00B671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2,2 м;</w:t>
      </w:r>
    </w:p>
    <w:p w:rsidR="00EC64E5" w:rsidRPr="00EC64E5" w:rsidRDefault="00EC64E5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внутренний объем, определяемый из условий удобства производства строительно-монтажных работ и эксплуатации теплогенераторов, но не менее                15 м</w:t>
      </w:r>
      <w:r w:rsidRPr="009837B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71A1" w:rsidRDefault="00B671A1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размещаться у наружной стены жилого здания</w:t>
      </w:r>
      <w:r w:rsidR="007F2C5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иметь расположенных непосредственно над, под или смежно помещений с </w:t>
      </w:r>
      <w:r w:rsidR="00D67D34">
        <w:rPr>
          <w:rFonts w:ascii="Times New Roman" w:eastAsia="Times New Roman" w:hAnsi="Times New Roman"/>
          <w:sz w:val="28"/>
          <w:szCs w:val="28"/>
          <w:lang w:eastAsia="ru-RU"/>
        </w:rPr>
        <w:t>одновременным пребыванием 50 и более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71A1" w:rsidRDefault="00B671A1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1431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 выше </w:t>
      </w:r>
      <w:r w:rsidR="00CC037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планировочной 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отметки земли;</w:t>
      </w:r>
    </w:p>
    <w:p w:rsidR="00B671A1" w:rsidRPr="009837BF" w:rsidRDefault="00423DC2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C2">
        <w:rPr>
          <w:rFonts w:ascii="Times New Roman" w:hAnsi="Times New Roman"/>
          <w:sz w:val="28"/>
          <w:szCs w:val="28"/>
        </w:rPr>
        <w:t>окно с форточкой, фрамугой, регулируемыми оконными створками или други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специальны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устройства</w:t>
      </w:r>
      <w:r>
        <w:rPr>
          <w:rFonts w:ascii="Times New Roman" w:hAnsi="Times New Roman"/>
          <w:sz w:val="28"/>
          <w:szCs w:val="28"/>
        </w:rPr>
        <w:t>ми</w:t>
      </w:r>
      <w:r w:rsidRPr="00423DC2">
        <w:rPr>
          <w:rFonts w:ascii="Times New Roman" w:hAnsi="Times New Roman"/>
          <w:sz w:val="28"/>
          <w:szCs w:val="28"/>
        </w:rPr>
        <w:t xml:space="preserve"> для притока воздуха и проветривания</w:t>
      </w:r>
      <w:r w:rsidR="001C6B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64E5" w:rsidRDefault="00EC64E5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вентиляци</w:t>
      </w:r>
      <w:r w:rsidR="001431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, обеспечивающ</w:t>
      </w:r>
      <w:r w:rsidR="001431C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расчетный воздухообмен, но не менее однократного в ч</w:t>
      </w:r>
      <w:r w:rsidR="006C2A94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="001C6B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установке теплогенераторов с закрытой камерой сгорания </w:t>
      </w:r>
      <w:r w:rsidR="006C2A94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менее </w:t>
      </w:r>
      <w:r w:rsidR="006C2A94" w:rsidRPr="001C6B81">
        <w:rPr>
          <w:rFonts w:ascii="Times New Roman" w:hAnsi="Times New Roman"/>
          <w:sz w:val="28"/>
          <w:szCs w:val="28"/>
        </w:rPr>
        <w:t>100 м</w:t>
      </w:r>
      <w:r w:rsidR="006C2A94" w:rsidRPr="001C6B81">
        <w:rPr>
          <w:rFonts w:ascii="Times New Roman" w:hAnsi="Times New Roman"/>
          <w:sz w:val="28"/>
          <w:szCs w:val="28"/>
          <w:vertAlign w:val="superscript"/>
        </w:rPr>
        <w:t>3</w:t>
      </w:r>
      <w:r w:rsidR="006C2A94" w:rsidRPr="001C6B81">
        <w:rPr>
          <w:rFonts w:ascii="Times New Roman" w:hAnsi="Times New Roman"/>
          <w:sz w:val="28"/>
          <w:szCs w:val="28"/>
        </w:rPr>
        <w:t>/ч</w:t>
      </w:r>
      <w:r w:rsidR="006C2A94">
        <w:rPr>
          <w:rFonts w:ascii="Times New Roman" w:hAnsi="Times New Roman"/>
          <w:sz w:val="28"/>
          <w:szCs w:val="28"/>
        </w:rPr>
        <w:t xml:space="preserve"> при установке теплогенераторов с открытой камерой сгорания</w:t>
      </w:r>
      <w:r w:rsidR="006C2A94" w:rsidRPr="001C6B81">
        <w:rPr>
          <w:rFonts w:ascii="Times New Roman" w:hAnsi="Times New Roman"/>
          <w:sz w:val="28"/>
          <w:szCs w:val="28"/>
        </w:rPr>
        <w:t xml:space="preserve">, при этом дополнительно необходимо учитывать объем воздуха на горение газа, забираемого из помещения </w:t>
      </w:r>
      <w:r w:rsidR="006C2A94">
        <w:rPr>
          <w:rFonts w:ascii="Times New Roman" w:hAnsi="Times New Roman"/>
          <w:sz w:val="28"/>
          <w:szCs w:val="28"/>
        </w:rPr>
        <w:t>теплогенераторной</w:t>
      </w:r>
      <w:r w:rsidRPr="00EC6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7BF" w:rsidRPr="009837BF" w:rsidRDefault="009837BF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ограждающие </w:t>
      </w:r>
      <w:r w:rsidR="0077139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строительные 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конструкции с пределом огнестойкости в </w:t>
      </w:r>
      <w:r w:rsidR="00AC1DE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СП </w:t>
      </w:r>
      <w:r w:rsidR="00D334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4.13</w:t>
      </w:r>
      <w:r w:rsidR="00D334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C1DEC" w:rsidRPr="00AC1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DEC">
        <w:rPr>
          <w:rFonts w:ascii="Times New Roman" w:eastAsia="Times New Roman" w:hAnsi="Times New Roman"/>
          <w:sz w:val="28"/>
          <w:szCs w:val="28"/>
          <w:lang w:eastAsia="ru-RU"/>
        </w:rPr>
        <w:t>(таблица 7.1а)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837BF" w:rsidRPr="00C3179C" w:rsidRDefault="00DB362E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62E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легкосбрасываемые ограждающие конструкции </w:t>
      </w:r>
      <w:r w:rsidR="009837BF" w:rsidRPr="00DB362E">
        <w:rPr>
          <w:rFonts w:ascii="Times New Roman" w:eastAsia="Times New Roman" w:hAnsi="Times New Roman"/>
          <w:sz w:val="28"/>
          <w:szCs w:val="28"/>
          <w:lang w:eastAsia="ru-RU"/>
        </w:rPr>
        <w:t>(окна с одинарным или двойным остеклением) из расчета 0,03 м</w:t>
      </w:r>
      <w:r w:rsidR="009837BF" w:rsidRPr="00DB362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9837BF" w:rsidRPr="00DB362E">
        <w:rPr>
          <w:rFonts w:ascii="Times New Roman" w:eastAsia="Times New Roman" w:hAnsi="Times New Roman"/>
          <w:sz w:val="28"/>
          <w:szCs w:val="28"/>
          <w:lang w:eastAsia="ru-RU"/>
        </w:rPr>
        <w:t>на 1 м</w:t>
      </w:r>
      <w:r w:rsidR="009837BF" w:rsidRPr="00DB362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9837BF" w:rsidRPr="00DB36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помещения</w:t>
      </w:r>
      <w:r w:rsidR="00AC1DEC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оконному остеклению приведены </w:t>
      </w:r>
      <w:r w:rsidR="00AC1DEC" w:rsidRPr="00C3179C">
        <w:rPr>
          <w:rFonts w:ascii="Times New Roman" w:eastAsia="Times New Roman" w:hAnsi="Times New Roman"/>
          <w:sz w:val="28"/>
          <w:szCs w:val="28"/>
          <w:lang w:eastAsia="ru-RU"/>
        </w:rPr>
        <w:t>в 6.2.2</w:t>
      </w:r>
      <w:r w:rsidR="00C3179C" w:rsidRPr="00C3179C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9837BF" w:rsidRPr="00C317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7BF" w:rsidRPr="009837BF" w:rsidRDefault="009837BF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>эвакуационный выход</w:t>
      </w:r>
      <w:r w:rsidR="00DB362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</w:t>
      </w:r>
      <w:r w:rsidR="00FD6313">
        <w:rPr>
          <w:rFonts w:ascii="Times New Roman" w:eastAsia="Times New Roman" w:hAnsi="Times New Roman"/>
          <w:sz w:val="28"/>
          <w:szCs w:val="28"/>
          <w:lang w:eastAsia="ru-RU"/>
        </w:rPr>
        <w:t>водом правил</w:t>
      </w:r>
      <w:r w:rsidR="00F7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D61" w:rsidRPr="00F75D6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FD63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17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5D61" w:rsidRPr="00F75D6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9837B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837BF" w:rsidRPr="009837BF" w:rsidRDefault="00DB362E" w:rsidP="00C23D30">
      <w:pPr>
        <w:pStyle w:val="af5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теплогенераторные помещений общественного назначения должны иметь </w:t>
      </w:r>
      <w:r w:rsidR="009837BF" w:rsidRPr="009837BF">
        <w:rPr>
          <w:rFonts w:ascii="Times New Roman" w:eastAsia="Times New Roman" w:hAnsi="Times New Roman"/>
          <w:sz w:val="28"/>
          <w:szCs w:val="28"/>
          <w:lang w:eastAsia="ru-RU"/>
        </w:rPr>
        <w:t>защиту от несанкционированного доступа внутрь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выводом сигнала в диспетчерский пункт или в помещение с постоянным пребыванием персонала и телефонной связью</w:t>
      </w:r>
      <w:r w:rsidR="009837BF" w:rsidRPr="009837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6DB" w:rsidRPr="003E66DB" w:rsidRDefault="003E66DB" w:rsidP="00C30594">
      <w:pPr>
        <w:pStyle w:val="ab"/>
        <w:numPr>
          <w:ilvl w:val="3"/>
          <w:numId w:val="1"/>
        </w:numPr>
        <w:tabs>
          <w:tab w:val="left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66DB">
        <w:rPr>
          <w:rFonts w:ascii="Times New Roman" w:hAnsi="Times New Roman"/>
          <w:sz w:val="28"/>
          <w:szCs w:val="28"/>
        </w:rPr>
        <w:t xml:space="preserve">Пол теплогенераторной должен </w:t>
      </w:r>
      <w:r w:rsidR="001431CF">
        <w:rPr>
          <w:rFonts w:ascii="Times New Roman" w:hAnsi="Times New Roman"/>
          <w:sz w:val="28"/>
          <w:szCs w:val="28"/>
        </w:rPr>
        <w:t>отвечать рекомендациям, приведенным в 6.2.2.4</w:t>
      </w:r>
      <w:r w:rsidRPr="003E66DB">
        <w:rPr>
          <w:rFonts w:ascii="Times New Roman" w:hAnsi="Times New Roman"/>
          <w:sz w:val="28"/>
          <w:szCs w:val="28"/>
        </w:rPr>
        <w:t>.</w:t>
      </w:r>
    </w:p>
    <w:p w:rsidR="006D1C65" w:rsidRDefault="00BC378F" w:rsidP="00C30594">
      <w:pPr>
        <w:pStyle w:val="af5"/>
        <w:numPr>
          <w:ilvl w:val="3"/>
          <w:numId w:val="1"/>
        </w:numPr>
        <w:tabs>
          <w:tab w:val="left" w:pos="1134"/>
          <w:tab w:val="left" w:pos="1276"/>
          <w:tab w:val="left" w:pos="1418"/>
          <w:tab w:val="left" w:pos="1701"/>
          <w:tab w:val="left" w:pos="1839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>строенны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встроено-пристроенные 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теплогенераторные для нужд теплоснабжения таких помещений,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автономную</w:t>
      </w:r>
      <w:r w:rsidR="006D1C65" w:rsidRPr="006D1C65">
        <w:rPr>
          <w:rFonts w:ascii="Times New Roman" w:eastAsia="Times New Roman" w:hAnsi="Times New Roman"/>
          <w:sz w:val="28"/>
          <w:szCs w:val="28"/>
          <w:lang w:eastAsia="ru-RU"/>
        </w:rPr>
        <w:t xml:space="preserve"> вентиляцию.</w:t>
      </w:r>
    </w:p>
    <w:p w:rsidR="00FB1AF2" w:rsidRPr="006D1C65" w:rsidRDefault="00FB1AF2" w:rsidP="00FB1AF2">
      <w:pPr>
        <w:pStyle w:val="af5"/>
        <w:tabs>
          <w:tab w:val="left" w:pos="1134"/>
          <w:tab w:val="left" w:pos="1276"/>
          <w:tab w:val="left" w:pos="1418"/>
          <w:tab w:val="left" w:pos="1701"/>
          <w:tab w:val="left" w:pos="1839"/>
        </w:tabs>
        <w:spacing w:after="0" w:line="36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94" w:rsidRDefault="0099713D" w:rsidP="00433F06">
      <w:pPr>
        <w:pStyle w:val="ab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E3C72">
        <w:rPr>
          <w:rFonts w:ascii="Times New Roman" w:hAnsi="Times New Roman"/>
          <w:b/>
          <w:sz w:val="28"/>
          <w:szCs w:val="28"/>
        </w:rPr>
        <w:t xml:space="preserve">Размещение </w:t>
      </w:r>
      <w:r w:rsidR="00433F06">
        <w:rPr>
          <w:rFonts w:ascii="Times New Roman" w:hAnsi="Times New Roman"/>
          <w:b/>
          <w:sz w:val="28"/>
          <w:szCs w:val="28"/>
        </w:rPr>
        <w:t xml:space="preserve">бытового </w:t>
      </w:r>
      <w:r w:rsidRPr="00AE3C72">
        <w:rPr>
          <w:rFonts w:ascii="Times New Roman" w:hAnsi="Times New Roman"/>
          <w:b/>
          <w:sz w:val="28"/>
          <w:szCs w:val="28"/>
        </w:rPr>
        <w:t>газоиспользующего оборудования</w:t>
      </w:r>
    </w:p>
    <w:p w:rsidR="00FB1AF2" w:rsidRDefault="00FB1AF2" w:rsidP="00FB1AF2">
      <w:pPr>
        <w:pStyle w:val="ab"/>
        <w:tabs>
          <w:tab w:val="left" w:pos="0"/>
          <w:tab w:val="left" w:pos="284"/>
          <w:tab w:val="left" w:pos="851"/>
          <w:tab w:val="left" w:pos="1134"/>
          <w:tab w:val="left" w:pos="1418"/>
          <w:tab w:val="left" w:pos="1701"/>
        </w:tabs>
        <w:spacing w:line="36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6954A4" w:rsidRDefault="00BF35E9" w:rsidP="00433F06">
      <w:pPr>
        <w:pStyle w:val="ab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851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Газоиспользующее о</w:t>
      </w:r>
      <w:r w:rsidR="006954A4" w:rsidRPr="00AE3C72">
        <w:rPr>
          <w:rFonts w:ascii="Times New Roman" w:hAnsi="Times New Roman"/>
          <w:b/>
          <w:sz w:val="28"/>
          <w:szCs w:val="28"/>
        </w:rPr>
        <w:t>борудовани</w:t>
      </w:r>
      <w:r w:rsidR="006954A4">
        <w:rPr>
          <w:rFonts w:ascii="Times New Roman" w:hAnsi="Times New Roman"/>
          <w:b/>
          <w:sz w:val="28"/>
          <w:szCs w:val="28"/>
        </w:rPr>
        <w:t>е</w:t>
      </w:r>
      <w:r w:rsidR="006954A4" w:rsidRPr="00AE3C72">
        <w:rPr>
          <w:rFonts w:ascii="Times New Roman" w:hAnsi="Times New Roman"/>
          <w:b/>
          <w:sz w:val="28"/>
          <w:szCs w:val="28"/>
        </w:rPr>
        <w:t xml:space="preserve"> для приготовления пищи</w:t>
      </w:r>
    </w:p>
    <w:p w:rsidR="001524FF" w:rsidRPr="00AE3C72" w:rsidRDefault="001524FF" w:rsidP="001524FF">
      <w:pPr>
        <w:pStyle w:val="ab"/>
        <w:tabs>
          <w:tab w:val="left" w:pos="0"/>
          <w:tab w:val="left" w:pos="142"/>
          <w:tab w:val="left" w:pos="284"/>
          <w:tab w:val="left" w:pos="851"/>
          <w:tab w:val="left" w:pos="1418"/>
          <w:tab w:val="left" w:pos="1701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B2FF3" w:rsidRPr="00C3179C" w:rsidRDefault="0099713D" w:rsidP="00433F06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FF3">
        <w:rPr>
          <w:rFonts w:ascii="Times New Roman" w:hAnsi="Times New Roman"/>
          <w:sz w:val="28"/>
          <w:szCs w:val="28"/>
        </w:rPr>
        <w:t xml:space="preserve">Установку бытовых газовых плит, панелей, </w:t>
      </w:r>
      <w:r w:rsidR="00EB2FF3" w:rsidRPr="00EB2FF3">
        <w:rPr>
          <w:rFonts w:ascii="Times New Roman" w:hAnsi="Times New Roman"/>
          <w:sz w:val="28"/>
          <w:szCs w:val="28"/>
        </w:rPr>
        <w:t xml:space="preserve">духовых шкафов, </w:t>
      </w:r>
      <w:r w:rsidRPr="00EB2FF3">
        <w:rPr>
          <w:rFonts w:ascii="Times New Roman" w:hAnsi="Times New Roman"/>
          <w:sz w:val="28"/>
          <w:szCs w:val="28"/>
        </w:rPr>
        <w:t>встраивание их в кухонн</w:t>
      </w:r>
      <w:r w:rsidR="00EB2FF3" w:rsidRPr="00EB2FF3">
        <w:rPr>
          <w:rFonts w:ascii="Times New Roman" w:hAnsi="Times New Roman"/>
          <w:sz w:val="28"/>
          <w:szCs w:val="28"/>
        </w:rPr>
        <w:t>ую мебель</w:t>
      </w:r>
      <w:r w:rsidRPr="00EB2FF3">
        <w:rPr>
          <w:rFonts w:ascii="Times New Roman" w:hAnsi="Times New Roman"/>
          <w:sz w:val="28"/>
          <w:szCs w:val="28"/>
        </w:rPr>
        <w:t xml:space="preserve"> следует </w:t>
      </w:r>
      <w:r w:rsidR="00BB4728">
        <w:rPr>
          <w:rFonts w:ascii="Times New Roman" w:hAnsi="Times New Roman"/>
          <w:sz w:val="28"/>
          <w:szCs w:val="28"/>
        </w:rPr>
        <w:t>предусматривать</w:t>
      </w:r>
      <w:r w:rsidRPr="00EB2FF3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710D80">
        <w:rPr>
          <w:rFonts w:ascii="Times New Roman" w:hAnsi="Times New Roman"/>
          <w:sz w:val="28"/>
          <w:szCs w:val="28"/>
        </w:rPr>
        <w:t xml:space="preserve">Правил </w:t>
      </w:r>
      <w:r w:rsidR="00710D80" w:rsidRPr="00710D80">
        <w:rPr>
          <w:rFonts w:ascii="Times New Roman" w:hAnsi="Times New Roman"/>
          <w:sz w:val="28"/>
          <w:szCs w:val="28"/>
        </w:rPr>
        <w:t>[</w:t>
      </w:r>
      <w:r w:rsidR="00C3179C">
        <w:rPr>
          <w:rFonts w:ascii="Times New Roman" w:hAnsi="Times New Roman"/>
          <w:sz w:val="28"/>
          <w:szCs w:val="28"/>
        </w:rPr>
        <w:t>20</w:t>
      </w:r>
      <w:r w:rsidR="00710D80" w:rsidRPr="00710D80">
        <w:rPr>
          <w:rFonts w:ascii="Times New Roman" w:hAnsi="Times New Roman"/>
          <w:sz w:val="28"/>
          <w:szCs w:val="28"/>
        </w:rPr>
        <w:t>]</w:t>
      </w:r>
      <w:r w:rsidR="00710D80">
        <w:rPr>
          <w:rFonts w:ascii="Times New Roman" w:hAnsi="Times New Roman"/>
          <w:sz w:val="28"/>
          <w:szCs w:val="28"/>
        </w:rPr>
        <w:t xml:space="preserve"> (пункт 46)</w:t>
      </w:r>
      <w:r w:rsidR="00645A6E">
        <w:rPr>
          <w:rFonts w:ascii="Times New Roman" w:hAnsi="Times New Roman"/>
          <w:sz w:val="28"/>
          <w:szCs w:val="28"/>
        </w:rPr>
        <w:t>,</w:t>
      </w:r>
      <w:r w:rsidR="00710D80">
        <w:rPr>
          <w:rFonts w:ascii="Times New Roman" w:hAnsi="Times New Roman"/>
          <w:sz w:val="28"/>
          <w:szCs w:val="28"/>
        </w:rPr>
        <w:t xml:space="preserve"> </w:t>
      </w:r>
      <w:r w:rsidR="00EB2FF3" w:rsidRPr="00EB2FF3">
        <w:rPr>
          <w:rFonts w:ascii="Times New Roman" w:hAnsi="Times New Roman"/>
          <w:sz w:val="28"/>
          <w:szCs w:val="28"/>
        </w:rPr>
        <w:t>эксплуатационной документации предприятий</w:t>
      </w:r>
      <w:r w:rsidRPr="00EB2FF3">
        <w:rPr>
          <w:rFonts w:ascii="Times New Roman" w:hAnsi="Times New Roman"/>
          <w:sz w:val="28"/>
          <w:szCs w:val="28"/>
        </w:rPr>
        <w:t>-изготовителей</w:t>
      </w:r>
      <w:r w:rsidR="00645A6E">
        <w:rPr>
          <w:rFonts w:ascii="Times New Roman" w:hAnsi="Times New Roman"/>
          <w:sz w:val="28"/>
          <w:szCs w:val="28"/>
        </w:rPr>
        <w:t xml:space="preserve"> </w:t>
      </w:r>
      <w:r w:rsidR="00645A6E" w:rsidRPr="00C3179C">
        <w:rPr>
          <w:rFonts w:ascii="Times New Roman" w:hAnsi="Times New Roman"/>
          <w:sz w:val="28"/>
          <w:szCs w:val="28"/>
        </w:rPr>
        <w:t>и 6.</w:t>
      </w:r>
      <w:r w:rsidR="00C3179C" w:rsidRPr="00C3179C">
        <w:rPr>
          <w:rFonts w:ascii="Times New Roman" w:hAnsi="Times New Roman"/>
          <w:sz w:val="28"/>
          <w:szCs w:val="28"/>
        </w:rPr>
        <w:t>3</w:t>
      </w:r>
      <w:r w:rsidRPr="00C3179C">
        <w:rPr>
          <w:rFonts w:ascii="Times New Roman" w:hAnsi="Times New Roman"/>
          <w:sz w:val="28"/>
          <w:szCs w:val="28"/>
        </w:rPr>
        <w:t>.</w:t>
      </w:r>
      <w:r w:rsidR="00EB2FF3" w:rsidRPr="00C3179C">
        <w:rPr>
          <w:rFonts w:ascii="Times New Roman" w:hAnsi="Times New Roman"/>
          <w:sz w:val="28"/>
          <w:szCs w:val="28"/>
        </w:rPr>
        <w:t xml:space="preserve"> </w:t>
      </w:r>
    </w:p>
    <w:p w:rsidR="00EB2FF3" w:rsidRPr="00EB2FF3" w:rsidRDefault="0099713D" w:rsidP="00433F06">
      <w:pPr>
        <w:pStyle w:val="ab"/>
        <w:numPr>
          <w:ilvl w:val="3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FF3">
        <w:rPr>
          <w:rFonts w:ascii="Times New Roman" w:hAnsi="Times New Roman"/>
          <w:sz w:val="28"/>
          <w:szCs w:val="28"/>
        </w:rPr>
        <w:t>При отсутствии таких требований</w:t>
      </w:r>
      <w:r w:rsidR="00CC0376">
        <w:rPr>
          <w:rFonts w:ascii="Times New Roman" w:hAnsi="Times New Roman"/>
          <w:sz w:val="28"/>
          <w:szCs w:val="28"/>
        </w:rPr>
        <w:t xml:space="preserve"> в вышеуказанной документации</w:t>
      </w:r>
      <w:r w:rsidRPr="00EB2FF3">
        <w:rPr>
          <w:rFonts w:ascii="Times New Roman" w:hAnsi="Times New Roman"/>
          <w:sz w:val="28"/>
          <w:szCs w:val="28"/>
        </w:rPr>
        <w:t xml:space="preserve"> установку бытовых </w:t>
      </w:r>
      <w:r w:rsidR="00BB4728" w:rsidRPr="00EB2FF3">
        <w:rPr>
          <w:rFonts w:ascii="Times New Roman" w:hAnsi="Times New Roman"/>
          <w:sz w:val="28"/>
          <w:szCs w:val="28"/>
        </w:rPr>
        <w:t xml:space="preserve">газовых </w:t>
      </w:r>
      <w:r w:rsidRPr="00EB2FF3">
        <w:rPr>
          <w:rFonts w:ascii="Times New Roman" w:hAnsi="Times New Roman"/>
          <w:sz w:val="28"/>
          <w:szCs w:val="28"/>
        </w:rPr>
        <w:t xml:space="preserve">плит рекомендуется предусматривать у стен из негорючих материалов на расстоянии не менее 6 см от стены (в том числе </w:t>
      </w:r>
      <w:r w:rsidR="00EB2FF3" w:rsidRPr="00EB2FF3">
        <w:rPr>
          <w:rFonts w:ascii="Times New Roman" w:hAnsi="Times New Roman"/>
          <w:sz w:val="28"/>
          <w:szCs w:val="28"/>
        </w:rPr>
        <w:t xml:space="preserve">от </w:t>
      </w:r>
      <w:r w:rsidRPr="00EB2FF3">
        <w:rPr>
          <w:rFonts w:ascii="Times New Roman" w:hAnsi="Times New Roman"/>
          <w:sz w:val="28"/>
          <w:szCs w:val="28"/>
        </w:rPr>
        <w:t>боковой стены).</w:t>
      </w:r>
    </w:p>
    <w:p w:rsidR="0099713D" w:rsidRDefault="0099713D" w:rsidP="00433F06">
      <w:pPr>
        <w:pStyle w:val="ab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7B4">
        <w:rPr>
          <w:rFonts w:ascii="Times New Roman" w:hAnsi="Times New Roman"/>
          <w:sz w:val="28"/>
          <w:szCs w:val="28"/>
        </w:rPr>
        <w:t xml:space="preserve">Допускается установка </w:t>
      </w:r>
      <w:r w:rsidR="00EB2FF3">
        <w:rPr>
          <w:rFonts w:ascii="Times New Roman" w:hAnsi="Times New Roman"/>
          <w:sz w:val="28"/>
          <w:szCs w:val="28"/>
        </w:rPr>
        <w:t xml:space="preserve">бытовой газовой </w:t>
      </w:r>
      <w:r w:rsidRPr="002027B4">
        <w:rPr>
          <w:rFonts w:ascii="Times New Roman" w:hAnsi="Times New Roman"/>
          <w:sz w:val="28"/>
          <w:szCs w:val="28"/>
        </w:rPr>
        <w:t>плиты у стен из трудно</w:t>
      </w:r>
      <w:r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горючих</w:t>
      </w:r>
      <w:r w:rsidRPr="002027B4">
        <w:rPr>
          <w:rFonts w:ascii="Times New Roman" w:hAnsi="Times New Roman"/>
          <w:sz w:val="28"/>
          <w:szCs w:val="28"/>
        </w:rPr>
        <w:t xml:space="preserve"> материалов, изолированных не</w:t>
      </w:r>
      <w:r>
        <w:rPr>
          <w:rFonts w:ascii="Times New Roman" w:hAnsi="Times New Roman"/>
          <w:sz w:val="28"/>
          <w:szCs w:val="28"/>
        </w:rPr>
        <w:t>горючими</w:t>
      </w:r>
      <w:r w:rsidRPr="002027B4">
        <w:rPr>
          <w:rFonts w:ascii="Times New Roman" w:hAnsi="Times New Roman"/>
          <w:sz w:val="28"/>
          <w:szCs w:val="28"/>
        </w:rPr>
        <w:t xml:space="preserve"> материалами</w:t>
      </w:r>
      <w:r w:rsidR="00EB2FF3">
        <w:rPr>
          <w:rFonts w:ascii="Times New Roman" w:hAnsi="Times New Roman"/>
          <w:sz w:val="28"/>
          <w:szCs w:val="28"/>
        </w:rPr>
        <w:t xml:space="preserve"> </w:t>
      </w:r>
      <w:r w:rsidR="00EB2FF3" w:rsidRPr="00EB2FF3">
        <w:rPr>
          <w:rFonts w:ascii="Times New Roman" w:hAnsi="Times New Roman"/>
          <w:sz w:val="28"/>
          <w:szCs w:val="28"/>
        </w:rPr>
        <w:t xml:space="preserve">(кровельной сталью по листу асбеста толщиной не менее 3 мм или оштукатуренной) </w:t>
      </w:r>
      <w:r w:rsidRPr="002027B4">
        <w:rPr>
          <w:rFonts w:ascii="Times New Roman" w:hAnsi="Times New Roman"/>
          <w:sz w:val="28"/>
          <w:szCs w:val="28"/>
        </w:rPr>
        <w:t xml:space="preserve"> на расстоянии не менее 7 см от стен. Изоляция стен предусматривается от пола и должна выступать за габариты плиты на 10 см с каждой стороны и не менее 80 см </w:t>
      </w:r>
      <w:r w:rsidR="00EB2FF3">
        <w:rPr>
          <w:rFonts w:ascii="Times New Roman" w:hAnsi="Times New Roman"/>
          <w:sz w:val="28"/>
          <w:szCs w:val="28"/>
        </w:rPr>
        <w:t>над плитой</w:t>
      </w:r>
      <w:r w:rsidRPr="002027B4">
        <w:rPr>
          <w:rFonts w:ascii="Times New Roman" w:hAnsi="Times New Roman"/>
          <w:sz w:val="28"/>
          <w:szCs w:val="28"/>
        </w:rPr>
        <w:t xml:space="preserve">. </w:t>
      </w:r>
    </w:p>
    <w:p w:rsidR="00C3179C" w:rsidRDefault="00C3179C" w:rsidP="00C3179C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AE3C72" w:rsidRDefault="00BF35E9" w:rsidP="00433F06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Газоиспользующее о</w:t>
      </w:r>
      <w:r w:rsidR="00AE3C72" w:rsidRPr="00AE3C72">
        <w:rPr>
          <w:rFonts w:ascii="Times New Roman" w:hAnsi="Times New Roman"/>
          <w:b/>
          <w:sz w:val="28"/>
          <w:szCs w:val="28"/>
        </w:rPr>
        <w:t>борудовани</w:t>
      </w:r>
      <w:r w:rsidR="007433E1">
        <w:rPr>
          <w:rFonts w:ascii="Times New Roman" w:hAnsi="Times New Roman"/>
          <w:b/>
          <w:sz w:val="28"/>
          <w:szCs w:val="28"/>
        </w:rPr>
        <w:t>е</w:t>
      </w:r>
      <w:r w:rsidR="00AE3C72" w:rsidRPr="00AE3C72">
        <w:rPr>
          <w:rFonts w:ascii="Times New Roman" w:hAnsi="Times New Roman"/>
          <w:b/>
          <w:sz w:val="28"/>
          <w:szCs w:val="28"/>
        </w:rPr>
        <w:t xml:space="preserve"> для теплоснабжения</w:t>
      </w:r>
    </w:p>
    <w:p w:rsidR="00C3179C" w:rsidRPr="00AE3C72" w:rsidRDefault="00C3179C" w:rsidP="00C3179C">
      <w:pPr>
        <w:pStyle w:val="ab"/>
        <w:tabs>
          <w:tab w:val="left" w:pos="284"/>
          <w:tab w:val="left" w:pos="851"/>
          <w:tab w:val="left" w:pos="1276"/>
          <w:tab w:val="left" w:pos="1418"/>
          <w:tab w:val="left" w:pos="1701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713D" w:rsidRDefault="00BB4728" w:rsidP="00433F06">
      <w:pPr>
        <w:pStyle w:val="ab"/>
        <w:numPr>
          <w:ilvl w:val="3"/>
          <w:numId w:val="1"/>
        </w:numPr>
        <w:tabs>
          <w:tab w:val="left" w:pos="0"/>
          <w:tab w:val="left" w:pos="284"/>
          <w:tab w:val="left" w:pos="851"/>
          <w:tab w:val="left" w:pos="1134"/>
          <w:tab w:val="left" w:pos="1418"/>
          <w:tab w:val="left" w:pos="170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Установку настенных </w:t>
      </w:r>
      <w:r w:rsidR="00984FED">
        <w:rPr>
          <w:rFonts w:ascii="Times New Roman" w:hAnsi="Times New Roman"/>
          <w:sz w:val="28"/>
          <w:szCs w:val="28"/>
        </w:rPr>
        <w:t xml:space="preserve">и напольных </w:t>
      </w:r>
      <w:r>
        <w:rPr>
          <w:rFonts w:ascii="Times New Roman" w:hAnsi="Times New Roman"/>
          <w:sz w:val="28"/>
          <w:szCs w:val="28"/>
        </w:rPr>
        <w:t>теплогенераторов с закрытой и открытой камерами сгорания</w:t>
      </w:r>
      <w:r w:rsidRPr="00BB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предусматривать в соответствии с  </w:t>
      </w:r>
      <w:r w:rsidRPr="00EB2FF3">
        <w:rPr>
          <w:rFonts w:ascii="Times New Roman" w:hAnsi="Times New Roman"/>
          <w:sz w:val="28"/>
          <w:szCs w:val="28"/>
        </w:rPr>
        <w:t>требованиями эксплуатационной документации предприятий-изготовителей</w:t>
      </w:r>
      <w:r>
        <w:rPr>
          <w:rFonts w:ascii="Times New Roman" w:hAnsi="Times New Roman"/>
          <w:sz w:val="28"/>
          <w:szCs w:val="28"/>
        </w:rPr>
        <w:t>.</w:t>
      </w:r>
    </w:p>
    <w:p w:rsidR="000270C2" w:rsidRPr="000270C2" w:rsidRDefault="00BB4728" w:rsidP="00645A6E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70C2">
        <w:rPr>
          <w:rFonts w:ascii="Times New Roman" w:hAnsi="Times New Roman"/>
          <w:sz w:val="28"/>
          <w:szCs w:val="28"/>
        </w:rPr>
        <w:t xml:space="preserve">При отсутствии таких требований установку </w:t>
      </w:r>
      <w:r w:rsidR="00984FED">
        <w:rPr>
          <w:rFonts w:ascii="Times New Roman" w:hAnsi="Times New Roman"/>
          <w:sz w:val="28"/>
          <w:szCs w:val="28"/>
        </w:rPr>
        <w:t xml:space="preserve">настенных </w:t>
      </w:r>
      <w:r w:rsidRPr="000270C2">
        <w:rPr>
          <w:rFonts w:ascii="Times New Roman" w:hAnsi="Times New Roman"/>
          <w:sz w:val="28"/>
          <w:szCs w:val="28"/>
        </w:rPr>
        <w:t>теплогенераторов следует предусматривать</w:t>
      </w:r>
      <w:r w:rsidR="000270C2">
        <w:rPr>
          <w:rFonts w:ascii="Times New Roman" w:hAnsi="Times New Roman"/>
          <w:sz w:val="28"/>
          <w:szCs w:val="28"/>
        </w:rPr>
        <w:t>:</w:t>
      </w:r>
    </w:p>
    <w:p w:rsidR="000270C2" w:rsidRPr="000270C2" w:rsidRDefault="00BB4728" w:rsidP="00C23D30">
      <w:pPr>
        <w:pStyle w:val="ab"/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70C2">
        <w:rPr>
          <w:rFonts w:ascii="Times New Roman" w:hAnsi="Times New Roman"/>
          <w:sz w:val="28"/>
          <w:szCs w:val="28"/>
        </w:rPr>
        <w:t xml:space="preserve">на </w:t>
      </w:r>
      <w:r w:rsidR="000270C2">
        <w:rPr>
          <w:rFonts w:ascii="Times New Roman" w:hAnsi="Times New Roman"/>
          <w:sz w:val="28"/>
          <w:szCs w:val="28"/>
        </w:rPr>
        <w:t xml:space="preserve">стены </w:t>
      </w:r>
      <w:r w:rsidRPr="000270C2">
        <w:rPr>
          <w:rFonts w:ascii="Times New Roman" w:hAnsi="Times New Roman"/>
          <w:sz w:val="28"/>
          <w:szCs w:val="28"/>
        </w:rPr>
        <w:t xml:space="preserve">из негорючих материалов </w:t>
      </w:r>
      <w:r w:rsidR="000270C2">
        <w:rPr>
          <w:rFonts w:ascii="Times New Roman" w:hAnsi="Times New Roman"/>
          <w:sz w:val="28"/>
          <w:szCs w:val="28"/>
        </w:rPr>
        <w:t xml:space="preserve">на </w:t>
      </w:r>
      <w:r w:rsidR="000270C2" w:rsidRPr="000270C2">
        <w:rPr>
          <w:rFonts w:ascii="Times New Roman" w:hAnsi="Times New Roman"/>
          <w:sz w:val="28"/>
          <w:szCs w:val="28"/>
        </w:rPr>
        <w:t xml:space="preserve">расстоянии от стен </w:t>
      </w:r>
      <w:r w:rsidR="000270C2">
        <w:rPr>
          <w:rFonts w:ascii="Times New Roman" w:hAnsi="Times New Roman"/>
          <w:sz w:val="28"/>
          <w:szCs w:val="28"/>
        </w:rPr>
        <w:t xml:space="preserve">(ограждающих конструкций) </w:t>
      </w:r>
      <w:r w:rsidRPr="000270C2">
        <w:rPr>
          <w:rFonts w:ascii="Times New Roman" w:hAnsi="Times New Roman"/>
          <w:sz w:val="28"/>
          <w:szCs w:val="28"/>
        </w:rPr>
        <w:t xml:space="preserve">до боковых стенок </w:t>
      </w:r>
      <w:r w:rsidR="000270C2">
        <w:rPr>
          <w:rFonts w:ascii="Times New Roman" w:hAnsi="Times New Roman"/>
          <w:sz w:val="28"/>
          <w:szCs w:val="28"/>
        </w:rPr>
        <w:t xml:space="preserve">теплогенератора </w:t>
      </w:r>
      <w:r w:rsidRPr="000270C2">
        <w:rPr>
          <w:rFonts w:ascii="Times New Roman" w:hAnsi="Times New Roman"/>
          <w:sz w:val="28"/>
          <w:szCs w:val="28"/>
        </w:rPr>
        <w:t>не менее 10 см</w:t>
      </w:r>
      <w:r w:rsidR="000270C2">
        <w:rPr>
          <w:rFonts w:ascii="Times New Roman" w:hAnsi="Times New Roman"/>
          <w:sz w:val="28"/>
          <w:szCs w:val="28"/>
        </w:rPr>
        <w:t>;</w:t>
      </w:r>
    </w:p>
    <w:p w:rsidR="00984FED" w:rsidRPr="00984FED" w:rsidRDefault="000270C2" w:rsidP="00C23D30">
      <w:pPr>
        <w:pStyle w:val="ab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FED">
        <w:rPr>
          <w:rFonts w:ascii="Times New Roman" w:hAnsi="Times New Roman"/>
          <w:sz w:val="28"/>
          <w:szCs w:val="28"/>
        </w:rPr>
        <w:t>на</w:t>
      </w:r>
      <w:r w:rsidR="00BB4728" w:rsidRPr="00984FED">
        <w:rPr>
          <w:rFonts w:ascii="Times New Roman" w:hAnsi="Times New Roman"/>
          <w:sz w:val="28"/>
          <w:szCs w:val="28"/>
        </w:rPr>
        <w:t xml:space="preserve"> стен</w:t>
      </w:r>
      <w:r w:rsidRPr="00984FED">
        <w:rPr>
          <w:rFonts w:ascii="Times New Roman" w:hAnsi="Times New Roman"/>
          <w:sz w:val="28"/>
          <w:szCs w:val="28"/>
        </w:rPr>
        <w:t>ы</w:t>
      </w:r>
      <w:r w:rsidR="00BB4728" w:rsidRPr="00984FED">
        <w:rPr>
          <w:rFonts w:ascii="Times New Roman" w:hAnsi="Times New Roman"/>
          <w:sz w:val="28"/>
          <w:szCs w:val="28"/>
        </w:rPr>
        <w:t xml:space="preserve"> из трудногорючих и горючих материалов</w:t>
      </w:r>
      <w:r w:rsidRPr="00984FED">
        <w:rPr>
          <w:rFonts w:ascii="Times New Roman" w:hAnsi="Times New Roman"/>
          <w:sz w:val="28"/>
          <w:szCs w:val="28"/>
        </w:rPr>
        <w:t>, защищенных негорючими материалами</w:t>
      </w:r>
      <w:r w:rsidR="00984FED">
        <w:rPr>
          <w:rFonts w:ascii="Times New Roman" w:hAnsi="Times New Roman"/>
          <w:sz w:val="28"/>
          <w:szCs w:val="28"/>
        </w:rPr>
        <w:t xml:space="preserve">, </w:t>
      </w:r>
      <w:r w:rsidR="00984FED" w:rsidRPr="00984FED">
        <w:rPr>
          <w:rFonts w:ascii="Times New Roman" w:hAnsi="Times New Roman"/>
          <w:sz w:val="28"/>
          <w:szCs w:val="28"/>
        </w:rPr>
        <w:t>котор</w:t>
      </w:r>
      <w:r w:rsidR="00984FED">
        <w:rPr>
          <w:rFonts w:ascii="Times New Roman" w:hAnsi="Times New Roman"/>
          <w:sz w:val="28"/>
          <w:szCs w:val="28"/>
        </w:rPr>
        <w:t>ые</w:t>
      </w:r>
      <w:r w:rsidR="00984FED" w:rsidRPr="00984FED">
        <w:rPr>
          <w:rFonts w:ascii="Times New Roman" w:hAnsi="Times New Roman"/>
          <w:sz w:val="28"/>
          <w:szCs w:val="28"/>
        </w:rPr>
        <w:t xml:space="preserve"> должн</w:t>
      </w:r>
      <w:r w:rsidR="00984FED">
        <w:rPr>
          <w:rFonts w:ascii="Times New Roman" w:hAnsi="Times New Roman"/>
          <w:sz w:val="28"/>
          <w:szCs w:val="28"/>
        </w:rPr>
        <w:t>ы</w:t>
      </w:r>
      <w:r w:rsidR="00984FED" w:rsidRPr="00984FED">
        <w:rPr>
          <w:rFonts w:ascii="Times New Roman" w:hAnsi="Times New Roman"/>
          <w:sz w:val="28"/>
          <w:szCs w:val="28"/>
        </w:rPr>
        <w:t xml:space="preserve"> выходить за габариты теплогенератора не менее чем на 10 см и не менее 70 см выше его.</w:t>
      </w:r>
    </w:p>
    <w:p w:rsidR="00984FED" w:rsidRPr="002027B4" w:rsidRDefault="00984FED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FED">
        <w:rPr>
          <w:rFonts w:ascii="Times New Roman" w:hAnsi="Times New Roman"/>
          <w:bCs/>
          <w:sz w:val="28"/>
          <w:szCs w:val="28"/>
        </w:rPr>
        <w:t>Установк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984FED">
        <w:rPr>
          <w:rFonts w:ascii="Times New Roman" w:hAnsi="Times New Roman"/>
          <w:bCs/>
          <w:sz w:val="28"/>
          <w:szCs w:val="28"/>
        </w:rPr>
        <w:t xml:space="preserve"> напольных теплогенераторов</w:t>
      </w:r>
      <w:r>
        <w:rPr>
          <w:rFonts w:ascii="Times New Roman" w:hAnsi="Times New Roman"/>
          <w:bCs/>
          <w:sz w:val="28"/>
          <w:szCs w:val="28"/>
        </w:rPr>
        <w:t xml:space="preserve"> следует предусматривать</w:t>
      </w:r>
      <w:r w:rsidR="00162DCF">
        <w:rPr>
          <w:rFonts w:ascii="Times New Roman" w:hAnsi="Times New Roman"/>
          <w:bCs/>
          <w:sz w:val="28"/>
          <w:szCs w:val="28"/>
        </w:rPr>
        <w:t xml:space="preserve"> на пол, изолированный</w:t>
      </w:r>
      <w:r>
        <w:rPr>
          <w:rFonts w:ascii="Times New Roman" w:hAnsi="Times New Roman"/>
          <w:sz w:val="28"/>
          <w:szCs w:val="28"/>
        </w:rPr>
        <w:t xml:space="preserve"> негорючими материалами, обеспечивающими предел огнестойкости конструкции не менее 0,75 ч. Изоляция пола должна выступать за габариты теплогенератора на 10 см.</w:t>
      </w:r>
    </w:p>
    <w:p w:rsidR="006B51E3" w:rsidRPr="006B51E3" w:rsidRDefault="006B51E3" w:rsidP="00433F06">
      <w:pPr>
        <w:pStyle w:val="ab"/>
        <w:numPr>
          <w:ilvl w:val="3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51E3">
        <w:rPr>
          <w:rFonts w:ascii="Times New Roman" w:hAnsi="Times New Roman"/>
          <w:bCs/>
          <w:sz w:val="28"/>
          <w:szCs w:val="28"/>
        </w:rPr>
        <w:t>Не допускается размещать настенные теплогенераторы над газовой плитой и над кухонной мойкой.</w:t>
      </w:r>
    </w:p>
    <w:p w:rsidR="00BB4728" w:rsidRPr="000270C2" w:rsidRDefault="00BB4728" w:rsidP="00433F06">
      <w:pPr>
        <w:pStyle w:val="ab"/>
        <w:numPr>
          <w:ilvl w:val="3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70C2">
        <w:rPr>
          <w:rFonts w:ascii="Times New Roman" w:hAnsi="Times New Roman"/>
          <w:bCs/>
          <w:sz w:val="28"/>
          <w:szCs w:val="28"/>
        </w:rPr>
        <w:t>Расстояние в свету по горизонтали в местах постоянного прохода людей должно быть не менее:</w:t>
      </w:r>
    </w:p>
    <w:p w:rsidR="00BB4728" w:rsidRPr="00BB4728" w:rsidRDefault="00BB4728" w:rsidP="00C23D30">
      <w:pPr>
        <w:pStyle w:val="af5"/>
        <w:numPr>
          <w:ilvl w:val="0"/>
          <w:numId w:val="15"/>
        </w:num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4728">
        <w:rPr>
          <w:rFonts w:ascii="Times New Roman" w:hAnsi="Times New Roman"/>
          <w:bCs/>
          <w:sz w:val="28"/>
          <w:szCs w:val="28"/>
        </w:rPr>
        <w:t>1,0 м от выступающих частей теплогенератора и бытовой газовой плиты в кухнях квартир;</w:t>
      </w:r>
    </w:p>
    <w:p w:rsidR="00BB4728" w:rsidRPr="00BB4728" w:rsidRDefault="00645A6E" w:rsidP="00C23D30">
      <w:pPr>
        <w:pStyle w:val="af5"/>
        <w:numPr>
          <w:ilvl w:val="0"/>
          <w:numId w:val="16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1,</w:t>
      </w:r>
      <w:r w:rsidR="00BB4728" w:rsidRPr="00BB4728">
        <w:rPr>
          <w:rFonts w:ascii="Times New Roman" w:hAnsi="Times New Roman"/>
          <w:bCs/>
          <w:sz w:val="28"/>
          <w:szCs w:val="28"/>
        </w:rPr>
        <w:t>0 м от выступающих частей теплогенератора в помещениях теплогенераторных.</w:t>
      </w:r>
    </w:p>
    <w:p w:rsidR="00D67D34" w:rsidRDefault="00D67D34" w:rsidP="00553F9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5DB8" w:rsidRDefault="00385DB8" w:rsidP="00C30594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Прокладка внутренних газопроводов</w:t>
      </w:r>
    </w:p>
    <w:p w:rsidR="003E66DB" w:rsidRDefault="003E66DB" w:rsidP="00553F9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331" w:rsidRPr="00D46331" w:rsidRDefault="00D46331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331">
        <w:rPr>
          <w:rFonts w:ascii="Times New Roman" w:hAnsi="Times New Roman"/>
          <w:sz w:val="28"/>
          <w:szCs w:val="28"/>
        </w:rPr>
        <w:t xml:space="preserve">Внутренние газопроводы следует проектировать из </w:t>
      </w:r>
      <w:r>
        <w:rPr>
          <w:rFonts w:ascii="Times New Roman" w:hAnsi="Times New Roman"/>
          <w:sz w:val="28"/>
          <w:szCs w:val="28"/>
        </w:rPr>
        <w:t>стальных</w:t>
      </w:r>
      <w:r w:rsidRPr="00D46331">
        <w:rPr>
          <w:rFonts w:ascii="Times New Roman" w:hAnsi="Times New Roman"/>
          <w:sz w:val="28"/>
          <w:szCs w:val="28"/>
        </w:rPr>
        <w:t xml:space="preserve"> </w:t>
      </w:r>
      <w:r w:rsidR="000906A1">
        <w:rPr>
          <w:rFonts w:ascii="Times New Roman" w:hAnsi="Times New Roman"/>
          <w:sz w:val="28"/>
          <w:szCs w:val="28"/>
        </w:rPr>
        <w:t>и</w:t>
      </w:r>
      <w:r w:rsidR="00075CB0">
        <w:rPr>
          <w:rFonts w:ascii="Times New Roman" w:hAnsi="Times New Roman"/>
          <w:sz w:val="28"/>
          <w:szCs w:val="28"/>
        </w:rPr>
        <w:t>ли</w:t>
      </w:r>
      <w:r w:rsidR="000906A1">
        <w:rPr>
          <w:rFonts w:ascii="Times New Roman" w:hAnsi="Times New Roman"/>
          <w:sz w:val="28"/>
          <w:szCs w:val="28"/>
        </w:rPr>
        <w:t xml:space="preserve"> медных труб</w:t>
      </w:r>
      <w:r w:rsidRPr="00D46331">
        <w:rPr>
          <w:rFonts w:ascii="Times New Roman" w:hAnsi="Times New Roman"/>
          <w:sz w:val="28"/>
          <w:szCs w:val="28"/>
        </w:rPr>
        <w:t>. Диаметры газопроводов должны приниматься в соответствии с гидравлическим расчетом</w:t>
      </w:r>
      <w:r w:rsidR="00E9752C">
        <w:rPr>
          <w:rFonts w:ascii="Times New Roman" w:hAnsi="Times New Roman"/>
          <w:sz w:val="28"/>
          <w:szCs w:val="28"/>
        </w:rPr>
        <w:t xml:space="preserve"> с учетом 6.4</w:t>
      </w:r>
      <w:r w:rsidRPr="00D46331">
        <w:rPr>
          <w:rFonts w:ascii="Times New Roman" w:hAnsi="Times New Roman"/>
          <w:sz w:val="28"/>
          <w:szCs w:val="28"/>
        </w:rPr>
        <w:t xml:space="preserve">. Соединения труб должны быть неразъемными за исключением мест присоединения газоиспользующего оборудования и </w:t>
      </w:r>
      <w:r>
        <w:rPr>
          <w:rFonts w:ascii="Times New Roman" w:hAnsi="Times New Roman"/>
          <w:sz w:val="28"/>
          <w:szCs w:val="28"/>
        </w:rPr>
        <w:t>технических устройств</w:t>
      </w:r>
      <w:r w:rsidRPr="00D46331">
        <w:rPr>
          <w:rFonts w:ascii="Times New Roman" w:hAnsi="Times New Roman"/>
          <w:sz w:val="28"/>
          <w:szCs w:val="28"/>
        </w:rPr>
        <w:t>.</w:t>
      </w:r>
    </w:p>
    <w:p w:rsidR="00D46331" w:rsidRPr="00D46331" w:rsidRDefault="00D46331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газопроводов следует предусматривать непосредственно в </w:t>
      </w:r>
      <w:r w:rsidR="00BA307E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газифицируемое 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помещени</w:t>
      </w:r>
      <w:r w:rsidR="00BB56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 нижнего этажа жилого </w:t>
      </w:r>
      <w:r w:rsidR="00DB3100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6331" w:rsidRPr="00D46331" w:rsidRDefault="00D46331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газопровода в каждую теплогенераторн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встроенных</w:t>
      </w:r>
      <w:r w:rsidR="00FD3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встроено-пристроенных 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помещений общественного назначения следует предусматривать самостоятельным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, не связанным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стояками квартир.</w:t>
      </w:r>
    </w:p>
    <w:p w:rsidR="00D46331" w:rsidRPr="00D46331" w:rsidRDefault="00D46331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Разводку газопроводов </w:t>
      </w:r>
      <w:r w:rsidR="00A66250">
        <w:rPr>
          <w:rFonts w:ascii="Times New Roman" w:eastAsia="Times New Roman" w:hAnsi="Times New Roman"/>
          <w:sz w:val="28"/>
          <w:szCs w:val="28"/>
          <w:lang w:eastAsia="ru-RU"/>
        </w:rPr>
        <w:t xml:space="preserve">ВДГО 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предусмотреть стояками через кухни квартир.</w:t>
      </w:r>
    </w:p>
    <w:p w:rsidR="00D46331" w:rsidRPr="00D46331" w:rsidRDefault="00D46331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Прокладку газопроводов</w:t>
      </w:r>
      <w:r w:rsidR="00A66250">
        <w:rPr>
          <w:rFonts w:ascii="Times New Roman" w:eastAsia="Times New Roman" w:hAnsi="Times New Roman"/>
          <w:sz w:val="28"/>
          <w:szCs w:val="28"/>
          <w:lang w:eastAsia="ru-RU"/>
        </w:rPr>
        <w:t xml:space="preserve"> ВКГО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правило, 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предусматривать открытую. </w:t>
      </w:r>
    </w:p>
    <w:p w:rsidR="00DB3100" w:rsidRDefault="00D46331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В кухнях квартир допускается предусматривать скрытую прокладку газопровода в штрабе закрывающейся легко снимаемыми негорючими щитами с отверстиями, обеспечивающими вентиляцию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штрабы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331" w:rsidRPr="00D46331" w:rsidRDefault="00DB3100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Штраба устраивается в кирпичных стенах газифицируемого помещения за исключением помещений теплогенераторных.</w:t>
      </w:r>
    </w:p>
    <w:p w:rsidR="00D46331" w:rsidRPr="00D46331" w:rsidRDefault="00D46331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169"/>
          <w:tab w:val="left" w:pos="1418"/>
          <w:tab w:val="left" w:pos="178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штрабы следует принимать из условия обеспечения возможности монтажа и </w:t>
      </w:r>
      <w:r w:rsidR="006540E5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дальнейшей </w:t>
      </w:r>
      <w:r w:rsidRPr="00D46331">
        <w:rPr>
          <w:rFonts w:ascii="Times New Roman" w:eastAsia="Times New Roman" w:hAnsi="Times New Roman"/>
          <w:sz w:val="28"/>
          <w:szCs w:val="28"/>
          <w:lang w:eastAsia="ru-RU"/>
        </w:rPr>
        <w:t>эксплуатации газопровода.</w:t>
      </w:r>
    </w:p>
    <w:p w:rsidR="006540E5" w:rsidRDefault="00BF35E9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360"/>
          <w:tab w:val="left" w:pos="1418"/>
          <w:tab w:val="left" w:pos="1755"/>
          <w:tab w:val="left" w:pos="1959"/>
          <w:tab w:val="left" w:pos="21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Крепления газопроводов </w:t>
      </w:r>
      <w:r w:rsidR="006540E5" w:rsidRPr="00D46331">
        <w:rPr>
          <w:rFonts w:ascii="Times New Roman" w:eastAsia="Times New Roman" w:hAnsi="Times New Roman"/>
          <w:sz w:val="28"/>
          <w:szCs w:val="28"/>
          <w:lang w:eastAsia="ru-RU"/>
        </w:rPr>
        <w:t>должны обеспечивать восприятие нагрузок от газопроводов и их свободное перемещение от температурных воздействий</w:t>
      </w:r>
      <w:r w:rsidR="006540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331" w:rsidRPr="00D46331" w:rsidRDefault="00BF35E9" w:rsidP="00C30594">
      <w:pPr>
        <w:pStyle w:val="af5"/>
        <w:numPr>
          <w:ilvl w:val="2"/>
          <w:numId w:val="1"/>
        </w:numPr>
        <w:tabs>
          <w:tab w:val="left" w:pos="0"/>
          <w:tab w:val="left" w:pos="1134"/>
          <w:tab w:val="left" w:pos="1360"/>
          <w:tab w:val="left" w:pos="1418"/>
          <w:tab w:val="left" w:pos="1755"/>
          <w:tab w:val="left" w:pos="1959"/>
          <w:tab w:val="left" w:pos="21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0E5">
        <w:rPr>
          <w:rFonts w:ascii="Times New Roman" w:eastAsia="Times New Roman" w:hAnsi="Times New Roman"/>
          <w:sz w:val="28"/>
          <w:szCs w:val="28"/>
          <w:lang w:eastAsia="ru-RU"/>
        </w:rPr>
        <w:t>Крепления</w:t>
      </w:r>
      <w:r w:rsidR="006540E5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>следует заделывать в строительные конструкции здания на глубину, обеспечивающую их надежность.</w:t>
      </w:r>
    </w:p>
    <w:p w:rsidR="00D46331" w:rsidRPr="00D46331" w:rsidRDefault="00BF35E9" w:rsidP="00C30594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Расстояния между креплениями горизонтальных газопроводов следует принимать в соответствии с требованиями </w:t>
      </w:r>
      <w:r w:rsidR="006540E5">
        <w:rPr>
          <w:rFonts w:ascii="Times New Roman" w:eastAsia="Times New Roman" w:hAnsi="Times New Roman"/>
          <w:sz w:val="28"/>
          <w:szCs w:val="28"/>
          <w:lang w:eastAsia="ru-RU"/>
        </w:rPr>
        <w:t>СП 62.13330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E0748">
        <w:rPr>
          <w:rFonts w:ascii="Times New Roman" w:eastAsia="Times New Roman" w:hAnsi="Times New Roman"/>
          <w:sz w:val="28"/>
          <w:szCs w:val="28"/>
          <w:lang w:eastAsia="ru-RU"/>
        </w:rPr>
        <w:t>СП 33.13330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>. Расстояния между креплениями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вертикальных газопроводов 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принимать не более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2-2,5 м. </w:t>
      </w:r>
    </w:p>
    <w:p w:rsidR="00D46331" w:rsidRPr="00D46331" w:rsidRDefault="00BF35E9" w:rsidP="00C30594">
      <w:pPr>
        <w:pStyle w:val="af5"/>
        <w:numPr>
          <w:ilvl w:val="2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>Газопроводы в местах их прокладки через строительные конструкции зданий следует заключать в футляры. Пространство между газопроводом и футляром на всю его длину необходимо заделывать эластичным материалом, стойким к атмосферным воздействиям.</w:t>
      </w:r>
    </w:p>
    <w:p w:rsidR="00D46331" w:rsidRPr="00D46331" w:rsidRDefault="00BF35E9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>Пространство между стеной (перекрытием) и футляром следует тщательно заделывать цементным раствором на всю толщину пересекаемой конструк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F4509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другим негорючим материалом, обеспечивающим герметичность заделки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331" w:rsidRPr="00D46331" w:rsidRDefault="00BF35E9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футляров должны располагаться на одном уровне с поверхностями пересекаемых конструкций стен (перегородок), а над поверхностью пола выступать не менее чем на </w:t>
      </w:r>
      <w:smartTag w:uri="urn:schemas-microsoft-com:office:smarttags" w:element="metricconverter">
        <w:smartTagPr>
          <w:attr w:name="ProductID" w:val="50 мм"/>
        </w:smartTagPr>
        <w:r w:rsidR="00D46331" w:rsidRPr="00D46331">
          <w:rPr>
            <w:rFonts w:ascii="Times New Roman" w:eastAsia="Times New Roman" w:hAnsi="Times New Roman"/>
            <w:sz w:val="28"/>
            <w:szCs w:val="28"/>
            <w:lang w:eastAsia="ru-RU"/>
          </w:rPr>
          <w:t>50 мм</w:t>
        </w:r>
      </w:smartTag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331" w:rsidRDefault="00BF35E9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A83">
        <w:rPr>
          <w:rFonts w:ascii="Times New Roman" w:eastAsia="Times New Roman" w:hAnsi="Times New Roman"/>
          <w:sz w:val="28"/>
          <w:szCs w:val="28"/>
          <w:lang w:eastAsia="ru-RU"/>
        </w:rPr>
        <w:t>Для удобства зачеканивания к</w:t>
      </w:r>
      <w:r w:rsidR="00D46331" w:rsidRPr="00D46331">
        <w:rPr>
          <w:rFonts w:ascii="Times New Roman" w:eastAsia="Times New Roman" w:hAnsi="Times New Roman"/>
          <w:sz w:val="28"/>
          <w:szCs w:val="28"/>
          <w:lang w:eastAsia="ru-RU"/>
        </w:rPr>
        <w:t>ольцевой зазор между газопроводом и футляром должен быть не менее 10 мм, а для газопроводов условным диаметром до 32 мм – не менее 5 мм.</w:t>
      </w:r>
    </w:p>
    <w:p w:rsidR="007E51E6" w:rsidRPr="00D46331" w:rsidRDefault="00BF35E9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>Присоединение бытов</w:t>
      </w:r>
      <w:r w:rsidR="00683A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</w:t>
      </w:r>
      <w:r w:rsidR="00683A83">
        <w:rPr>
          <w:rFonts w:ascii="Times New Roman" w:eastAsia="Times New Roman" w:hAnsi="Times New Roman"/>
          <w:sz w:val="28"/>
          <w:szCs w:val="28"/>
          <w:lang w:eastAsia="ru-RU"/>
        </w:rPr>
        <w:t>использующего оборудования</w:t>
      </w:r>
      <w:r w:rsidR="007E51E6">
        <w:rPr>
          <w:rFonts w:ascii="Times New Roman" w:eastAsia="Times New Roman" w:hAnsi="Times New Roman"/>
          <w:sz w:val="28"/>
          <w:szCs w:val="28"/>
          <w:lang w:eastAsia="ru-RU"/>
        </w:rPr>
        <w:t xml:space="preserve"> к газопроводу</w:t>
      </w:r>
      <w:r w:rsid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15C"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(жесткое присоединение или </w:t>
      </w:r>
      <w:r w:rsidR="00683A83" w:rsidRPr="00651BF2">
        <w:rPr>
          <w:rFonts w:ascii="Times New Roman" w:eastAsia="Times New Roman" w:hAnsi="Times New Roman"/>
          <w:sz w:val="28"/>
          <w:szCs w:val="28"/>
          <w:lang w:eastAsia="ru-RU"/>
        </w:rPr>
        <w:t>газовыми шлангами</w:t>
      </w:r>
      <w:r w:rsidR="00FB315C" w:rsidRPr="00651B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B315C"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принимать в соответствии с требованиями </w:t>
      </w:r>
      <w:r w:rsidR="00FB315C">
        <w:rPr>
          <w:rFonts w:ascii="Times New Roman" w:eastAsia="Times New Roman" w:hAnsi="Times New Roman"/>
          <w:sz w:val="28"/>
          <w:szCs w:val="28"/>
          <w:lang w:eastAsia="ru-RU"/>
        </w:rPr>
        <w:t>эксплуатационной</w:t>
      </w:r>
      <w:r w:rsidR="00FB315C"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предприятий-изготовителей данного оборудования.</w:t>
      </w:r>
    </w:p>
    <w:p w:rsidR="00B16491" w:rsidRDefault="00FB315C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12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F94" w:rsidRPr="003E2121">
        <w:rPr>
          <w:rFonts w:ascii="Times New Roman" w:eastAsia="Times New Roman" w:hAnsi="Times New Roman"/>
          <w:sz w:val="28"/>
          <w:szCs w:val="28"/>
          <w:lang w:eastAsia="ru-RU"/>
        </w:rPr>
        <w:t>азовые шланги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D68">
        <w:rPr>
          <w:rFonts w:ascii="Times New Roman" w:eastAsia="Times New Roman" w:hAnsi="Times New Roman"/>
          <w:sz w:val="28"/>
          <w:szCs w:val="28"/>
          <w:lang w:eastAsia="ru-RU"/>
        </w:rPr>
        <w:t>из нержавеющей стали, диэлектрических и других материалов</w:t>
      </w:r>
      <w:r w:rsidR="00610D68"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присоединения </w:t>
      </w:r>
      <w:r w:rsidR="00B16491">
        <w:rPr>
          <w:rFonts w:ascii="Times New Roman" w:eastAsia="Times New Roman" w:hAnsi="Times New Roman"/>
          <w:sz w:val="28"/>
          <w:szCs w:val="28"/>
          <w:lang w:eastAsia="ru-RU"/>
        </w:rPr>
        <w:t>бытового газоиспользующего оборудования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предусмотрены для транспортировки природного газа и</w:t>
      </w:r>
      <w:r w:rsidR="003957D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СУГ</w:t>
      </w:r>
      <w:r w:rsidR="00452DE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4731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Сертификат соответствия</w:t>
      </w:r>
      <w:r w:rsidR="003E212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</w:t>
      </w:r>
      <w:r w:rsidR="003957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E2121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ехнического регламента Таможенного союза </w:t>
      </w:r>
      <w:r w:rsidR="003E2121" w:rsidRPr="003E212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957D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E2121" w:rsidRPr="003E212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452D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80E" w:rsidRDefault="00B16491" w:rsidP="0034780E">
      <w:pPr>
        <w:pStyle w:val="af5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F934BC"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z w:val="28"/>
          <w:szCs w:val="28"/>
        </w:rPr>
        <w:t>у</w:t>
      </w:r>
      <w:r w:rsidRPr="00F93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газовых шлангов рекомендуется принимать не более 1,5 м (С</w:t>
      </w:r>
      <w:r w:rsidR="00FD6313">
        <w:rPr>
          <w:rFonts w:ascii="Times New Roman" w:hAnsi="Times New Roman"/>
          <w:sz w:val="28"/>
          <w:szCs w:val="28"/>
        </w:rPr>
        <w:t xml:space="preserve">вод правил </w:t>
      </w:r>
      <w:r w:rsidR="00FD6313" w:rsidRPr="00F329DE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, пункт 5.5</w:t>
      </w:r>
      <w:r w:rsidRPr="00452DE8">
        <w:rPr>
          <w:rFonts w:ascii="Times New Roman" w:hAnsi="Times New Roman"/>
          <w:sz w:val="28"/>
          <w:szCs w:val="28"/>
        </w:rPr>
        <w:t>)</w:t>
      </w:r>
      <w:r w:rsidRPr="00452D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0E7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Условный </w:t>
      </w:r>
      <w:r w:rsidR="005E5DA6">
        <w:rPr>
          <w:rFonts w:ascii="Times New Roman" w:eastAsia="Times New Roman" w:hAnsi="Times New Roman"/>
          <w:sz w:val="28"/>
          <w:szCs w:val="28"/>
          <w:lang w:eastAsia="ru-RU"/>
        </w:rPr>
        <w:t>диаметр</w:t>
      </w:r>
      <w:r w:rsidR="001B0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присоединяемого газового шланга должен максимально соответствовать диаметру присоединяемой трубы. </w:t>
      </w:r>
      <w:r w:rsidR="0034780E">
        <w:rPr>
          <w:rFonts w:ascii="Times New Roman" w:eastAsia="Times New Roman" w:hAnsi="Times New Roman"/>
          <w:sz w:val="28"/>
          <w:szCs w:val="28"/>
          <w:lang w:eastAsia="ru-RU"/>
        </w:rPr>
        <w:t xml:space="preserve">Резкое изменение условного </w:t>
      </w:r>
      <w:r w:rsidR="005E5DA6">
        <w:rPr>
          <w:rFonts w:ascii="Times New Roman" w:eastAsia="Times New Roman" w:hAnsi="Times New Roman"/>
          <w:sz w:val="28"/>
          <w:szCs w:val="28"/>
          <w:lang w:eastAsia="ru-RU"/>
        </w:rPr>
        <w:t>диаметра</w:t>
      </w:r>
      <w:r w:rsidR="0034780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610D68" w:rsidRDefault="00FB315C" w:rsidP="00B16491">
      <w:pPr>
        <w:pStyle w:val="af5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8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F94" w:rsidRPr="003478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1F94">
        <w:rPr>
          <w:rFonts w:ascii="Times New Roman" w:eastAsia="Times New Roman" w:hAnsi="Times New Roman"/>
          <w:sz w:val="28"/>
          <w:szCs w:val="28"/>
          <w:lang w:eastAsia="ru-RU"/>
        </w:rPr>
        <w:t>зовые шланги</w:t>
      </w:r>
      <w:r w:rsidRPr="00FB31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закреплять таким образом, чтобы при эксплуатации они не соприкасались с подвижными деталями элементов кухонн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мебели</w:t>
      </w:r>
      <w:r w:rsidR="00610D68" w:rsidRPr="00610D68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="00610D68" w:rsidRPr="00610D6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размещаться на расстояние не менее 5 см до поверхностей </w:t>
      </w:r>
      <w:r w:rsidR="00610D68" w:rsidRPr="00610D68">
        <w:rPr>
          <w:rFonts w:ascii="Times New Roman" w:eastAsia="Times New Roman" w:hAnsi="Times New Roman"/>
          <w:color w:val="000000"/>
          <w:sz w:val="28"/>
          <w:szCs w:val="28"/>
        </w:rPr>
        <w:t>бытовой кухонной техники, подключаемой к электросети</w:t>
      </w:r>
      <w:r w:rsidRPr="00610D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47AC" w:rsidRPr="00610D68">
        <w:rPr>
          <w:rFonts w:ascii="Times New Roman" w:hAnsi="Times New Roman"/>
          <w:sz w:val="28"/>
          <w:szCs w:val="28"/>
        </w:rPr>
        <w:t xml:space="preserve"> </w:t>
      </w:r>
      <w:r w:rsidR="00452DE8">
        <w:rPr>
          <w:rFonts w:ascii="Times New Roman" w:hAnsi="Times New Roman"/>
          <w:sz w:val="28"/>
          <w:szCs w:val="28"/>
        </w:rPr>
        <w:t xml:space="preserve">Длина </w:t>
      </w:r>
      <w:r w:rsidR="00452DE8" w:rsidRPr="00F934BC">
        <w:rPr>
          <w:rFonts w:ascii="Times New Roman" w:hAnsi="Times New Roman"/>
          <w:sz w:val="28"/>
          <w:szCs w:val="28"/>
        </w:rPr>
        <w:t xml:space="preserve">должна быть выбрана таким образом, чтобы при монтаже не было скручиваний, натягов, провисаний и </w:t>
      </w:r>
      <w:r w:rsidR="00452DE8">
        <w:rPr>
          <w:rFonts w:ascii="Times New Roman" w:hAnsi="Times New Roman"/>
          <w:sz w:val="28"/>
          <w:szCs w:val="28"/>
        </w:rPr>
        <w:t>отсутствовали</w:t>
      </w:r>
      <w:r w:rsidR="00452DE8" w:rsidRPr="00F934BC">
        <w:rPr>
          <w:rFonts w:ascii="Times New Roman" w:hAnsi="Times New Roman"/>
          <w:sz w:val="28"/>
          <w:szCs w:val="28"/>
        </w:rPr>
        <w:t xml:space="preserve"> стыковы</w:t>
      </w:r>
      <w:r w:rsidR="00452DE8">
        <w:rPr>
          <w:rFonts w:ascii="Times New Roman" w:hAnsi="Times New Roman"/>
          <w:sz w:val="28"/>
          <w:szCs w:val="28"/>
        </w:rPr>
        <w:t>е</w:t>
      </w:r>
      <w:r w:rsidR="00452DE8" w:rsidRPr="00F934BC">
        <w:rPr>
          <w:rFonts w:ascii="Times New Roman" w:hAnsi="Times New Roman"/>
          <w:sz w:val="28"/>
          <w:szCs w:val="28"/>
        </w:rPr>
        <w:t xml:space="preserve"> соединени</w:t>
      </w:r>
      <w:r w:rsidR="00452DE8">
        <w:rPr>
          <w:rFonts w:ascii="Times New Roman" w:hAnsi="Times New Roman"/>
          <w:sz w:val="28"/>
          <w:szCs w:val="28"/>
        </w:rPr>
        <w:t>я</w:t>
      </w:r>
      <w:r w:rsidR="00452DE8" w:rsidRPr="00F934BC">
        <w:rPr>
          <w:rFonts w:ascii="Times New Roman" w:hAnsi="Times New Roman"/>
          <w:sz w:val="28"/>
          <w:szCs w:val="28"/>
        </w:rPr>
        <w:t xml:space="preserve">. </w:t>
      </w:r>
    </w:p>
    <w:p w:rsidR="00FB315C" w:rsidRDefault="008A47AC" w:rsidP="00B16491">
      <w:pPr>
        <w:pStyle w:val="af5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DE8">
        <w:rPr>
          <w:rFonts w:ascii="Times New Roman" w:hAnsi="Times New Roman"/>
          <w:sz w:val="28"/>
          <w:szCs w:val="28"/>
        </w:rPr>
        <w:t>С</w:t>
      </w:r>
      <w:r w:rsidRPr="00F934BC">
        <w:rPr>
          <w:rFonts w:ascii="Times New Roman" w:hAnsi="Times New Roman"/>
          <w:sz w:val="28"/>
          <w:szCs w:val="28"/>
        </w:rPr>
        <w:t>крытая прокладка г</w:t>
      </w:r>
      <w:r w:rsidR="008F48E8">
        <w:rPr>
          <w:rFonts w:ascii="Times New Roman" w:hAnsi="Times New Roman"/>
          <w:sz w:val="28"/>
          <w:szCs w:val="28"/>
        </w:rPr>
        <w:t>азовых шлангов</w:t>
      </w:r>
      <w:r w:rsidRPr="00F934BC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0D68" w:rsidRPr="00FB315C" w:rsidRDefault="00610D68" w:rsidP="00B16491">
      <w:pPr>
        <w:pStyle w:val="af5"/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DB8" w:rsidRDefault="00FA10FE" w:rsidP="00C30594">
      <w:pPr>
        <w:pStyle w:val="ab"/>
        <w:numPr>
          <w:ilvl w:val="1"/>
          <w:numId w:val="1"/>
        </w:numPr>
        <w:tabs>
          <w:tab w:val="left" w:pos="-142"/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устройства</w:t>
      </w:r>
    </w:p>
    <w:p w:rsidR="00C4731C" w:rsidRPr="00FA10FE" w:rsidRDefault="00C4731C" w:rsidP="00553F95">
      <w:pPr>
        <w:pStyle w:val="ab"/>
        <w:tabs>
          <w:tab w:val="left" w:pos="-142"/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1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3F9" w:rsidRPr="00E9752C" w:rsidRDefault="00FA10FE" w:rsidP="00C30594">
      <w:pPr>
        <w:pStyle w:val="ab"/>
        <w:numPr>
          <w:ilvl w:val="2"/>
          <w:numId w:val="1"/>
        </w:numPr>
        <w:tabs>
          <w:tab w:val="left" w:pos="-142"/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52C">
        <w:rPr>
          <w:rFonts w:ascii="Times New Roman" w:hAnsi="Times New Roman"/>
          <w:sz w:val="28"/>
          <w:szCs w:val="28"/>
        </w:rPr>
        <w:t>Перечень технических устройств приведен в 6.</w:t>
      </w:r>
      <w:r w:rsidR="00E9752C" w:rsidRPr="00E9752C">
        <w:rPr>
          <w:rFonts w:ascii="Times New Roman" w:hAnsi="Times New Roman"/>
          <w:sz w:val="28"/>
          <w:szCs w:val="28"/>
        </w:rPr>
        <w:t>5</w:t>
      </w:r>
      <w:r w:rsidRPr="00E9752C">
        <w:rPr>
          <w:rFonts w:ascii="Times New Roman" w:hAnsi="Times New Roman"/>
          <w:sz w:val="28"/>
          <w:szCs w:val="28"/>
        </w:rPr>
        <w:t xml:space="preserve">. </w:t>
      </w:r>
    </w:p>
    <w:p w:rsidR="002675C1" w:rsidRDefault="002675C1" w:rsidP="00C30594">
      <w:pPr>
        <w:pStyle w:val="af3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0F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запорной арматуры (крана) следует предусматривать</w:t>
      </w:r>
      <w:r w:rsidR="00FA10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75C1" w:rsidRDefault="002675C1" w:rsidP="00C23D30">
      <w:pPr>
        <w:pStyle w:val="af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ответвлении от газового стояка ВДГО </w:t>
      </w:r>
      <w:r w:rsidR="00E640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квартир</w:t>
      </w:r>
      <w:r w:rsidR="00E640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75C1" w:rsidRDefault="002675C1" w:rsidP="00C23D30">
      <w:pPr>
        <w:pStyle w:val="af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>перед газоиспользующим оборудованием</w:t>
      </w:r>
      <w:r w:rsidR="004E4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C1" w:rsidRPr="00E9752C" w:rsidRDefault="002675C1" w:rsidP="00C30594">
      <w:pPr>
        <w:pStyle w:val="af3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6B6" w:rsidRPr="00E975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запорной арматуры (крана) перед газоиспользующим оборудованием </w:t>
      </w:r>
      <w:r w:rsidRPr="00E9752C">
        <w:rPr>
          <w:rFonts w:ascii="Times New Roman" w:eastAsia="Times New Roman" w:hAnsi="Times New Roman"/>
          <w:sz w:val="28"/>
          <w:szCs w:val="28"/>
          <w:lang w:eastAsia="ru-RU"/>
        </w:rPr>
        <w:t>следует предусматривать</w:t>
      </w:r>
      <w:r w:rsidR="00FA10FE" w:rsidRPr="00E975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6.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A10FE" w:rsidRPr="00E9752C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FA10FE" w:rsidRPr="00E9752C" w:rsidRDefault="00591297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ермо</w:t>
      </w:r>
      <w:r w:rsidR="00E9752C">
        <w:rPr>
          <w:rFonts w:ascii="Times New Roman" w:eastAsia="Times New Roman" w:hAnsi="Times New Roman"/>
          <w:sz w:val="28"/>
          <w:szCs w:val="28"/>
          <w:lang w:eastAsia="ru-RU"/>
        </w:rPr>
        <w:t>запорный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>клапан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</w:t>
      </w:r>
      <w:r w:rsidR="00FA10FE" w:rsidRPr="00E9752C">
        <w:rPr>
          <w:rFonts w:ascii="Times New Roman" w:eastAsia="Times New Roman" w:hAnsi="Times New Roman"/>
          <w:sz w:val="28"/>
          <w:szCs w:val="28"/>
          <w:lang w:eastAsia="ru-RU"/>
        </w:rPr>
        <w:t>по 6.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10FE"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10FE"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CE1" w:rsidRPr="00F9110D" w:rsidRDefault="004D0CE1" w:rsidP="00C30594">
      <w:pPr>
        <w:pStyle w:val="ab"/>
        <w:numPr>
          <w:ilvl w:val="2"/>
          <w:numId w:val="1"/>
        </w:numPr>
        <w:tabs>
          <w:tab w:val="left" w:pos="0"/>
          <w:tab w:val="left" w:pos="851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10D">
        <w:rPr>
          <w:rFonts w:ascii="Times New Roman" w:hAnsi="Times New Roman"/>
          <w:sz w:val="28"/>
          <w:szCs w:val="28"/>
        </w:rPr>
        <w:t xml:space="preserve">Системы контроля загазованности с датчиками по метану </w:t>
      </w:r>
      <w:r w:rsidR="00B35296" w:rsidRPr="00F9110D">
        <w:rPr>
          <w:rFonts w:ascii="Times New Roman" w:hAnsi="Times New Roman"/>
          <w:sz w:val="28"/>
          <w:szCs w:val="28"/>
        </w:rPr>
        <w:t xml:space="preserve">или СУГ </w:t>
      </w:r>
      <w:r w:rsidRPr="00F9110D">
        <w:rPr>
          <w:rFonts w:ascii="Times New Roman" w:hAnsi="Times New Roman"/>
          <w:sz w:val="28"/>
          <w:szCs w:val="28"/>
        </w:rPr>
        <w:t>следует предусматривать при установке теплогенераторов с закрытой камерой сгора</w:t>
      </w:r>
      <w:r w:rsidR="00B35296" w:rsidRPr="00F9110D">
        <w:rPr>
          <w:rFonts w:ascii="Times New Roman" w:hAnsi="Times New Roman"/>
          <w:sz w:val="28"/>
          <w:szCs w:val="28"/>
        </w:rPr>
        <w:t xml:space="preserve">ния </w:t>
      </w:r>
      <w:r w:rsidRPr="00F9110D">
        <w:rPr>
          <w:rFonts w:ascii="Times New Roman" w:hAnsi="Times New Roman"/>
          <w:sz w:val="28"/>
          <w:szCs w:val="28"/>
        </w:rPr>
        <w:t>в помещениях теплогенераторных квартир и встроенных, встроен</w:t>
      </w:r>
      <w:r w:rsidR="00166FE4">
        <w:rPr>
          <w:rFonts w:ascii="Times New Roman" w:hAnsi="Times New Roman"/>
          <w:sz w:val="28"/>
          <w:szCs w:val="28"/>
        </w:rPr>
        <w:t>н</w:t>
      </w:r>
      <w:r w:rsidRPr="00F9110D">
        <w:rPr>
          <w:rFonts w:ascii="Times New Roman" w:hAnsi="Times New Roman"/>
          <w:sz w:val="28"/>
          <w:szCs w:val="28"/>
        </w:rPr>
        <w:t>о-пристроенных помещений общественного назначения многоквартирных жилых зданий с теплогенераторам</w:t>
      </w:r>
      <w:r w:rsidR="00B35296" w:rsidRPr="00F9110D">
        <w:rPr>
          <w:rFonts w:ascii="Times New Roman" w:hAnsi="Times New Roman"/>
          <w:sz w:val="28"/>
          <w:szCs w:val="28"/>
        </w:rPr>
        <w:t>и тепловой мощностью до 100 кВт.</w:t>
      </w:r>
    </w:p>
    <w:p w:rsidR="004D0CE1" w:rsidRDefault="004D0CE1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установке теплогенераторов с открытой камерой сгорания в системах контроля загазованности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датчики по метану </w:t>
      </w:r>
      <w:r w:rsidR="00B35296">
        <w:rPr>
          <w:rFonts w:ascii="Times New Roman" w:eastAsia="Times New Roman" w:hAnsi="Times New Roman"/>
          <w:sz w:val="28"/>
          <w:szCs w:val="28"/>
          <w:lang w:eastAsia="ru-RU"/>
        </w:rPr>
        <w:t>или СУГ и</w:t>
      </w:r>
      <w:r w:rsidRPr="004D0CE1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оксиду углеро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C5229F" w:rsidRDefault="00C5229F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электромагнитного клапана следует предусматривать в </w:t>
      </w:r>
      <w:r w:rsidR="003B4E7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3B4E71" w:rsidRPr="00E9752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6B6" w:rsidRPr="00E9752C" w:rsidRDefault="004E46B6" w:rsidP="00C30594">
      <w:pPr>
        <w:pStyle w:val="af5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 </w:t>
      </w:r>
      <w:r w:rsidR="003478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прибора учета </w:t>
      </w:r>
      <w:r w:rsidR="00F9110D">
        <w:rPr>
          <w:rFonts w:ascii="Times New Roman" w:eastAsia="Times New Roman" w:hAnsi="Times New Roman"/>
          <w:sz w:val="28"/>
          <w:szCs w:val="28"/>
          <w:lang w:eastAsia="ru-RU"/>
        </w:rPr>
        <w:t xml:space="preserve">газа </w:t>
      </w:r>
      <w:r w:rsidRPr="004E46B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предусматривать </w:t>
      </w:r>
      <w:r w:rsidR="00B3529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8"/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35296" w:rsidRPr="00E9752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9752C" w:rsidRPr="00E975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7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5DB8" w:rsidRPr="00385DB8" w:rsidRDefault="00385DB8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63473" w:rsidRPr="00683A83" w:rsidRDefault="00263473" w:rsidP="00C30594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683A83">
        <w:rPr>
          <w:rFonts w:ascii="Times New Roman" w:hAnsi="Times New Roman"/>
          <w:b/>
          <w:sz w:val="28"/>
          <w:szCs w:val="28"/>
        </w:rPr>
        <w:t xml:space="preserve">Подача воздуха на горение и удаление продуктов сгорания от </w:t>
      </w:r>
      <w:r w:rsidR="00683A8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3A83">
        <w:rPr>
          <w:rFonts w:ascii="Times New Roman" w:hAnsi="Times New Roman"/>
          <w:b/>
          <w:sz w:val="28"/>
          <w:szCs w:val="28"/>
        </w:rPr>
        <w:t>газоиспользующего оборудования</w:t>
      </w:r>
      <w:r w:rsidR="004D187C">
        <w:rPr>
          <w:rFonts w:ascii="Times New Roman" w:hAnsi="Times New Roman"/>
          <w:b/>
          <w:sz w:val="28"/>
          <w:szCs w:val="28"/>
        </w:rPr>
        <w:t xml:space="preserve"> для теплоснабжения</w:t>
      </w:r>
    </w:p>
    <w:p w:rsidR="00C14603" w:rsidRDefault="00C14603" w:rsidP="00553F95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left="127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Проектирование газовоздушного тракта от газоиспользующего оборудования следует выполнять в соответствии с документами, указанными в </w:t>
      </w:r>
      <w:r w:rsidR="006759FA" w:rsidRPr="00E9752C">
        <w:rPr>
          <w:rFonts w:ascii="Times New Roman" w:hAnsi="Times New Roman"/>
          <w:sz w:val="28"/>
          <w:szCs w:val="28"/>
        </w:rPr>
        <w:t>6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7</w:t>
      </w:r>
      <w:r w:rsidRPr="00E9752C">
        <w:rPr>
          <w:rFonts w:ascii="Times New Roman" w:hAnsi="Times New Roman"/>
          <w:sz w:val="28"/>
          <w:szCs w:val="28"/>
        </w:rPr>
        <w:t>.1.</w:t>
      </w:r>
    </w:p>
    <w:p w:rsidR="00AB0676" w:rsidRPr="00E9752C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Рекомендации к проектированию газовоздушного тракта от теплогенераторов с открытой камерой сгорания пр</w:t>
      </w:r>
      <w:r w:rsidR="00C01452">
        <w:rPr>
          <w:rFonts w:ascii="Times New Roman" w:hAnsi="Times New Roman"/>
          <w:sz w:val="28"/>
          <w:szCs w:val="28"/>
        </w:rPr>
        <w:t>иведены</w:t>
      </w:r>
      <w:r w:rsidRPr="00AB0676">
        <w:rPr>
          <w:rFonts w:ascii="Times New Roman" w:hAnsi="Times New Roman"/>
          <w:sz w:val="28"/>
          <w:szCs w:val="28"/>
        </w:rPr>
        <w:t xml:space="preserve"> в </w:t>
      </w:r>
      <w:r w:rsidR="006759FA" w:rsidRPr="00E9752C">
        <w:rPr>
          <w:rFonts w:ascii="Times New Roman" w:hAnsi="Times New Roman"/>
          <w:sz w:val="28"/>
          <w:szCs w:val="28"/>
        </w:rPr>
        <w:t>6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7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3.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Системы воздухоподачи и удаления продуктов сгорания от теплогенераторов с закрытой камерой сгорания могут проектироваться по следующим схемам:</w:t>
      </w:r>
    </w:p>
    <w:p w:rsidR="00AB0676" w:rsidRPr="00AB0676" w:rsidRDefault="00AB0676" w:rsidP="00C23D30">
      <w:pPr>
        <w:pStyle w:val="ab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>с коаксиальным (совмещённым) устройством воздухоподачи и удаления продуктов сгорания;</w:t>
      </w:r>
    </w:p>
    <w:p w:rsidR="00AB0676" w:rsidRPr="00AB0676" w:rsidRDefault="00AB0676" w:rsidP="00C23D30">
      <w:pPr>
        <w:pStyle w:val="ab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встроенными или пристроенными коллективными воздуховодами и дымоходами;</w:t>
      </w:r>
    </w:p>
    <w:p w:rsidR="00AB0676" w:rsidRPr="00AB0676" w:rsidRDefault="00AB0676" w:rsidP="00C23D30">
      <w:pPr>
        <w:pStyle w:val="ab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с раздел</w:t>
      </w:r>
      <w:r w:rsidR="00C01452">
        <w:rPr>
          <w:rFonts w:ascii="Times New Roman" w:hAnsi="Times New Roman"/>
          <w:sz w:val="28"/>
          <w:szCs w:val="28"/>
        </w:rPr>
        <w:t>ь</w:t>
      </w:r>
      <w:r w:rsidRPr="00AB0676">
        <w:rPr>
          <w:rFonts w:ascii="Times New Roman" w:hAnsi="Times New Roman"/>
          <w:sz w:val="28"/>
          <w:szCs w:val="28"/>
        </w:rPr>
        <w:t>ным устройством воздухоподачи и удаления продуктов сгорания встроенными или пристроенными коллективными воздуховодами и дымоходами;</w:t>
      </w:r>
    </w:p>
    <w:p w:rsidR="00AB0676" w:rsidRPr="00AB0676" w:rsidRDefault="00AB0676" w:rsidP="00C23D30">
      <w:pPr>
        <w:pStyle w:val="ab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с индивидуальным воздуховодом, обеспечивающим забором воздуха через </w:t>
      </w:r>
      <w:r w:rsidR="00C01452">
        <w:rPr>
          <w:rFonts w:ascii="Times New Roman" w:hAnsi="Times New Roman"/>
          <w:sz w:val="28"/>
          <w:szCs w:val="28"/>
        </w:rPr>
        <w:t>наружную строительную конструкцию (</w:t>
      </w:r>
      <w:r w:rsidRPr="00AB0676">
        <w:rPr>
          <w:rFonts w:ascii="Times New Roman" w:hAnsi="Times New Roman"/>
          <w:sz w:val="28"/>
          <w:szCs w:val="28"/>
        </w:rPr>
        <w:t>стену</w:t>
      </w:r>
      <w:r w:rsidR="00C01452">
        <w:rPr>
          <w:rFonts w:ascii="Times New Roman" w:hAnsi="Times New Roman"/>
          <w:sz w:val="28"/>
          <w:szCs w:val="28"/>
        </w:rPr>
        <w:t>)</w:t>
      </w:r>
      <w:r w:rsidRPr="00AB0676">
        <w:rPr>
          <w:rFonts w:ascii="Times New Roman" w:hAnsi="Times New Roman"/>
          <w:sz w:val="28"/>
          <w:szCs w:val="28"/>
        </w:rPr>
        <w:t xml:space="preserve"> и подачу его индивидуально к каждому теплогенератору, и удалением дымовых газов коллективным дымоходом.</w:t>
      </w:r>
    </w:p>
    <w:p w:rsidR="00C01452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</w:t>
      </w:r>
      <w:r w:rsidR="00C01452" w:rsidRPr="00AB0676">
        <w:rPr>
          <w:rFonts w:ascii="Times New Roman" w:hAnsi="Times New Roman"/>
          <w:sz w:val="28"/>
          <w:szCs w:val="28"/>
        </w:rPr>
        <w:t>Устройство дымо</w:t>
      </w:r>
      <w:r w:rsidR="00C01452">
        <w:rPr>
          <w:rFonts w:ascii="Times New Roman" w:hAnsi="Times New Roman"/>
          <w:sz w:val="28"/>
          <w:szCs w:val="28"/>
        </w:rPr>
        <w:t>отводов</w:t>
      </w:r>
      <w:r w:rsidR="00C01452" w:rsidRPr="00AB0676">
        <w:rPr>
          <w:rFonts w:ascii="Times New Roman" w:hAnsi="Times New Roman"/>
          <w:sz w:val="28"/>
          <w:szCs w:val="28"/>
        </w:rPr>
        <w:t xml:space="preserve"> от каждого теплогенератора индивидуально через </w:t>
      </w:r>
      <w:r w:rsidR="00C01452">
        <w:rPr>
          <w:rFonts w:ascii="Times New Roman" w:hAnsi="Times New Roman"/>
          <w:sz w:val="28"/>
          <w:szCs w:val="28"/>
        </w:rPr>
        <w:t xml:space="preserve">наружную </w:t>
      </w:r>
      <w:r w:rsidR="00C01452" w:rsidRPr="00AB0676">
        <w:rPr>
          <w:rFonts w:ascii="Times New Roman" w:hAnsi="Times New Roman"/>
          <w:sz w:val="28"/>
          <w:szCs w:val="28"/>
        </w:rPr>
        <w:t xml:space="preserve">стену многоквартирного жилого здания </w:t>
      </w:r>
      <w:r w:rsidR="00C01452">
        <w:rPr>
          <w:rFonts w:ascii="Times New Roman" w:hAnsi="Times New Roman"/>
          <w:sz w:val="28"/>
          <w:szCs w:val="28"/>
        </w:rPr>
        <w:t xml:space="preserve">без устройства коллективного дымохода </w:t>
      </w:r>
      <w:r w:rsidR="00C01452" w:rsidRPr="00AB0676">
        <w:rPr>
          <w:rFonts w:ascii="Times New Roman" w:hAnsi="Times New Roman"/>
          <w:sz w:val="28"/>
          <w:szCs w:val="28"/>
        </w:rPr>
        <w:t>запрещается</w:t>
      </w:r>
      <w:r w:rsidR="00C01452">
        <w:rPr>
          <w:rFonts w:ascii="Times New Roman" w:hAnsi="Times New Roman"/>
          <w:sz w:val="28"/>
          <w:szCs w:val="28"/>
        </w:rPr>
        <w:t>.</w:t>
      </w:r>
    </w:p>
    <w:p w:rsidR="00AB0676" w:rsidRPr="00AB0676" w:rsidRDefault="00C01452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</w:t>
      </w:r>
      <w:r w:rsidR="00AB0676" w:rsidRPr="00AB0676">
        <w:rPr>
          <w:rFonts w:ascii="Times New Roman" w:hAnsi="Times New Roman"/>
          <w:sz w:val="28"/>
          <w:szCs w:val="28"/>
        </w:rPr>
        <w:t xml:space="preserve">Коллективные дымоходы </w:t>
      </w:r>
      <w:r w:rsidR="00F34628">
        <w:rPr>
          <w:rFonts w:ascii="Times New Roman" w:hAnsi="Times New Roman"/>
          <w:sz w:val="28"/>
          <w:szCs w:val="28"/>
        </w:rPr>
        <w:t xml:space="preserve">(далее дымоходы) </w:t>
      </w:r>
      <w:r w:rsidR="00AB0676" w:rsidRPr="00AB0676">
        <w:rPr>
          <w:rFonts w:ascii="Times New Roman" w:hAnsi="Times New Roman"/>
          <w:sz w:val="28"/>
          <w:szCs w:val="28"/>
        </w:rPr>
        <w:t>и воздуховоды следует проектировать из негорючих материалов. Пределы огнестойкости конструкции дымоходов, дымоотводов и воздуховодов должны быть не менее установленных С</w:t>
      </w:r>
      <w:r w:rsidR="00F329DE">
        <w:rPr>
          <w:rFonts w:ascii="Times New Roman" w:hAnsi="Times New Roman"/>
          <w:sz w:val="28"/>
          <w:szCs w:val="28"/>
        </w:rPr>
        <w:t xml:space="preserve">водом правил </w:t>
      </w:r>
      <w:r w:rsidR="00F329DE" w:rsidRPr="00F329DE">
        <w:rPr>
          <w:rFonts w:ascii="Times New Roman" w:hAnsi="Times New Roman"/>
          <w:sz w:val="28"/>
          <w:szCs w:val="28"/>
        </w:rPr>
        <w:t>[2</w:t>
      </w:r>
      <w:r w:rsidR="00E9752C">
        <w:rPr>
          <w:rFonts w:ascii="Times New Roman" w:hAnsi="Times New Roman"/>
          <w:sz w:val="28"/>
          <w:szCs w:val="28"/>
        </w:rPr>
        <w:t>4</w:t>
      </w:r>
      <w:r w:rsidR="00F329DE" w:rsidRPr="00F329DE">
        <w:rPr>
          <w:rFonts w:ascii="Times New Roman" w:hAnsi="Times New Roman"/>
          <w:sz w:val="28"/>
          <w:szCs w:val="28"/>
        </w:rPr>
        <w:t>]</w:t>
      </w:r>
      <w:r w:rsidR="00F75D61" w:rsidRPr="00F75D61">
        <w:rPr>
          <w:rFonts w:ascii="Times New Roman" w:hAnsi="Times New Roman"/>
          <w:sz w:val="28"/>
          <w:szCs w:val="28"/>
        </w:rPr>
        <w:t xml:space="preserve"> </w:t>
      </w:r>
      <w:r w:rsidR="00AB0676" w:rsidRPr="00AB0676">
        <w:rPr>
          <w:rFonts w:ascii="Times New Roman" w:hAnsi="Times New Roman"/>
          <w:sz w:val="28"/>
          <w:szCs w:val="28"/>
        </w:rPr>
        <w:t>для жилых зданий.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Размещение коллективных дымо</w:t>
      </w:r>
      <w:r w:rsidR="0047405F">
        <w:rPr>
          <w:rFonts w:ascii="Times New Roman" w:hAnsi="Times New Roman"/>
          <w:sz w:val="28"/>
          <w:szCs w:val="28"/>
        </w:rPr>
        <w:t>ходов</w:t>
      </w:r>
      <w:r w:rsidRPr="00AB0676">
        <w:rPr>
          <w:rFonts w:ascii="Times New Roman" w:hAnsi="Times New Roman"/>
          <w:sz w:val="28"/>
          <w:szCs w:val="28"/>
        </w:rPr>
        <w:t xml:space="preserve"> и воздухо</w:t>
      </w:r>
      <w:r w:rsidR="0047405F">
        <w:rPr>
          <w:rFonts w:ascii="Times New Roman" w:hAnsi="Times New Roman"/>
          <w:sz w:val="28"/>
          <w:szCs w:val="28"/>
        </w:rPr>
        <w:t xml:space="preserve">водов </w:t>
      </w:r>
      <w:r w:rsidRPr="00AB0676">
        <w:rPr>
          <w:rFonts w:ascii="Times New Roman" w:hAnsi="Times New Roman"/>
          <w:sz w:val="28"/>
          <w:szCs w:val="28"/>
        </w:rPr>
        <w:t>следует производить из условия удобства их монтажа и эксплуатации, в местах исключающих их механическое повреждение.</w:t>
      </w:r>
    </w:p>
    <w:p w:rsidR="00AB0676" w:rsidRPr="00415D87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</w:t>
      </w:r>
      <w:r w:rsidRPr="00415D87">
        <w:rPr>
          <w:rFonts w:ascii="Times New Roman" w:hAnsi="Times New Roman"/>
          <w:sz w:val="28"/>
          <w:szCs w:val="28"/>
        </w:rPr>
        <w:t xml:space="preserve">Конструкцию дымоходов, в том числе толщину их стенок, следует принимать по результатам расчётов, выполненных по предельным состояниям с учётом воздействия нагрузок, определённых </w:t>
      </w:r>
      <w:r w:rsidR="00C4731C" w:rsidRPr="00415D87">
        <w:rPr>
          <w:rFonts w:ascii="Times New Roman" w:hAnsi="Times New Roman"/>
          <w:sz w:val="28"/>
          <w:szCs w:val="28"/>
        </w:rPr>
        <w:t>СП 20.13330</w:t>
      </w:r>
      <w:r w:rsidRPr="00415D87">
        <w:rPr>
          <w:rFonts w:ascii="Times New Roman" w:hAnsi="Times New Roman"/>
          <w:sz w:val="28"/>
          <w:szCs w:val="28"/>
        </w:rPr>
        <w:t xml:space="preserve"> и температурного перепада, вызванного воздействием продуктов сгорания на дымоход при эксплуатации.</w:t>
      </w:r>
    </w:p>
    <w:p w:rsidR="00AB0676" w:rsidRPr="00E9752C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</w:t>
      </w:r>
      <w:r w:rsidRPr="00E9752C">
        <w:rPr>
          <w:rFonts w:ascii="Times New Roman" w:hAnsi="Times New Roman"/>
          <w:sz w:val="28"/>
          <w:szCs w:val="28"/>
        </w:rPr>
        <w:t>Рекомендуемые материалы для дымоходов и требования к ним пр</w:t>
      </w:r>
      <w:r w:rsidR="0047405F" w:rsidRPr="00E9752C">
        <w:rPr>
          <w:rFonts w:ascii="Times New Roman" w:hAnsi="Times New Roman"/>
          <w:sz w:val="28"/>
          <w:szCs w:val="28"/>
        </w:rPr>
        <w:t>иведены</w:t>
      </w:r>
      <w:r w:rsidRPr="00E9752C">
        <w:rPr>
          <w:rFonts w:ascii="Times New Roman" w:hAnsi="Times New Roman"/>
          <w:sz w:val="28"/>
          <w:szCs w:val="28"/>
        </w:rPr>
        <w:t xml:space="preserve"> в </w:t>
      </w:r>
      <w:r w:rsidR="006759FA" w:rsidRPr="00E9752C">
        <w:rPr>
          <w:rFonts w:ascii="Times New Roman" w:hAnsi="Times New Roman"/>
          <w:sz w:val="28"/>
          <w:szCs w:val="28"/>
        </w:rPr>
        <w:t>6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7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3.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Приточные воздуховоды </w:t>
      </w:r>
      <w:r w:rsidR="00DF53B5">
        <w:rPr>
          <w:rFonts w:ascii="Times New Roman" w:hAnsi="Times New Roman"/>
          <w:sz w:val="28"/>
          <w:szCs w:val="28"/>
        </w:rPr>
        <w:t>необходимо</w:t>
      </w:r>
      <w:r w:rsidRPr="00AB0676">
        <w:rPr>
          <w:rFonts w:ascii="Times New Roman" w:hAnsi="Times New Roman"/>
          <w:sz w:val="28"/>
          <w:szCs w:val="28"/>
        </w:rPr>
        <w:t xml:space="preserve"> предусматривать из материалов не образующих пыль при эксплуатации для исключения засорения вентиляторов, встроенных в теплогенераторы с закрытой камерой сгорания. </w:t>
      </w:r>
    </w:p>
    <w:p w:rsidR="00415D87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>Дымоходы и дымоотводы не допускается прокладывать через жилые помещения. Прокладка их допускается через нежилые помещения, кухни, коридоры</w:t>
      </w:r>
      <w:r w:rsidR="00C4731C">
        <w:rPr>
          <w:rFonts w:ascii="Times New Roman" w:hAnsi="Times New Roman"/>
          <w:sz w:val="28"/>
          <w:szCs w:val="28"/>
        </w:rPr>
        <w:t>,</w:t>
      </w:r>
      <w:r w:rsidRPr="00AB0676">
        <w:rPr>
          <w:rFonts w:ascii="Times New Roman" w:hAnsi="Times New Roman"/>
          <w:sz w:val="28"/>
          <w:szCs w:val="28"/>
        </w:rPr>
        <w:t xml:space="preserve"> </w:t>
      </w:r>
      <w:r w:rsidR="00C4731C">
        <w:rPr>
          <w:rFonts w:ascii="Times New Roman" w:hAnsi="Times New Roman"/>
          <w:sz w:val="28"/>
          <w:szCs w:val="28"/>
        </w:rPr>
        <w:t>л</w:t>
      </w:r>
      <w:r w:rsidRPr="00AB0676">
        <w:rPr>
          <w:rFonts w:ascii="Times New Roman" w:hAnsi="Times New Roman"/>
          <w:sz w:val="28"/>
          <w:szCs w:val="28"/>
        </w:rPr>
        <w:t xml:space="preserve">естничные клетки или лифтовые холлы </w:t>
      </w:r>
      <w:r w:rsidR="00415D87">
        <w:rPr>
          <w:rFonts w:ascii="Times New Roman" w:hAnsi="Times New Roman"/>
          <w:sz w:val="28"/>
          <w:szCs w:val="28"/>
        </w:rPr>
        <w:t>при условии обеспечени</w:t>
      </w:r>
      <w:r w:rsidR="00BF67BC">
        <w:rPr>
          <w:rFonts w:ascii="Times New Roman" w:hAnsi="Times New Roman"/>
          <w:sz w:val="28"/>
          <w:szCs w:val="28"/>
        </w:rPr>
        <w:t>я</w:t>
      </w:r>
      <w:r w:rsidR="00415D87">
        <w:rPr>
          <w:rFonts w:ascii="Times New Roman" w:hAnsi="Times New Roman"/>
          <w:sz w:val="28"/>
          <w:szCs w:val="28"/>
        </w:rPr>
        <w:t xml:space="preserve"> безопасной эвакуации людей</w:t>
      </w:r>
      <w:r w:rsidRPr="00AB0676">
        <w:rPr>
          <w:rFonts w:ascii="Times New Roman" w:hAnsi="Times New Roman"/>
          <w:sz w:val="28"/>
          <w:szCs w:val="28"/>
        </w:rPr>
        <w:t xml:space="preserve">. </w:t>
      </w:r>
    </w:p>
    <w:p w:rsidR="00AB0676" w:rsidRPr="00AB0676" w:rsidRDefault="00BF67BC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0676" w:rsidRPr="00AB0676">
        <w:rPr>
          <w:rFonts w:ascii="Times New Roman" w:hAnsi="Times New Roman"/>
          <w:sz w:val="28"/>
          <w:szCs w:val="28"/>
        </w:rPr>
        <w:t>В местах прохода дымоходов, дымоотводов и воздуховодов через строительные конструкции здания следует предусматривать футляры. Зазоры между футляром и строительной конструкцией, футляром и дымоотводом (воздуховодом) следует тщательно заделывать на всю толщину пересекаемой конструкции негорючими материалами или строительным раствором, не снижающим пределов огнестойкости.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>Дымоходы и воздуховоды могут предусматриваться круглого или прямоугольного сечения.</w:t>
      </w:r>
    </w:p>
    <w:p w:rsidR="00AB0676" w:rsidRPr="00AB0676" w:rsidRDefault="00AB0676" w:rsidP="00553F95">
      <w:p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>Площади сечения дымоход</w:t>
      </w:r>
      <w:r w:rsidR="00DE5CB8">
        <w:rPr>
          <w:rFonts w:ascii="Times New Roman" w:hAnsi="Times New Roman"/>
          <w:sz w:val="28"/>
          <w:szCs w:val="28"/>
        </w:rPr>
        <w:t>а</w:t>
      </w:r>
      <w:r w:rsidRPr="00AB0676">
        <w:rPr>
          <w:rFonts w:ascii="Times New Roman" w:hAnsi="Times New Roman"/>
          <w:sz w:val="28"/>
          <w:szCs w:val="28"/>
        </w:rPr>
        <w:t xml:space="preserve"> и воздуховод</w:t>
      </w:r>
      <w:r w:rsidR="00DE5CB8">
        <w:rPr>
          <w:rFonts w:ascii="Times New Roman" w:hAnsi="Times New Roman"/>
          <w:sz w:val="28"/>
          <w:szCs w:val="28"/>
        </w:rPr>
        <w:t>а</w:t>
      </w:r>
      <w:r w:rsidRPr="00AB0676">
        <w:rPr>
          <w:rFonts w:ascii="Times New Roman" w:hAnsi="Times New Roman"/>
          <w:sz w:val="28"/>
          <w:szCs w:val="28"/>
        </w:rPr>
        <w:t xml:space="preserve"> не должны быть меньше с</w:t>
      </w:r>
      <w:r w:rsidR="001401AD">
        <w:rPr>
          <w:rFonts w:ascii="Times New Roman" w:hAnsi="Times New Roman"/>
          <w:sz w:val="28"/>
          <w:szCs w:val="28"/>
        </w:rPr>
        <w:t>е</w:t>
      </w:r>
      <w:r w:rsidRPr="00AB0676">
        <w:rPr>
          <w:rFonts w:ascii="Times New Roman" w:hAnsi="Times New Roman"/>
          <w:sz w:val="28"/>
          <w:szCs w:val="28"/>
        </w:rPr>
        <w:t>чения соответствующих патрубков присоединяемого теплогенератора. Дымоотводы должны надёжно и герметично присоединяться к патрубку ввода в дымо</w:t>
      </w:r>
      <w:r w:rsidR="00C4731C">
        <w:rPr>
          <w:rFonts w:ascii="Times New Roman" w:hAnsi="Times New Roman"/>
          <w:sz w:val="28"/>
          <w:szCs w:val="28"/>
        </w:rPr>
        <w:t>х</w:t>
      </w:r>
      <w:r w:rsidRPr="00AB0676">
        <w:rPr>
          <w:rFonts w:ascii="Times New Roman" w:hAnsi="Times New Roman"/>
          <w:sz w:val="28"/>
          <w:szCs w:val="28"/>
        </w:rPr>
        <w:t>од.</w:t>
      </w:r>
    </w:p>
    <w:p w:rsidR="002E09E7" w:rsidRPr="002E09E7" w:rsidRDefault="002E09E7" w:rsidP="00C30594">
      <w:pPr>
        <w:pStyle w:val="af5"/>
        <w:numPr>
          <w:ilvl w:val="2"/>
          <w:numId w:val="1"/>
        </w:numPr>
        <w:tabs>
          <w:tab w:val="left" w:pos="1418"/>
          <w:tab w:val="left" w:pos="1793"/>
          <w:tab w:val="left" w:pos="203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9E7">
        <w:rPr>
          <w:rFonts w:ascii="Times New Roman" w:hAnsi="Times New Roman"/>
          <w:sz w:val="28"/>
          <w:szCs w:val="28"/>
        </w:rPr>
        <w:t xml:space="preserve">Устройство заслонок на дымоотводах </w:t>
      </w:r>
      <w:r w:rsidR="00DF53B5">
        <w:rPr>
          <w:rFonts w:ascii="Times New Roman" w:hAnsi="Times New Roman"/>
          <w:sz w:val="28"/>
          <w:szCs w:val="28"/>
        </w:rPr>
        <w:t xml:space="preserve">от </w:t>
      </w:r>
      <w:r w:rsidRPr="002E09E7">
        <w:rPr>
          <w:rFonts w:ascii="Times New Roman" w:hAnsi="Times New Roman"/>
          <w:sz w:val="28"/>
          <w:szCs w:val="28"/>
        </w:rPr>
        <w:t xml:space="preserve">теплогенераторов не допускается. 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>Сечения дымоходов и воздуховодов должны определяться расчётом с учётом одновременной работы всех подключённых теплогенераторов. Расчёт дымоходов и воздуховодов должен быть выполнен для различных периодов года. Работоспособность системы проверяется при работе одного те</w:t>
      </w:r>
      <w:r w:rsidR="00466CE0">
        <w:rPr>
          <w:rFonts w:ascii="Times New Roman" w:hAnsi="Times New Roman"/>
          <w:sz w:val="28"/>
          <w:szCs w:val="28"/>
        </w:rPr>
        <w:t>пл</w:t>
      </w:r>
      <w:r w:rsidRPr="00AB0676">
        <w:rPr>
          <w:rFonts w:ascii="Times New Roman" w:hAnsi="Times New Roman"/>
          <w:sz w:val="28"/>
          <w:szCs w:val="28"/>
        </w:rPr>
        <w:t xml:space="preserve">огенератора в наихудший период года. 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Количество присоединяемых </w:t>
      </w:r>
      <w:r w:rsidR="00F34628" w:rsidRPr="00AB0676">
        <w:rPr>
          <w:rFonts w:ascii="Times New Roman" w:hAnsi="Times New Roman"/>
          <w:sz w:val="28"/>
          <w:szCs w:val="28"/>
        </w:rPr>
        <w:t xml:space="preserve">к дымоходам </w:t>
      </w:r>
      <w:r w:rsidRPr="00AB0676">
        <w:rPr>
          <w:rFonts w:ascii="Times New Roman" w:hAnsi="Times New Roman"/>
          <w:sz w:val="28"/>
          <w:szCs w:val="28"/>
        </w:rPr>
        <w:t>теплогенераторов следует определять расчётом, но не более одного теплогенератора с каждого этажа.</w:t>
      </w:r>
      <w:r w:rsidR="00BF67BC">
        <w:rPr>
          <w:rFonts w:ascii="Times New Roman" w:hAnsi="Times New Roman"/>
          <w:sz w:val="28"/>
          <w:szCs w:val="28"/>
        </w:rPr>
        <w:t xml:space="preserve"> Допускается </w:t>
      </w:r>
      <w:r w:rsidR="002E09E7">
        <w:rPr>
          <w:rFonts w:ascii="Times New Roman" w:hAnsi="Times New Roman"/>
          <w:sz w:val="28"/>
          <w:szCs w:val="28"/>
        </w:rPr>
        <w:t xml:space="preserve">присоединение к дымоходу двух теплогенераторов, размещаемых в </w:t>
      </w:r>
      <w:r w:rsidR="00F34628">
        <w:rPr>
          <w:rFonts w:ascii="Times New Roman" w:hAnsi="Times New Roman"/>
          <w:sz w:val="28"/>
          <w:szCs w:val="28"/>
        </w:rPr>
        <w:t>одной</w:t>
      </w:r>
      <w:r w:rsidR="00BF67BC">
        <w:rPr>
          <w:rFonts w:ascii="Times New Roman" w:hAnsi="Times New Roman"/>
          <w:sz w:val="28"/>
          <w:szCs w:val="28"/>
        </w:rPr>
        <w:t xml:space="preserve"> теплогенераторн</w:t>
      </w:r>
      <w:r w:rsidR="00F34628">
        <w:rPr>
          <w:rFonts w:ascii="Times New Roman" w:hAnsi="Times New Roman"/>
          <w:sz w:val="28"/>
          <w:szCs w:val="28"/>
        </w:rPr>
        <w:t>ой</w:t>
      </w:r>
      <w:r w:rsidR="00BF67BC">
        <w:rPr>
          <w:rFonts w:ascii="Times New Roman" w:hAnsi="Times New Roman"/>
          <w:sz w:val="28"/>
          <w:szCs w:val="28"/>
        </w:rPr>
        <w:t xml:space="preserve"> встроенных встроено-пристроенных помещений общественного назначения</w:t>
      </w:r>
      <w:r w:rsidR="002E09E7">
        <w:rPr>
          <w:rFonts w:ascii="Times New Roman" w:hAnsi="Times New Roman"/>
          <w:sz w:val="28"/>
          <w:szCs w:val="28"/>
        </w:rPr>
        <w:t xml:space="preserve"> </w:t>
      </w:r>
      <w:r w:rsidR="005E5DA6">
        <w:rPr>
          <w:rFonts w:ascii="Times New Roman" w:hAnsi="Times New Roman"/>
          <w:sz w:val="28"/>
          <w:szCs w:val="28"/>
        </w:rPr>
        <w:t>при условии ввода продуктов сгорания не ближе</w:t>
      </w:r>
      <w:r w:rsidR="002E09E7">
        <w:rPr>
          <w:rFonts w:ascii="Times New Roman" w:hAnsi="Times New Roman"/>
          <w:sz w:val="28"/>
          <w:szCs w:val="28"/>
        </w:rPr>
        <w:t xml:space="preserve"> 0,7</w:t>
      </w:r>
      <w:r w:rsidR="00F34628">
        <w:rPr>
          <w:rFonts w:ascii="Times New Roman" w:hAnsi="Times New Roman"/>
          <w:sz w:val="28"/>
          <w:szCs w:val="28"/>
        </w:rPr>
        <w:t>5</w:t>
      </w:r>
      <w:r w:rsidR="002E09E7">
        <w:rPr>
          <w:rFonts w:ascii="Times New Roman" w:hAnsi="Times New Roman"/>
          <w:sz w:val="28"/>
          <w:szCs w:val="28"/>
        </w:rPr>
        <w:t xml:space="preserve"> м</w:t>
      </w:r>
      <w:r w:rsidR="005E5DA6">
        <w:rPr>
          <w:rFonts w:ascii="Times New Roman" w:hAnsi="Times New Roman"/>
          <w:sz w:val="28"/>
          <w:szCs w:val="28"/>
        </w:rPr>
        <w:t xml:space="preserve"> один от другого</w:t>
      </w:r>
      <w:r w:rsidR="002E09E7">
        <w:rPr>
          <w:rFonts w:ascii="Times New Roman" w:hAnsi="Times New Roman"/>
          <w:sz w:val="28"/>
          <w:szCs w:val="28"/>
        </w:rPr>
        <w:t>.</w:t>
      </w:r>
      <w:r w:rsidR="00BF67BC">
        <w:rPr>
          <w:rFonts w:ascii="Times New Roman" w:hAnsi="Times New Roman"/>
          <w:sz w:val="28"/>
          <w:szCs w:val="28"/>
        </w:rPr>
        <w:t xml:space="preserve"> 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К дымоходам могут присоединяться теплогенератор</w:t>
      </w:r>
      <w:r w:rsidR="00453BEF">
        <w:rPr>
          <w:rFonts w:ascii="Times New Roman" w:hAnsi="Times New Roman"/>
          <w:sz w:val="28"/>
          <w:szCs w:val="28"/>
        </w:rPr>
        <w:t>ы</w:t>
      </w:r>
      <w:r w:rsidR="00164E66">
        <w:rPr>
          <w:rFonts w:ascii="Times New Roman" w:hAnsi="Times New Roman"/>
          <w:sz w:val="28"/>
          <w:szCs w:val="28"/>
        </w:rPr>
        <w:t>,</w:t>
      </w:r>
      <w:r w:rsidRPr="00AB0676">
        <w:rPr>
          <w:rFonts w:ascii="Times New Roman" w:hAnsi="Times New Roman"/>
          <w:sz w:val="28"/>
          <w:szCs w:val="28"/>
        </w:rPr>
        <w:t xml:space="preserve"> в том числе из теплогенераторных встроенных</w:t>
      </w:r>
      <w:r w:rsidR="00C4731C">
        <w:rPr>
          <w:rFonts w:ascii="Times New Roman" w:hAnsi="Times New Roman"/>
          <w:sz w:val="28"/>
          <w:szCs w:val="28"/>
        </w:rPr>
        <w:t xml:space="preserve"> и встроен</w:t>
      </w:r>
      <w:r w:rsidR="00164E66">
        <w:rPr>
          <w:rFonts w:ascii="Times New Roman" w:hAnsi="Times New Roman"/>
          <w:sz w:val="28"/>
          <w:szCs w:val="28"/>
        </w:rPr>
        <w:t>н</w:t>
      </w:r>
      <w:r w:rsidR="00C4731C">
        <w:rPr>
          <w:rFonts w:ascii="Times New Roman" w:hAnsi="Times New Roman"/>
          <w:sz w:val="28"/>
          <w:szCs w:val="28"/>
        </w:rPr>
        <w:t>о-пристроенных</w:t>
      </w:r>
      <w:r w:rsidRPr="00AB0676">
        <w:rPr>
          <w:rFonts w:ascii="Times New Roman" w:hAnsi="Times New Roman"/>
          <w:sz w:val="28"/>
          <w:szCs w:val="28"/>
        </w:rPr>
        <w:t xml:space="preserve"> помещений общественного назначения</w:t>
      </w:r>
      <w:r w:rsidR="00DE5CB8">
        <w:rPr>
          <w:rFonts w:ascii="Times New Roman" w:hAnsi="Times New Roman"/>
          <w:sz w:val="28"/>
          <w:szCs w:val="28"/>
        </w:rPr>
        <w:t>,</w:t>
      </w:r>
      <w:r w:rsidRPr="00AB0676">
        <w:rPr>
          <w:rFonts w:ascii="Times New Roman" w:hAnsi="Times New Roman"/>
          <w:sz w:val="28"/>
          <w:szCs w:val="28"/>
        </w:rPr>
        <w:t xml:space="preserve"> одного типа, теплопроизводительность которых отличается не более чем на 30% в меньшую сторону от теплоген</w:t>
      </w:r>
      <w:r w:rsidR="00453BEF">
        <w:rPr>
          <w:rFonts w:ascii="Times New Roman" w:hAnsi="Times New Roman"/>
          <w:sz w:val="28"/>
          <w:szCs w:val="28"/>
        </w:rPr>
        <w:t>е</w:t>
      </w:r>
      <w:r w:rsidRPr="00AB0676">
        <w:rPr>
          <w:rFonts w:ascii="Times New Roman" w:hAnsi="Times New Roman"/>
          <w:sz w:val="28"/>
          <w:szCs w:val="28"/>
        </w:rPr>
        <w:t>ратора с наибольшей теплопроизводительностью.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Температура дымовых газов на выходе из дымохода при установившемся режиме работы теплогенераторов должна быть выше температуры точки росы, а конструкция дымохода и приточного воздуховода должна исключать образование на их поверхности конденсата.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В верхней части дымоходов должны быть предусмотрены устройства (б</w:t>
      </w:r>
      <w:r w:rsidR="00453BEF">
        <w:rPr>
          <w:rFonts w:ascii="Times New Roman" w:hAnsi="Times New Roman"/>
          <w:sz w:val="28"/>
          <w:szCs w:val="28"/>
        </w:rPr>
        <w:t>о</w:t>
      </w:r>
      <w:r w:rsidRPr="00AB0676">
        <w:rPr>
          <w:rFonts w:ascii="Times New Roman" w:hAnsi="Times New Roman"/>
          <w:sz w:val="28"/>
          <w:szCs w:val="28"/>
        </w:rPr>
        <w:t>бышки с заглушками) для возможности измерения температуры продуктов сгорания и разрежение в дымоходах. Устройства должны размещаться вне помещений квартир.</w:t>
      </w:r>
    </w:p>
    <w:p w:rsidR="00AB0676" w:rsidRPr="00E9752C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На устье дымохода предусматриваются ветрозащитные устройства, указанные </w:t>
      </w:r>
      <w:r w:rsidRPr="00E9752C">
        <w:rPr>
          <w:rFonts w:ascii="Times New Roman" w:hAnsi="Times New Roman"/>
          <w:sz w:val="28"/>
          <w:szCs w:val="28"/>
        </w:rPr>
        <w:t xml:space="preserve">в </w:t>
      </w:r>
      <w:r w:rsidR="006759FA" w:rsidRPr="00E9752C">
        <w:rPr>
          <w:rFonts w:ascii="Times New Roman" w:hAnsi="Times New Roman"/>
          <w:sz w:val="28"/>
          <w:szCs w:val="28"/>
        </w:rPr>
        <w:t>6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7</w:t>
      </w:r>
      <w:r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13.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В нижней части дымоходных систем и общих приточных воздуховодов для их осмотра и чистки следует предусматривать карманы с люками. Люки должны герметично закрываться металлическими дверцами или съемными металлическими заглушками.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Для выравнивания тяги в дымоходе над карманом на высоте не менее 0,5 м от нижней части общего вертикального дымохода следует предусмотреть компенсационный трубопровод (отверстие), диаметр которого определяется расчётом. Поступление воздуха в компенсационный трубопровод (отверстие) должно предусматриваться из коллективного воздуховода или снаружи здания.</w:t>
      </w:r>
    </w:p>
    <w:p w:rsidR="00AB0676" w:rsidRPr="00E9752C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B5">
        <w:rPr>
          <w:rFonts w:ascii="Times New Roman" w:hAnsi="Times New Roman"/>
          <w:sz w:val="28"/>
          <w:szCs w:val="28"/>
        </w:rPr>
        <w:t xml:space="preserve"> Дымоотводы и присоединительные приточные воздуховоды теплогенераторов следует предусматривать из унифицированных элементов, поставляемых в комплекте с теплогенераторами.</w:t>
      </w:r>
      <w:r w:rsidR="00DF53B5" w:rsidRPr="00DF53B5">
        <w:rPr>
          <w:rFonts w:ascii="Times New Roman" w:hAnsi="Times New Roman"/>
          <w:sz w:val="28"/>
          <w:szCs w:val="28"/>
        </w:rPr>
        <w:t xml:space="preserve"> </w:t>
      </w:r>
      <w:r w:rsidRPr="00DF53B5">
        <w:rPr>
          <w:rFonts w:ascii="Times New Roman" w:hAnsi="Times New Roman"/>
          <w:sz w:val="28"/>
          <w:szCs w:val="28"/>
        </w:rPr>
        <w:t xml:space="preserve">Длину их следует принимать минимально возможной, но не более указанной в эксплуатационной документации теплогенератора. Уклон дымоотводов </w:t>
      </w:r>
      <w:r w:rsidRPr="00E9752C">
        <w:rPr>
          <w:rFonts w:ascii="Times New Roman" w:hAnsi="Times New Roman"/>
          <w:sz w:val="28"/>
          <w:szCs w:val="28"/>
        </w:rPr>
        <w:t xml:space="preserve">указан в </w:t>
      </w:r>
      <w:r w:rsidR="00C14E13" w:rsidRPr="00E9752C">
        <w:rPr>
          <w:rFonts w:ascii="Times New Roman" w:hAnsi="Times New Roman"/>
          <w:sz w:val="28"/>
          <w:szCs w:val="28"/>
        </w:rPr>
        <w:t>6.</w:t>
      </w:r>
      <w:r w:rsidR="00E9752C" w:rsidRPr="00E9752C">
        <w:rPr>
          <w:rFonts w:ascii="Times New Roman" w:hAnsi="Times New Roman"/>
          <w:sz w:val="28"/>
          <w:szCs w:val="28"/>
        </w:rPr>
        <w:t>7</w:t>
      </w:r>
      <w:r w:rsidR="00C14E13" w:rsidRPr="00E9752C">
        <w:rPr>
          <w:rFonts w:ascii="Times New Roman" w:hAnsi="Times New Roman"/>
          <w:sz w:val="28"/>
          <w:szCs w:val="28"/>
        </w:rPr>
        <w:t>.</w:t>
      </w:r>
      <w:r w:rsidR="00E9752C" w:rsidRPr="00E9752C">
        <w:rPr>
          <w:rFonts w:ascii="Times New Roman" w:hAnsi="Times New Roman"/>
          <w:sz w:val="28"/>
          <w:szCs w:val="28"/>
        </w:rPr>
        <w:t>10</w:t>
      </w:r>
      <w:r w:rsidRPr="00E9752C">
        <w:rPr>
          <w:rFonts w:ascii="Times New Roman" w:hAnsi="Times New Roman"/>
          <w:sz w:val="28"/>
          <w:szCs w:val="28"/>
        </w:rPr>
        <w:t>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Воздухозаборное отверстие приточного воздуха должно иметь устройство, предотвращающее </w:t>
      </w:r>
      <w:r w:rsidR="002766B0">
        <w:rPr>
          <w:rFonts w:ascii="Times New Roman" w:hAnsi="Times New Roman"/>
          <w:sz w:val="28"/>
          <w:szCs w:val="28"/>
        </w:rPr>
        <w:t xml:space="preserve">попадание </w:t>
      </w:r>
      <w:r w:rsidRPr="00AB0676">
        <w:rPr>
          <w:rFonts w:ascii="Times New Roman" w:hAnsi="Times New Roman"/>
          <w:sz w:val="28"/>
          <w:szCs w:val="28"/>
        </w:rPr>
        <w:t xml:space="preserve">в него пыли и посторонних предметов, но не препятствующее расчетному забору воздуха. При этом температура </w:t>
      </w:r>
      <w:r w:rsidR="003E7344">
        <w:rPr>
          <w:rFonts w:ascii="Times New Roman" w:hAnsi="Times New Roman"/>
          <w:sz w:val="28"/>
          <w:szCs w:val="28"/>
        </w:rPr>
        <w:t xml:space="preserve">наружного </w:t>
      </w:r>
      <w:r w:rsidRPr="00AB0676">
        <w:rPr>
          <w:rFonts w:ascii="Times New Roman" w:hAnsi="Times New Roman"/>
          <w:sz w:val="28"/>
          <w:szCs w:val="28"/>
        </w:rPr>
        <w:t>воздуха, подаваемого на горение, должна быть не ниже, указанной в эксплуатационной документации на теплогенераторы.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Воздухозаборные устройства индивидуальных приточных воздуховодов следует размещать за пределами габаритов застеклённых лоджий (балконов), на которые выходят кухни квартир.</w:t>
      </w:r>
      <w:r w:rsidR="001F2394">
        <w:rPr>
          <w:rFonts w:ascii="Times New Roman" w:hAnsi="Times New Roman"/>
          <w:sz w:val="28"/>
          <w:szCs w:val="28"/>
        </w:rPr>
        <w:t xml:space="preserve"> Забор воздуха должен осуществляться за пределами здания.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Низ воздухозаборного устройства следует предусмотреть:</w:t>
      </w:r>
    </w:p>
    <w:p w:rsidR="00AB0676" w:rsidRPr="00AB0676" w:rsidRDefault="00AB0676" w:rsidP="00C23D30">
      <w:pPr>
        <w:pStyle w:val="ab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на отметке не ниже 2,0 м от уровня прилегающей земли;</w:t>
      </w:r>
    </w:p>
    <w:p w:rsidR="00AB0676" w:rsidRPr="00AB0676" w:rsidRDefault="00AB0676" w:rsidP="00C23D30">
      <w:pPr>
        <w:pStyle w:val="ab"/>
        <w:numPr>
          <w:ilvl w:val="0"/>
          <w:numId w:val="24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над кровлей здания не менее чем на 0,5 м выше устойчивого снегового покрова.</w:t>
      </w:r>
    </w:p>
    <w:p w:rsidR="007026B3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 </w:t>
      </w:r>
      <w:r w:rsidRPr="00E9752C">
        <w:rPr>
          <w:rFonts w:ascii="Times New Roman" w:hAnsi="Times New Roman"/>
          <w:sz w:val="28"/>
          <w:szCs w:val="28"/>
        </w:rPr>
        <w:t xml:space="preserve">Высота дымохода принимается по результатам аэродинамического </w:t>
      </w:r>
      <w:r w:rsidR="007026B3" w:rsidRPr="00E9752C">
        <w:rPr>
          <w:rFonts w:ascii="Times New Roman" w:hAnsi="Times New Roman"/>
          <w:sz w:val="28"/>
          <w:szCs w:val="28"/>
        </w:rPr>
        <w:t xml:space="preserve">расчёта и из условия рассеивания в атмосфере выбросов вредных веществ вне зоны ветрового подпора </w:t>
      </w:r>
      <w:r w:rsidR="001F2394" w:rsidRPr="00E9752C">
        <w:rPr>
          <w:rFonts w:ascii="Times New Roman" w:hAnsi="Times New Roman"/>
          <w:sz w:val="28"/>
          <w:szCs w:val="28"/>
        </w:rPr>
        <w:t xml:space="preserve">в соответствии с рисунком </w:t>
      </w:r>
      <w:r w:rsidR="00DF53B5" w:rsidRPr="00E9752C">
        <w:rPr>
          <w:rFonts w:ascii="Times New Roman" w:hAnsi="Times New Roman"/>
          <w:sz w:val="28"/>
          <w:szCs w:val="28"/>
        </w:rPr>
        <w:t>3</w:t>
      </w:r>
      <w:r w:rsidR="007026B3" w:rsidRPr="00E9752C">
        <w:rPr>
          <w:rFonts w:ascii="Times New Roman" w:hAnsi="Times New Roman"/>
          <w:sz w:val="28"/>
          <w:szCs w:val="28"/>
        </w:rPr>
        <w:t xml:space="preserve">. </w:t>
      </w:r>
    </w:p>
    <w:p w:rsidR="005C4B35" w:rsidRPr="00AB0676" w:rsidRDefault="005C4B35" w:rsidP="005C4B35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0676">
        <w:rPr>
          <w:rFonts w:ascii="Times New Roman" w:hAnsi="Times New Roman"/>
          <w:sz w:val="28"/>
          <w:szCs w:val="28"/>
        </w:rPr>
        <w:t>В раздельных коллективных системах дымоудаления при расположении приточного воздуховода и дымохода рядом устье последнего должно возвышаться над верхом заборного устройства воздухозабора на высоту не менее 0,5 м.</w:t>
      </w:r>
    </w:p>
    <w:p w:rsidR="005C4B35" w:rsidRPr="00E9752C" w:rsidRDefault="005C4B35" w:rsidP="005C4B35">
      <w:pPr>
        <w:pStyle w:val="ab"/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4B35" w:rsidRDefault="005C4B35" w:rsidP="00B15B9C">
      <w:pPr>
        <w:pStyle w:val="af3"/>
        <w:tabs>
          <w:tab w:val="left" w:pos="1134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-291465</wp:posOffset>
            </wp:positionV>
            <wp:extent cx="3276600" cy="2238375"/>
            <wp:effectExtent l="19050" t="0" r="0" b="0"/>
            <wp:wrapTopAndBottom/>
            <wp:docPr id="8" name="Рисунок 1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B9C" w:rsidRPr="008760EB" w:rsidRDefault="00B15B9C" w:rsidP="00B15B9C">
      <w:pPr>
        <w:pStyle w:val="af3"/>
        <w:tabs>
          <w:tab w:val="left" w:pos="1134"/>
          <w:tab w:val="left" w:pos="1418"/>
        </w:tabs>
        <w:ind w:left="0"/>
        <w:jc w:val="center"/>
        <w:rPr>
          <w:rFonts w:ascii="Arial Narrow" w:hAnsi="Arial Narrow"/>
          <w:sz w:val="20"/>
        </w:rPr>
      </w:pPr>
      <w:r w:rsidRPr="007026B3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26B3">
        <w:rPr>
          <w:rFonts w:ascii="Times New Roman" w:hAnsi="Times New Roman"/>
          <w:sz w:val="24"/>
          <w:szCs w:val="24"/>
        </w:rPr>
        <w:t>Расположение дымоходов с учетом зоны ветрового подпора</w:t>
      </w:r>
    </w:p>
    <w:p w:rsidR="00AB0676" w:rsidRPr="00AB0676" w:rsidRDefault="00AB0676" w:rsidP="00C30594">
      <w:pPr>
        <w:pStyle w:val="ab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76">
        <w:rPr>
          <w:rFonts w:ascii="Times New Roman" w:hAnsi="Times New Roman"/>
          <w:sz w:val="28"/>
          <w:szCs w:val="28"/>
        </w:rPr>
        <w:t xml:space="preserve">Необходимо учитывать воздействие ветра в случае расположения выпускного отверстия дымохода на расстоянии от соседних объектов менее 15,0 м </w:t>
      </w:r>
      <w:r w:rsidR="00D27A74">
        <w:rPr>
          <w:rFonts w:ascii="Times New Roman" w:hAnsi="Times New Roman"/>
          <w:sz w:val="28"/>
          <w:szCs w:val="28"/>
        </w:rPr>
        <w:t>(</w:t>
      </w:r>
      <w:r w:rsidR="00006611">
        <w:rPr>
          <w:rFonts w:ascii="Times New Roman" w:hAnsi="Times New Roman"/>
          <w:sz w:val="28"/>
          <w:szCs w:val="28"/>
        </w:rPr>
        <w:t>рисун</w:t>
      </w:r>
      <w:r w:rsidR="00D27A74">
        <w:rPr>
          <w:rFonts w:ascii="Times New Roman" w:hAnsi="Times New Roman"/>
          <w:sz w:val="28"/>
          <w:szCs w:val="28"/>
        </w:rPr>
        <w:t>о</w:t>
      </w:r>
      <w:r w:rsidR="00E6520C">
        <w:rPr>
          <w:rFonts w:ascii="Times New Roman" w:hAnsi="Times New Roman"/>
          <w:sz w:val="28"/>
          <w:szCs w:val="28"/>
        </w:rPr>
        <w:t>к</w:t>
      </w:r>
      <w:r w:rsidR="00006611">
        <w:rPr>
          <w:rFonts w:ascii="Times New Roman" w:hAnsi="Times New Roman"/>
          <w:sz w:val="28"/>
          <w:szCs w:val="28"/>
        </w:rPr>
        <w:t xml:space="preserve"> </w:t>
      </w:r>
      <w:r w:rsidR="00DF53B5">
        <w:rPr>
          <w:rFonts w:ascii="Times New Roman" w:hAnsi="Times New Roman"/>
          <w:sz w:val="28"/>
          <w:szCs w:val="28"/>
        </w:rPr>
        <w:t>4</w:t>
      </w:r>
      <w:r w:rsidR="00D27A74">
        <w:rPr>
          <w:rFonts w:ascii="Times New Roman" w:hAnsi="Times New Roman"/>
          <w:sz w:val="28"/>
          <w:szCs w:val="28"/>
        </w:rPr>
        <w:t>)</w:t>
      </w:r>
      <w:r w:rsidRPr="00AB0676">
        <w:rPr>
          <w:rFonts w:ascii="Times New Roman" w:hAnsi="Times New Roman"/>
          <w:sz w:val="28"/>
          <w:szCs w:val="28"/>
        </w:rPr>
        <w:t>.</w:t>
      </w:r>
    </w:p>
    <w:p w:rsidR="00263473" w:rsidRDefault="00006611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00661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48605" cy="2258060"/>
            <wp:effectExtent l="19050" t="0" r="4445" b="0"/>
            <wp:docPr id="9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0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82" w:rsidRDefault="00014682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</w:p>
    <w:p w:rsidR="00006611" w:rsidRPr="00006611" w:rsidRDefault="00006611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006611">
        <w:rPr>
          <w:rFonts w:ascii="Times New Roman" w:hAnsi="Times New Roman"/>
          <w:sz w:val="24"/>
          <w:szCs w:val="24"/>
        </w:rPr>
        <w:t xml:space="preserve">Рисунок </w:t>
      </w:r>
      <w:r w:rsidR="00DF53B5">
        <w:rPr>
          <w:rFonts w:ascii="Times New Roman" w:hAnsi="Times New Roman"/>
          <w:sz w:val="24"/>
          <w:szCs w:val="24"/>
        </w:rPr>
        <w:t>4</w:t>
      </w:r>
      <w:r w:rsidRPr="00006611">
        <w:rPr>
          <w:rFonts w:ascii="Times New Roman" w:hAnsi="Times New Roman"/>
          <w:sz w:val="24"/>
          <w:szCs w:val="24"/>
        </w:rPr>
        <w:t xml:space="preserve"> </w:t>
      </w:r>
      <w:r w:rsidR="00AC154D">
        <w:rPr>
          <w:rFonts w:ascii="Times New Roman" w:hAnsi="Times New Roman"/>
          <w:sz w:val="24"/>
          <w:szCs w:val="24"/>
        </w:rPr>
        <w:t>–</w:t>
      </w:r>
      <w:r w:rsidR="00832FF3">
        <w:rPr>
          <w:rFonts w:ascii="Times New Roman" w:hAnsi="Times New Roman"/>
          <w:sz w:val="24"/>
          <w:szCs w:val="24"/>
        </w:rPr>
        <w:t xml:space="preserve"> </w:t>
      </w:r>
      <w:r w:rsidRPr="00006611">
        <w:rPr>
          <w:rFonts w:ascii="Times New Roman" w:hAnsi="Times New Roman"/>
          <w:sz w:val="24"/>
          <w:szCs w:val="24"/>
        </w:rPr>
        <w:t>Расположение дымохода относительно соседнего объекта</w:t>
      </w:r>
    </w:p>
    <w:p w:rsidR="00006611" w:rsidRDefault="00006611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F607BC" w:rsidRPr="00503B37" w:rsidRDefault="00503B37" w:rsidP="00503B37">
      <w:pPr>
        <w:pStyle w:val="ab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3B37">
        <w:rPr>
          <w:rFonts w:ascii="Times New Roman" w:hAnsi="Times New Roman"/>
          <w:b/>
          <w:sz w:val="28"/>
          <w:szCs w:val="28"/>
        </w:rPr>
        <w:t>А</w:t>
      </w:r>
      <w:r w:rsidR="00F607BC" w:rsidRPr="00503B37">
        <w:rPr>
          <w:rFonts w:ascii="Times New Roman" w:hAnsi="Times New Roman"/>
          <w:b/>
          <w:sz w:val="28"/>
          <w:szCs w:val="28"/>
        </w:rPr>
        <w:t>втоматизация</w:t>
      </w:r>
      <w:r w:rsidRPr="00503B37">
        <w:rPr>
          <w:rFonts w:ascii="Times New Roman" w:hAnsi="Times New Roman"/>
          <w:b/>
          <w:sz w:val="28"/>
          <w:szCs w:val="28"/>
        </w:rPr>
        <w:t xml:space="preserve"> и электроснабжение</w:t>
      </w:r>
    </w:p>
    <w:p w:rsidR="000D623A" w:rsidRDefault="000D623A" w:rsidP="00553F9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07BC" w:rsidRDefault="00F607BC" w:rsidP="00503B37">
      <w:pPr>
        <w:pStyle w:val="p2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3F2668">
        <w:rPr>
          <w:sz w:val="28"/>
          <w:szCs w:val="28"/>
        </w:rPr>
        <w:t xml:space="preserve"> </w:t>
      </w:r>
      <w:r w:rsidRPr="00D271C0">
        <w:rPr>
          <w:b/>
          <w:sz w:val="28"/>
          <w:szCs w:val="28"/>
        </w:rPr>
        <w:t>Автоматизация</w:t>
      </w:r>
    </w:p>
    <w:p w:rsidR="005C4B35" w:rsidRPr="00D271C0" w:rsidRDefault="005C4B35" w:rsidP="005C4B35">
      <w:pPr>
        <w:pStyle w:val="p2"/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568"/>
        <w:rPr>
          <w:b/>
          <w:sz w:val="28"/>
          <w:szCs w:val="28"/>
        </w:rPr>
      </w:pPr>
    </w:p>
    <w:p w:rsidR="00F607BC" w:rsidRPr="003F2668" w:rsidRDefault="00F607BC" w:rsidP="00503B37">
      <w:pPr>
        <w:pStyle w:val="p2"/>
        <w:numPr>
          <w:ilvl w:val="2"/>
          <w:numId w:val="1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Автоматическая система регулирования для теплогенераторов, оборудованных автоматикой безопасности согласно СП 60.13330 </w:t>
      </w:r>
      <w:r w:rsidR="000D623A">
        <w:rPr>
          <w:sz w:val="28"/>
          <w:szCs w:val="28"/>
        </w:rPr>
        <w:t>(</w:t>
      </w:r>
      <w:r w:rsidR="000D623A" w:rsidRPr="003F2668">
        <w:rPr>
          <w:sz w:val="28"/>
          <w:szCs w:val="28"/>
        </w:rPr>
        <w:t>п</w:t>
      </w:r>
      <w:r w:rsidR="000D623A">
        <w:rPr>
          <w:sz w:val="28"/>
          <w:szCs w:val="28"/>
        </w:rPr>
        <w:t>ункт</w:t>
      </w:r>
      <w:r w:rsidR="000D623A" w:rsidRPr="003F2668">
        <w:rPr>
          <w:sz w:val="28"/>
          <w:szCs w:val="28"/>
        </w:rPr>
        <w:t xml:space="preserve"> 12.23</w:t>
      </w:r>
      <w:r w:rsidR="000D623A">
        <w:rPr>
          <w:sz w:val="28"/>
          <w:szCs w:val="28"/>
        </w:rPr>
        <w:t>)</w:t>
      </w:r>
      <w:r w:rsidR="000D623A" w:rsidRPr="003F2668">
        <w:rPr>
          <w:sz w:val="28"/>
          <w:szCs w:val="28"/>
        </w:rPr>
        <w:t xml:space="preserve"> </w:t>
      </w:r>
      <w:r w:rsidRPr="003F2668">
        <w:rPr>
          <w:sz w:val="28"/>
          <w:szCs w:val="28"/>
        </w:rPr>
        <w:t>на газообразном топливе должна обеспечивать поддержание заданной температуры теплоносителя для системы теплоснабжения и температуры горячей воды для горячего водоснабжения.</w:t>
      </w:r>
    </w:p>
    <w:p w:rsidR="00F607BC" w:rsidRPr="003F2668" w:rsidRDefault="00F607BC" w:rsidP="00503B37">
      <w:pPr>
        <w:pStyle w:val="p2"/>
        <w:numPr>
          <w:ilvl w:val="2"/>
          <w:numId w:val="1"/>
        </w:numPr>
        <w:tabs>
          <w:tab w:val="left" w:pos="142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К применению допускаются теплогенераторы</w:t>
      </w:r>
      <w:r w:rsidR="000D623A">
        <w:rPr>
          <w:sz w:val="28"/>
          <w:szCs w:val="28"/>
        </w:rPr>
        <w:t>,</w:t>
      </w:r>
      <w:r w:rsidRPr="003F2668">
        <w:rPr>
          <w:sz w:val="28"/>
          <w:szCs w:val="28"/>
        </w:rPr>
        <w:t xml:space="preserve"> автоматика безопасности которых обеспечивает прекращение подачи </w:t>
      </w:r>
      <w:r w:rsidR="000D623A">
        <w:rPr>
          <w:sz w:val="28"/>
          <w:szCs w:val="28"/>
        </w:rPr>
        <w:t>газа</w:t>
      </w:r>
      <w:r w:rsidRPr="003F2668">
        <w:rPr>
          <w:sz w:val="28"/>
          <w:szCs w:val="28"/>
        </w:rPr>
        <w:t xml:space="preserve"> при: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прекращении подачи электроэнергии;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неисправности цепей защиты;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погасани</w:t>
      </w:r>
      <w:r w:rsidR="00EE24DC">
        <w:rPr>
          <w:sz w:val="28"/>
          <w:szCs w:val="28"/>
        </w:rPr>
        <w:t>и</w:t>
      </w:r>
      <w:r w:rsidRPr="003F2668">
        <w:rPr>
          <w:sz w:val="28"/>
          <w:szCs w:val="28"/>
        </w:rPr>
        <w:t xml:space="preserve"> пламени горелки;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падени</w:t>
      </w:r>
      <w:r w:rsidR="000D623A">
        <w:rPr>
          <w:sz w:val="28"/>
          <w:szCs w:val="28"/>
        </w:rPr>
        <w:t>и</w:t>
      </w:r>
      <w:r w:rsidRPr="003F2668">
        <w:rPr>
          <w:sz w:val="28"/>
          <w:szCs w:val="28"/>
        </w:rPr>
        <w:t xml:space="preserve"> давления теплоносителя ниже предельно допустимых значений;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достижении предельно допустимой температуры теплоносителя;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нарушении дымоудаления;</w:t>
      </w:r>
    </w:p>
    <w:p w:rsidR="00F607BC" w:rsidRPr="003F2668" w:rsidRDefault="00F607BC" w:rsidP="00C23D30">
      <w:pPr>
        <w:pStyle w:val="p2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превышении давления газа предельно допустимого значения.</w:t>
      </w:r>
    </w:p>
    <w:p w:rsidR="00CC51BE" w:rsidRDefault="00CC51BE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Теплогенератор </w:t>
      </w:r>
      <w:r>
        <w:rPr>
          <w:sz w:val="28"/>
          <w:szCs w:val="28"/>
        </w:rPr>
        <w:t>может</w:t>
      </w:r>
      <w:r w:rsidRPr="003F2668">
        <w:rPr>
          <w:sz w:val="28"/>
          <w:szCs w:val="28"/>
        </w:rPr>
        <w:t xml:space="preserve"> быть оснащен устройством, обеспечивающим автоматическое поддержание температуры воздуха в жилых помещениях на постоянном, регулируемом пользователем уровне.</w:t>
      </w:r>
    </w:p>
    <w:p w:rsidR="00EE24DC" w:rsidRDefault="0068035E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Проточные водонагреватели должны быть оборудованы автоматикой безопасности </w:t>
      </w:r>
      <w:r w:rsidR="00F177EC">
        <w:rPr>
          <w:sz w:val="28"/>
          <w:szCs w:val="28"/>
        </w:rPr>
        <w:t xml:space="preserve"> </w:t>
      </w:r>
      <w:r w:rsidR="00EE24DC">
        <w:rPr>
          <w:sz w:val="28"/>
          <w:szCs w:val="28"/>
        </w:rPr>
        <w:t>аналоги</w:t>
      </w:r>
      <w:r w:rsidR="009F5C20">
        <w:rPr>
          <w:sz w:val="28"/>
          <w:szCs w:val="28"/>
        </w:rPr>
        <w:t>чной, предусмотренной для</w:t>
      </w:r>
      <w:r w:rsidR="00EE24DC">
        <w:rPr>
          <w:sz w:val="28"/>
          <w:szCs w:val="28"/>
        </w:rPr>
        <w:t xml:space="preserve"> теплогенератор</w:t>
      </w:r>
      <w:r w:rsidR="009F5C20">
        <w:rPr>
          <w:sz w:val="28"/>
          <w:szCs w:val="28"/>
        </w:rPr>
        <w:t>ов</w:t>
      </w:r>
      <w:r w:rsidR="00EE24DC">
        <w:rPr>
          <w:sz w:val="28"/>
          <w:szCs w:val="28"/>
        </w:rPr>
        <w:t>.</w:t>
      </w:r>
    </w:p>
    <w:p w:rsidR="00F607BC" w:rsidRPr="009F5C20" w:rsidRDefault="00F607BC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F5C20">
        <w:rPr>
          <w:sz w:val="28"/>
          <w:szCs w:val="28"/>
        </w:rPr>
        <w:t>В помещениях</w:t>
      </w:r>
      <w:r w:rsidR="00F177EC" w:rsidRPr="009F5C20">
        <w:rPr>
          <w:sz w:val="28"/>
          <w:szCs w:val="28"/>
        </w:rPr>
        <w:t xml:space="preserve"> теплогенераторных</w:t>
      </w:r>
      <w:r w:rsidRPr="009F5C20">
        <w:rPr>
          <w:sz w:val="28"/>
          <w:szCs w:val="28"/>
        </w:rPr>
        <w:t xml:space="preserve"> следует предусматривать установку сигнализаторов загазованности</w:t>
      </w:r>
      <w:r w:rsidR="000D623A" w:rsidRPr="009F5C20">
        <w:rPr>
          <w:sz w:val="28"/>
          <w:szCs w:val="28"/>
        </w:rPr>
        <w:t>, срабатывающи</w:t>
      </w:r>
      <w:r w:rsidR="00D81DD7" w:rsidRPr="009F5C20">
        <w:rPr>
          <w:sz w:val="28"/>
          <w:szCs w:val="28"/>
        </w:rPr>
        <w:t>х</w:t>
      </w:r>
      <w:r w:rsidR="000D623A" w:rsidRPr="009F5C20">
        <w:rPr>
          <w:sz w:val="28"/>
          <w:szCs w:val="28"/>
        </w:rPr>
        <w:t xml:space="preserve"> при достижении загазованности</w:t>
      </w:r>
      <w:r w:rsidRPr="009F5C20">
        <w:rPr>
          <w:sz w:val="28"/>
          <w:szCs w:val="28"/>
        </w:rPr>
        <w:t xml:space="preserve"> помещения </w:t>
      </w:r>
      <w:r w:rsidR="00D81DD7" w:rsidRPr="009F5C20">
        <w:rPr>
          <w:sz w:val="28"/>
          <w:szCs w:val="28"/>
        </w:rPr>
        <w:t xml:space="preserve">равной </w:t>
      </w:r>
      <w:r w:rsidRPr="009F5C20">
        <w:rPr>
          <w:sz w:val="28"/>
          <w:szCs w:val="28"/>
        </w:rPr>
        <w:t xml:space="preserve">10% </w:t>
      </w:r>
      <w:r w:rsidR="00BC29B3" w:rsidRPr="009F5C20">
        <w:rPr>
          <w:sz w:val="28"/>
          <w:szCs w:val="28"/>
        </w:rPr>
        <w:t>НКПРП</w:t>
      </w:r>
      <w:r w:rsidRPr="009F5C20">
        <w:rPr>
          <w:sz w:val="28"/>
          <w:szCs w:val="28"/>
        </w:rPr>
        <w:t xml:space="preserve"> газа</w:t>
      </w:r>
      <w:r w:rsidR="00D81DD7" w:rsidRPr="009F5C20">
        <w:rPr>
          <w:sz w:val="28"/>
          <w:szCs w:val="28"/>
        </w:rPr>
        <w:t xml:space="preserve"> и ПДК по оксиду углерода (СО)</w:t>
      </w:r>
      <w:r w:rsidRPr="009F5C20">
        <w:rPr>
          <w:sz w:val="28"/>
          <w:szCs w:val="28"/>
        </w:rPr>
        <w:t>.</w:t>
      </w:r>
    </w:p>
    <w:p w:rsidR="00BC29B3" w:rsidRPr="003F2668" w:rsidRDefault="00BC29B3" w:rsidP="00BC29B3">
      <w:pPr>
        <w:pStyle w:val="p2"/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firstLine="568"/>
        <w:rPr>
          <w:sz w:val="28"/>
          <w:szCs w:val="28"/>
        </w:rPr>
      </w:pPr>
      <w:r w:rsidRPr="003F2668">
        <w:rPr>
          <w:sz w:val="28"/>
          <w:szCs w:val="28"/>
        </w:rPr>
        <w:t>Сигнализатор</w:t>
      </w:r>
      <w:r>
        <w:rPr>
          <w:sz w:val="28"/>
          <w:szCs w:val="28"/>
        </w:rPr>
        <w:t>ы</w:t>
      </w:r>
      <w:r w:rsidRPr="003F2668">
        <w:rPr>
          <w:sz w:val="28"/>
          <w:szCs w:val="28"/>
        </w:rPr>
        <w:t xml:space="preserve"> загазованности долж</w:t>
      </w:r>
      <w:r>
        <w:rPr>
          <w:sz w:val="28"/>
          <w:szCs w:val="28"/>
        </w:rPr>
        <w:t>ны</w:t>
      </w:r>
      <w:r w:rsidRPr="003F2668">
        <w:rPr>
          <w:sz w:val="28"/>
          <w:szCs w:val="28"/>
        </w:rPr>
        <w:t xml:space="preserve"> быть сблокирован</w:t>
      </w:r>
      <w:r>
        <w:rPr>
          <w:sz w:val="28"/>
          <w:szCs w:val="28"/>
        </w:rPr>
        <w:t>ы</w:t>
      </w:r>
      <w:r w:rsidRPr="003F2668">
        <w:rPr>
          <w:sz w:val="28"/>
          <w:szCs w:val="28"/>
        </w:rPr>
        <w:t xml:space="preserve"> с быстродействующим электромагнитным клапаном, устанавливаем</w:t>
      </w:r>
      <w:r w:rsidR="00D70E3F">
        <w:rPr>
          <w:sz w:val="28"/>
          <w:szCs w:val="28"/>
        </w:rPr>
        <w:t>ы</w:t>
      </w:r>
      <w:r w:rsidRPr="003F2668">
        <w:rPr>
          <w:sz w:val="28"/>
          <w:szCs w:val="28"/>
        </w:rPr>
        <w:t>м на вводе газа в помещение и отключающим подачу газа по сигналу загазованности.</w:t>
      </w:r>
    </w:p>
    <w:p w:rsidR="00200841" w:rsidRPr="003F2668" w:rsidRDefault="00200841" w:rsidP="00553F95">
      <w:pPr>
        <w:pStyle w:val="p2"/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5C20">
        <w:rPr>
          <w:sz w:val="28"/>
          <w:szCs w:val="28"/>
        </w:rPr>
        <w:t xml:space="preserve">Из теплогенераторных </w:t>
      </w:r>
      <w:r w:rsidR="00EA13A8" w:rsidRPr="009F5C20">
        <w:rPr>
          <w:sz w:val="28"/>
          <w:szCs w:val="28"/>
        </w:rPr>
        <w:t xml:space="preserve">помещений общественного назначения </w:t>
      </w:r>
      <w:r w:rsidRPr="009F5C20">
        <w:rPr>
          <w:sz w:val="28"/>
          <w:szCs w:val="28"/>
        </w:rPr>
        <w:t>встроенных, встроен</w:t>
      </w:r>
      <w:r w:rsidR="00BC29B3" w:rsidRPr="009F5C20">
        <w:rPr>
          <w:sz w:val="28"/>
          <w:szCs w:val="28"/>
        </w:rPr>
        <w:t>н</w:t>
      </w:r>
      <w:r w:rsidRPr="009F5C20">
        <w:rPr>
          <w:sz w:val="28"/>
          <w:szCs w:val="28"/>
        </w:rPr>
        <w:t xml:space="preserve">о-пристроенных в многоквартирные жилые здания </w:t>
      </w:r>
      <w:r w:rsidR="00EA13A8" w:rsidRPr="009F5C20">
        <w:rPr>
          <w:sz w:val="28"/>
          <w:szCs w:val="28"/>
        </w:rPr>
        <w:t>дополнительно должен быть выведен сигнал о загазованности и автоматическом отключении подачи газа на диспетчерский пункт или в помещение с постоянным присутствием персонала.</w:t>
      </w:r>
    </w:p>
    <w:p w:rsidR="00F607BC" w:rsidRPr="003F2668" w:rsidRDefault="004C291A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E578F">
        <w:rPr>
          <w:color w:val="000000"/>
          <w:spacing w:val="-3"/>
          <w:sz w:val="28"/>
          <w:szCs w:val="28"/>
        </w:rPr>
        <w:t xml:space="preserve">При установке теплогенераторов с открытой камерой </w:t>
      </w:r>
      <w:r w:rsidRPr="00AE578F">
        <w:rPr>
          <w:color w:val="000000"/>
          <w:spacing w:val="-4"/>
          <w:sz w:val="28"/>
          <w:szCs w:val="28"/>
        </w:rPr>
        <w:t xml:space="preserve">сгорания должен быть дополнительно обеспечен контроль </w:t>
      </w:r>
      <w:r w:rsidRPr="00AE578F">
        <w:rPr>
          <w:color w:val="000000"/>
          <w:spacing w:val="-3"/>
          <w:sz w:val="28"/>
          <w:szCs w:val="28"/>
        </w:rPr>
        <w:t>содержания оксида углерода в воздухе помещений</w:t>
      </w:r>
      <w:r w:rsidR="00AE578F">
        <w:rPr>
          <w:color w:val="000000"/>
          <w:spacing w:val="-3"/>
          <w:sz w:val="28"/>
          <w:szCs w:val="28"/>
        </w:rPr>
        <w:t>,</w:t>
      </w:r>
      <w:r w:rsidRPr="00AE578F">
        <w:rPr>
          <w:color w:val="000000"/>
          <w:spacing w:val="-3"/>
          <w:sz w:val="28"/>
          <w:szCs w:val="28"/>
        </w:rPr>
        <w:t xml:space="preserve"> </w:t>
      </w:r>
      <w:r w:rsidRPr="00AE578F">
        <w:rPr>
          <w:sz w:val="28"/>
          <w:szCs w:val="28"/>
        </w:rPr>
        <w:t xml:space="preserve">указанных в </w:t>
      </w:r>
      <w:r w:rsidRPr="00B15B9C">
        <w:rPr>
          <w:sz w:val="28"/>
          <w:szCs w:val="28"/>
        </w:rPr>
        <w:t>8.1.</w:t>
      </w:r>
      <w:r w:rsidR="00B15B9C" w:rsidRPr="00B15B9C">
        <w:rPr>
          <w:sz w:val="28"/>
          <w:szCs w:val="28"/>
        </w:rPr>
        <w:t>5</w:t>
      </w:r>
      <w:r w:rsidR="00AE578F">
        <w:rPr>
          <w:sz w:val="28"/>
          <w:szCs w:val="28"/>
        </w:rPr>
        <w:t xml:space="preserve">, </w:t>
      </w:r>
      <w:r w:rsidRPr="00AE578F">
        <w:rPr>
          <w:color w:val="000000"/>
          <w:spacing w:val="-3"/>
          <w:sz w:val="28"/>
          <w:szCs w:val="28"/>
        </w:rPr>
        <w:t xml:space="preserve">с выдачей звукового и светового сигнала, а также с </w:t>
      </w:r>
      <w:r w:rsidRPr="00AE578F">
        <w:rPr>
          <w:color w:val="000000"/>
          <w:spacing w:val="-2"/>
          <w:sz w:val="28"/>
          <w:szCs w:val="28"/>
        </w:rPr>
        <w:t xml:space="preserve">автоматическим отключением подачи газа к </w:t>
      </w:r>
      <w:r w:rsidRPr="00AE578F">
        <w:rPr>
          <w:color w:val="000000"/>
          <w:spacing w:val="-3"/>
          <w:sz w:val="28"/>
          <w:szCs w:val="28"/>
        </w:rPr>
        <w:t>газоиспользующему оборудованию в случае превышения ПДК по оксиду углерода (СО).</w:t>
      </w:r>
    </w:p>
    <w:p w:rsidR="00F607BC" w:rsidRPr="00200841" w:rsidRDefault="00E97346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E97346">
        <w:rPr>
          <w:sz w:val="28"/>
          <w:szCs w:val="28"/>
        </w:rPr>
        <w:t>Для контроля за работой теплогенераторов размещенных во встроенных и встроен</w:t>
      </w:r>
      <w:r>
        <w:rPr>
          <w:sz w:val="28"/>
          <w:szCs w:val="28"/>
        </w:rPr>
        <w:t>н</w:t>
      </w:r>
      <w:r w:rsidRPr="00E97346">
        <w:rPr>
          <w:sz w:val="28"/>
          <w:szCs w:val="28"/>
        </w:rPr>
        <w:t>о-пристроенных помещениях общественного назначения, необходимо организовать диспетчерскую службу</w:t>
      </w:r>
      <w:r w:rsidR="00F607BC" w:rsidRPr="00200841">
        <w:rPr>
          <w:sz w:val="28"/>
          <w:szCs w:val="28"/>
        </w:rPr>
        <w:t>. На диспетчерский пункт должны передаваться сигналы (световые и звуковые):</w:t>
      </w:r>
    </w:p>
    <w:p w:rsidR="00F607BC" w:rsidRPr="003F2668" w:rsidRDefault="00F607BC" w:rsidP="00C23D30">
      <w:pPr>
        <w:pStyle w:val="p2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нормальной работы </w:t>
      </w:r>
      <w:r w:rsidR="00200841">
        <w:rPr>
          <w:sz w:val="28"/>
          <w:szCs w:val="28"/>
        </w:rPr>
        <w:t>теплогенератора</w:t>
      </w:r>
      <w:r w:rsidRPr="003F2668">
        <w:rPr>
          <w:sz w:val="28"/>
          <w:szCs w:val="28"/>
        </w:rPr>
        <w:t>;</w:t>
      </w:r>
    </w:p>
    <w:p w:rsidR="00F607BC" w:rsidRPr="003F2668" w:rsidRDefault="00F607BC" w:rsidP="00C23D30">
      <w:pPr>
        <w:pStyle w:val="p2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аварийного останова </w:t>
      </w:r>
      <w:r w:rsidR="00200841">
        <w:rPr>
          <w:sz w:val="28"/>
          <w:szCs w:val="28"/>
        </w:rPr>
        <w:t>теплогенератора</w:t>
      </w:r>
      <w:r w:rsidRPr="003F2668">
        <w:rPr>
          <w:sz w:val="28"/>
          <w:szCs w:val="28"/>
        </w:rPr>
        <w:t>;</w:t>
      </w:r>
    </w:p>
    <w:p w:rsidR="00F607BC" w:rsidRPr="003F2668" w:rsidRDefault="00F607BC" w:rsidP="00C23D30">
      <w:pPr>
        <w:pStyle w:val="p2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загазованности помещения;</w:t>
      </w:r>
    </w:p>
    <w:p w:rsidR="00F607BC" w:rsidRPr="003F2668" w:rsidRDefault="00F607BC" w:rsidP="00C23D30">
      <w:pPr>
        <w:pStyle w:val="p2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возникновения пожара (при размещении теплогенератора в теплогенераторной);</w:t>
      </w:r>
    </w:p>
    <w:p w:rsidR="00F607BC" w:rsidRPr="003F2668" w:rsidRDefault="00F607BC" w:rsidP="00C23D30">
      <w:pPr>
        <w:pStyle w:val="p2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несанкционированного проникновения посторонних людей в помещение теплогенераторной.</w:t>
      </w:r>
    </w:p>
    <w:p w:rsidR="00F607BC" w:rsidRPr="003F2668" w:rsidRDefault="00F607BC" w:rsidP="00503B37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В конструкции устанавливаемых </w:t>
      </w:r>
      <w:r w:rsidR="00DE5CB8">
        <w:rPr>
          <w:sz w:val="28"/>
          <w:szCs w:val="28"/>
        </w:rPr>
        <w:t xml:space="preserve">газовых </w:t>
      </w:r>
      <w:r w:rsidRPr="003F2668">
        <w:rPr>
          <w:rStyle w:val="s1"/>
          <w:sz w:val="28"/>
          <w:szCs w:val="28"/>
        </w:rPr>
        <w:t>конвекторов</w:t>
      </w:r>
      <w:r w:rsidRPr="003F2668">
        <w:rPr>
          <w:sz w:val="28"/>
          <w:szCs w:val="28"/>
        </w:rPr>
        <w:t xml:space="preserve"> должна быть предусмотрена автоматика безопасности, обеспечивающая прекращение подачи газа при:</w:t>
      </w:r>
    </w:p>
    <w:p w:rsidR="00F607BC" w:rsidRPr="003F2668" w:rsidRDefault="00F607BC" w:rsidP="00C23D30">
      <w:pPr>
        <w:pStyle w:val="p2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погасании пламени горелки;</w:t>
      </w:r>
    </w:p>
    <w:p w:rsidR="00F607BC" w:rsidRPr="003F2668" w:rsidRDefault="00F607BC" w:rsidP="00C23D30">
      <w:pPr>
        <w:pStyle w:val="p2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падении давления газа ниже предельно допустимого значения;</w:t>
      </w:r>
    </w:p>
    <w:p w:rsidR="00F607BC" w:rsidRPr="003F2668" w:rsidRDefault="00F607BC" w:rsidP="00C23D30">
      <w:pPr>
        <w:pStyle w:val="p2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отсутствии тяги.</w:t>
      </w:r>
    </w:p>
    <w:p w:rsidR="00F607BC" w:rsidRPr="008729DA" w:rsidRDefault="00F607BC" w:rsidP="00503B37">
      <w:pPr>
        <w:pStyle w:val="p2"/>
        <w:numPr>
          <w:ilvl w:val="2"/>
          <w:numId w:val="1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Регулирование температуры воздуха в помещениях дома производится комбинированным клапаном</w:t>
      </w:r>
      <w:r w:rsidR="005A26D3">
        <w:rPr>
          <w:sz w:val="28"/>
          <w:szCs w:val="28"/>
        </w:rPr>
        <w:t>, входящим в блок автоматики</w:t>
      </w:r>
      <w:r w:rsidRPr="003F2668">
        <w:rPr>
          <w:sz w:val="28"/>
          <w:szCs w:val="28"/>
        </w:rPr>
        <w:t xml:space="preserve"> конвектора</w:t>
      </w:r>
      <w:r w:rsidR="005A26D3">
        <w:rPr>
          <w:sz w:val="28"/>
          <w:szCs w:val="28"/>
        </w:rPr>
        <w:t>,</w:t>
      </w:r>
      <w:r w:rsidR="005A26D3" w:rsidRPr="005A26D3">
        <w:rPr>
          <w:sz w:val="28"/>
          <w:szCs w:val="28"/>
        </w:rPr>
        <w:t xml:space="preserve"> </w:t>
      </w:r>
      <w:r w:rsidR="005A26D3" w:rsidRPr="008729DA">
        <w:rPr>
          <w:sz w:val="28"/>
          <w:szCs w:val="28"/>
        </w:rPr>
        <w:t>автоматически.</w:t>
      </w:r>
    </w:p>
    <w:p w:rsidR="00F607BC" w:rsidRPr="008729DA" w:rsidRDefault="00F607BC" w:rsidP="00503B37">
      <w:pPr>
        <w:pStyle w:val="p2"/>
        <w:numPr>
          <w:ilvl w:val="2"/>
          <w:numId w:val="1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729DA">
        <w:rPr>
          <w:sz w:val="28"/>
          <w:szCs w:val="28"/>
        </w:rPr>
        <w:t xml:space="preserve"> Установку сигнализаторов загазованности по метану следует предусматривать в помещениях кухни и каждом отапливаемом </w:t>
      </w:r>
      <w:r w:rsidR="005A26D3" w:rsidRPr="008729DA">
        <w:rPr>
          <w:sz w:val="28"/>
          <w:szCs w:val="28"/>
        </w:rPr>
        <w:t xml:space="preserve">от конвекторов </w:t>
      </w:r>
      <w:r w:rsidRPr="008729DA">
        <w:rPr>
          <w:sz w:val="28"/>
          <w:szCs w:val="28"/>
        </w:rPr>
        <w:t>помещении дома.</w:t>
      </w:r>
    </w:p>
    <w:p w:rsidR="00F607BC" w:rsidRPr="003F2668" w:rsidRDefault="00F607BC" w:rsidP="00503B37">
      <w:pPr>
        <w:pStyle w:val="p2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29DA">
        <w:rPr>
          <w:sz w:val="28"/>
          <w:szCs w:val="28"/>
        </w:rPr>
        <w:t>Сигнализатор</w:t>
      </w:r>
      <w:r w:rsidR="005A26D3" w:rsidRPr="008729DA">
        <w:rPr>
          <w:sz w:val="28"/>
          <w:szCs w:val="28"/>
        </w:rPr>
        <w:t>ы</w:t>
      </w:r>
      <w:r w:rsidRPr="008729DA">
        <w:rPr>
          <w:sz w:val="28"/>
          <w:szCs w:val="28"/>
        </w:rPr>
        <w:t xml:space="preserve"> загазованности долж</w:t>
      </w:r>
      <w:r w:rsidR="005A26D3" w:rsidRPr="008729DA">
        <w:rPr>
          <w:sz w:val="28"/>
          <w:szCs w:val="28"/>
        </w:rPr>
        <w:t>ны</w:t>
      </w:r>
      <w:r w:rsidRPr="003F2668">
        <w:rPr>
          <w:sz w:val="28"/>
          <w:szCs w:val="28"/>
        </w:rPr>
        <w:t xml:space="preserve"> быть сблокирован</w:t>
      </w:r>
      <w:r w:rsidR="005A26D3">
        <w:rPr>
          <w:sz w:val="28"/>
          <w:szCs w:val="28"/>
        </w:rPr>
        <w:t>ы</w:t>
      </w:r>
      <w:r w:rsidRPr="003F2668">
        <w:rPr>
          <w:sz w:val="28"/>
          <w:szCs w:val="28"/>
        </w:rPr>
        <w:t xml:space="preserve"> с быстродействующим электромагнитным клапаном, устанавливаем</w:t>
      </w:r>
      <w:r w:rsidR="005A26D3">
        <w:rPr>
          <w:sz w:val="28"/>
          <w:szCs w:val="28"/>
        </w:rPr>
        <w:t>ы</w:t>
      </w:r>
      <w:r w:rsidRPr="003F2668">
        <w:rPr>
          <w:sz w:val="28"/>
          <w:szCs w:val="28"/>
        </w:rPr>
        <w:t xml:space="preserve">м на </w:t>
      </w:r>
      <w:r w:rsidR="005A26D3">
        <w:rPr>
          <w:sz w:val="28"/>
          <w:szCs w:val="28"/>
        </w:rPr>
        <w:t xml:space="preserve">общем </w:t>
      </w:r>
      <w:r w:rsidRPr="003F2668">
        <w:rPr>
          <w:sz w:val="28"/>
          <w:szCs w:val="28"/>
        </w:rPr>
        <w:t xml:space="preserve">вводе газа в </w:t>
      </w:r>
      <w:r w:rsidR="005A26D3">
        <w:rPr>
          <w:sz w:val="28"/>
          <w:szCs w:val="28"/>
        </w:rPr>
        <w:t xml:space="preserve">газифицируемое </w:t>
      </w:r>
      <w:r w:rsidRPr="003F2668">
        <w:rPr>
          <w:sz w:val="28"/>
          <w:szCs w:val="28"/>
        </w:rPr>
        <w:t xml:space="preserve">помещение </w:t>
      </w:r>
      <w:r w:rsidR="00527D87">
        <w:rPr>
          <w:sz w:val="28"/>
          <w:szCs w:val="28"/>
        </w:rPr>
        <w:t xml:space="preserve">после термозапорного клапана </w:t>
      </w:r>
      <w:r w:rsidRPr="003F2668">
        <w:rPr>
          <w:sz w:val="28"/>
          <w:szCs w:val="28"/>
        </w:rPr>
        <w:t xml:space="preserve">и отключающим подачу газа по сигналу </w:t>
      </w:r>
      <w:r w:rsidR="005A26D3">
        <w:rPr>
          <w:sz w:val="28"/>
          <w:szCs w:val="28"/>
        </w:rPr>
        <w:t xml:space="preserve">от каждого сигнализатора </w:t>
      </w:r>
      <w:r w:rsidRPr="003F2668">
        <w:rPr>
          <w:sz w:val="28"/>
          <w:szCs w:val="28"/>
        </w:rPr>
        <w:t>загазованности</w:t>
      </w:r>
      <w:r w:rsidR="00527D87">
        <w:rPr>
          <w:sz w:val="28"/>
          <w:szCs w:val="28"/>
        </w:rPr>
        <w:t xml:space="preserve"> и при отключении подачи электроэнергии</w:t>
      </w:r>
      <w:r w:rsidRPr="003F2668">
        <w:rPr>
          <w:sz w:val="28"/>
          <w:szCs w:val="28"/>
        </w:rPr>
        <w:t>.</w:t>
      </w:r>
    </w:p>
    <w:p w:rsidR="00F607BC" w:rsidRPr="003F2668" w:rsidRDefault="00F607BC" w:rsidP="00503B37">
      <w:pPr>
        <w:pStyle w:val="p2"/>
        <w:numPr>
          <w:ilvl w:val="2"/>
          <w:numId w:val="1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Размещение каминов и оснащение их газогорелочных устройств автоматикой безопасности должны производиться с соблюдением требований, имеющихся в </w:t>
      </w:r>
      <w:r w:rsidR="005A26D3">
        <w:rPr>
          <w:sz w:val="28"/>
          <w:szCs w:val="28"/>
        </w:rPr>
        <w:t>эксплуатационной документации</w:t>
      </w:r>
      <w:r w:rsidRPr="003F2668">
        <w:rPr>
          <w:sz w:val="28"/>
          <w:szCs w:val="28"/>
        </w:rPr>
        <w:t xml:space="preserve"> предприятия-изготовителя.</w:t>
      </w:r>
    </w:p>
    <w:p w:rsidR="00F607BC" w:rsidRDefault="00F607BC" w:rsidP="00503B37">
      <w:pPr>
        <w:pStyle w:val="p2"/>
        <w:numPr>
          <w:ilvl w:val="2"/>
          <w:numId w:val="1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</w:t>
      </w:r>
      <w:r w:rsidR="00527D87">
        <w:rPr>
          <w:sz w:val="28"/>
          <w:szCs w:val="28"/>
        </w:rPr>
        <w:t xml:space="preserve">Автоматика безопасности </w:t>
      </w:r>
      <w:r w:rsidRPr="003F2668">
        <w:rPr>
          <w:sz w:val="28"/>
          <w:szCs w:val="28"/>
        </w:rPr>
        <w:t xml:space="preserve">газовых горелок </w:t>
      </w:r>
      <w:r w:rsidRPr="003F2668">
        <w:rPr>
          <w:rStyle w:val="s1"/>
          <w:sz w:val="28"/>
          <w:szCs w:val="28"/>
        </w:rPr>
        <w:t xml:space="preserve">бытовых газовых плит </w:t>
      </w:r>
      <w:r w:rsidR="00527D87">
        <w:rPr>
          <w:sz w:val="28"/>
          <w:szCs w:val="28"/>
        </w:rPr>
        <w:t>должна соответствовать</w:t>
      </w:r>
      <w:r w:rsidRPr="003F2668">
        <w:rPr>
          <w:sz w:val="28"/>
          <w:szCs w:val="28"/>
        </w:rPr>
        <w:t xml:space="preserve"> </w:t>
      </w:r>
      <w:r w:rsidR="00527D87">
        <w:rPr>
          <w:sz w:val="28"/>
          <w:szCs w:val="28"/>
        </w:rPr>
        <w:t xml:space="preserve">приведенной в </w:t>
      </w:r>
      <w:r w:rsidR="00EE0365">
        <w:rPr>
          <w:sz w:val="28"/>
          <w:szCs w:val="28"/>
        </w:rPr>
        <w:t>эксплуатационной документации</w:t>
      </w:r>
      <w:r w:rsidRPr="003F2668">
        <w:rPr>
          <w:sz w:val="28"/>
          <w:szCs w:val="28"/>
        </w:rPr>
        <w:t xml:space="preserve"> предприятия -</w:t>
      </w:r>
      <w:r w:rsidR="008729DA">
        <w:rPr>
          <w:sz w:val="28"/>
          <w:szCs w:val="28"/>
        </w:rPr>
        <w:t xml:space="preserve"> </w:t>
      </w:r>
      <w:r w:rsidRPr="003F2668">
        <w:rPr>
          <w:sz w:val="28"/>
          <w:szCs w:val="28"/>
        </w:rPr>
        <w:t>изготовителя.</w:t>
      </w:r>
    </w:p>
    <w:p w:rsidR="00C30594" w:rsidRPr="003F2668" w:rsidRDefault="00C30594" w:rsidP="00C30594">
      <w:pPr>
        <w:pStyle w:val="p2"/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F607BC" w:rsidRDefault="00F607BC" w:rsidP="002C1FAF">
      <w:pPr>
        <w:pStyle w:val="p2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527D87">
        <w:rPr>
          <w:sz w:val="28"/>
          <w:szCs w:val="28"/>
        </w:rPr>
        <w:t xml:space="preserve"> </w:t>
      </w:r>
      <w:r w:rsidRPr="00527D87">
        <w:rPr>
          <w:b/>
          <w:sz w:val="28"/>
          <w:szCs w:val="28"/>
        </w:rPr>
        <w:t>Электроснабжение</w:t>
      </w:r>
    </w:p>
    <w:p w:rsidR="00B15B9C" w:rsidRPr="00527D87" w:rsidRDefault="00B15B9C" w:rsidP="00B15B9C">
      <w:pPr>
        <w:pStyle w:val="p2"/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 w:line="360" w:lineRule="auto"/>
        <w:ind w:left="568"/>
        <w:rPr>
          <w:b/>
          <w:sz w:val="28"/>
          <w:szCs w:val="28"/>
        </w:rPr>
      </w:pPr>
    </w:p>
    <w:p w:rsidR="00F607BC" w:rsidRPr="001C30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В зависимости от уровня автоматизации </w:t>
      </w:r>
      <w:r w:rsidR="00261EB6">
        <w:rPr>
          <w:sz w:val="28"/>
          <w:szCs w:val="28"/>
        </w:rPr>
        <w:t xml:space="preserve">бытового </w:t>
      </w:r>
      <w:r w:rsidRPr="003F2668">
        <w:rPr>
          <w:sz w:val="28"/>
          <w:szCs w:val="28"/>
        </w:rPr>
        <w:t xml:space="preserve">газоиспользующего оборудования, предусмотренного </w:t>
      </w:r>
      <w:r w:rsidR="00EE0365">
        <w:rPr>
          <w:sz w:val="28"/>
          <w:szCs w:val="28"/>
        </w:rPr>
        <w:t>предприятием</w:t>
      </w:r>
      <w:r w:rsidRPr="003F2668">
        <w:rPr>
          <w:sz w:val="28"/>
          <w:szCs w:val="28"/>
        </w:rPr>
        <w:t xml:space="preserve"> – изготовителем</w:t>
      </w:r>
      <w:r w:rsidR="00527D87">
        <w:rPr>
          <w:sz w:val="28"/>
          <w:szCs w:val="28"/>
        </w:rPr>
        <w:t>,</w:t>
      </w:r>
      <w:r w:rsidRPr="003F2668">
        <w:rPr>
          <w:sz w:val="28"/>
          <w:szCs w:val="28"/>
        </w:rPr>
        <w:t xml:space="preserve"> электрооборудование может работать от автономного источника постоянного тока напряжением от 1,5 до 12В или от электрической сети однофазного переменного тока напряжением 220В и частотой 50Гц</w:t>
      </w:r>
      <w:r w:rsidRPr="00261EB6">
        <w:rPr>
          <w:sz w:val="28"/>
          <w:szCs w:val="28"/>
        </w:rPr>
        <w:t>.</w:t>
      </w:r>
      <w:r w:rsidR="00261EB6" w:rsidRPr="00261EB6">
        <w:rPr>
          <w:sz w:val="28"/>
          <w:szCs w:val="28"/>
        </w:rPr>
        <w:t xml:space="preserve"> </w:t>
      </w:r>
      <w:r w:rsidR="00261EB6" w:rsidRPr="001C3068">
        <w:rPr>
          <w:sz w:val="28"/>
          <w:szCs w:val="28"/>
        </w:rPr>
        <w:t>Бытовое газоиспользующее оборудование должно работать от отдельного устройства обеспечивающего заданные характеристики тока и напряжения в соответствии с требованиями предприятия- изготовителя, если такое устройство не установлено на вводе электросети в квартиру или жилой дом.</w:t>
      </w:r>
    </w:p>
    <w:p w:rsidR="00F607BC" w:rsidRPr="003F26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Под</w:t>
      </w:r>
      <w:r w:rsidR="00EE0365">
        <w:rPr>
          <w:sz w:val="28"/>
          <w:szCs w:val="28"/>
        </w:rPr>
        <w:t>ключение</w:t>
      </w:r>
      <w:r w:rsidRPr="003F2668">
        <w:rPr>
          <w:sz w:val="28"/>
          <w:szCs w:val="28"/>
        </w:rPr>
        <w:t xml:space="preserve"> газоиспользующего оборудования к электросети должно производиться с соблюдением следующих требований:</w:t>
      </w:r>
    </w:p>
    <w:p w:rsidR="00261EB6" w:rsidRPr="00261EB6" w:rsidRDefault="00261EB6" w:rsidP="00C23D30">
      <w:pPr>
        <w:pStyle w:val="ab"/>
        <w:numPr>
          <w:ilvl w:val="0"/>
          <w:numId w:val="36"/>
        </w:numPr>
        <w:shd w:val="clear" w:color="auto" w:fill="FFFFFF"/>
        <w:tabs>
          <w:tab w:val="left" w:pos="1418"/>
        </w:tabs>
        <w:spacing w:after="0" w:line="360" w:lineRule="auto"/>
        <w:ind w:left="0" w:right="134" w:firstLine="106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61EB6">
        <w:rPr>
          <w:sz w:val="28"/>
          <w:szCs w:val="28"/>
        </w:rPr>
        <w:t xml:space="preserve"> </w:t>
      </w:r>
      <w:r w:rsidRPr="00261EB6">
        <w:rPr>
          <w:rFonts w:ascii="Times New Roman" w:hAnsi="Times New Roman"/>
          <w:color w:val="000000"/>
          <w:spacing w:val="-3"/>
          <w:sz w:val="28"/>
          <w:szCs w:val="28"/>
        </w:rPr>
        <w:t xml:space="preserve">розетка для подключения газоиспользующего оборудования должна быть выполнена с заземляющим контактом и располагаться в легкодоступном месте в </w:t>
      </w:r>
      <w:r w:rsidRPr="00261EB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пределах доступности длины электрокабеля </w:t>
      </w:r>
      <w:r w:rsidR="00F418C4" w:rsidRPr="00261EB6">
        <w:rPr>
          <w:rFonts w:ascii="Times New Roman" w:hAnsi="Times New Roman"/>
          <w:color w:val="000000"/>
          <w:spacing w:val="-3"/>
          <w:sz w:val="28"/>
          <w:szCs w:val="28"/>
        </w:rPr>
        <w:t>газоиспользующего</w:t>
      </w:r>
      <w:r w:rsidR="00F418C4" w:rsidRPr="00261E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61EB6">
        <w:rPr>
          <w:rFonts w:ascii="Times New Roman" w:hAnsi="Times New Roman"/>
          <w:color w:val="000000"/>
          <w:spacing w:val="-4"/>
          <w:sz w:val="28"/>
          <w:szCs w:val="28"/>
        </w:rPr>
        <w:t xml:space="preserve">оборудования </w:t>
      </w:r>
      <w:r w:rsidRPr="00261EB6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расстоянии </w:t>
      </w:r>
      <w:r w:rsidR="00F418C4" w:rsidRPr="001C3068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более </w:t>
      </w:r>
      <w:r w:rsidRPr="001C3068">
        <w:rPr>
          <w:rFonts w:ascii="Times New Roman" w:hAnsi="Times New Roman"/>
          <w:color w:val="000000"/>
          <w:spacing w:val="-3"/>
          <w:sz w:val="28"/>
          <w:szCs w:val="28"/>
        </w:rPr>
        <w:t>0,5 м</w:t>
      </w:r>
      <w:r w:rsidRPr="00261EB6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самого оборудования и позволять </w:t>
      </w:r>
      <w:r w:rsidRPr="00261EB6">
        <w:rPr>
          <w:rFonts w:ascii="Times New Roman" w:hAnsi="Times New Roman"/>
          <w:color w:val="000000"/>
          <w:spacing w:val="-4"/>
          <w:sz w:val="28"/>
          <w:szCs w:val="28"/>
        </w:rPr>
        <w:t xml:space="preserve">отключать газоиспользующее оборудование от электросети </w:t>
      </w:r>
      <w:r w:rsidRPr="00261EB6">
        <w:rPr>
          <w:rFonts w:ascii="Times New Roman" w:hAnsi="Times New Roman"/>
          <w:color w:val="000000"/>
          <w:spacing w:val="-3"/>
          <w:sz w:val="28"/>
          <w:szCs w:val="28"/>
        </w:rPr>
        <w:t>в целях обеспечения безопасно</w:t>
      </w:r>
      <w:r w:rsidR="00440661">
        <w:rPr>
          <w:rFonts w:ascii="Times New Roman" w:hAnsi="Times New Roman"/>
          <w:color w:val="000000"/>
          <w:spacing w:val="-3"/>
          <w:sz w:val="28"/>
          <w:szCs w:val="28"/>
        </w:rPr>
        <w:t>й эксплуатации</w:t>
      </w:r>
      <w:r w:rsidRPr="00261EB6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607BC" w:rsidRPr="003F2668" w:rsidRDefault="00F607BC" w:rsidP="00C23D30">
      <w:pPr>
        <w:pStyle w:val="p2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Pr="003F2668">
        <w:rPr>
          <w:sz w:val="28"/>
          <w:szCs w:val="28"/>
        </w:rPr>
        <w:t>лектрокабель должен про</w:t>
      </w:r>
      <w:r w:rsidR="003548E5">
        <w:rPr>
          <w:sz w:val="28"/>
          <w:szCs w:val="28"/>
        </w:rPr>
        <w:t>кладываться</w:t>
      </w:r>
      <w:r w:rsidRPr="003F2668">
        <w:rPr>
          <w:sz w:val="28"/>
          <w:szCs w:val="28"/>
        </w:rPr>
        <w:t xml:space="preserve"> свободно </w:t>
      </w:r>
      <w:r w:rsidR="003548E5">
        <w:rPr>
          <w:sz w:val="28"/>
          <w:szCs w:val="28"/>
        </w:rPr>
        <w:t>(</w:t>
      </w:r>
      <w:r w:rsidRPr="003F2668">
        <w:rPr>
          <w:sz w:val="28"/>
          <w:szCs w:val="28"/>
        </w:rPr>
        <w:t>не пережиматься</w:t>
      </w:r>
      <w:r w:rsidR="003548E5">
        <w:rPr>
          <w:sz w:val="28"/>
          <w:szCs w:val="28"/>
        </w:rPr>
        <w:t>, не</w:t>
      </w:r>
      <w:r w:rsidRPr="003F2668">
        <w:rPr>
          <w:sz w:val="28"/>
          <w:szCs w:val="28"/>
        </w:rPr>
        <w:t xml:space="preserve"> скручиваться </w:t>
      </w:r>
      <w:r w:rsidR="003548E5">
        <w:rPr>
          <w:sz w:val="28"/>
          <w:szCs w:val="28"/>
        </w:rPr>
        <w:t>и не</w:t>
      </w:r>
      <w:r w:rsidRPr="003F2668">
        <w:rPr>
          <w:sz w:val="28"/>
          <w:szCs w:val="28"/>
        </w:rPr>
        <w:t xml:space="preserve"> растягиваться</w:t>
      </w:r>
      <w:r w:rsidR="003548E5">
        <w:rPr>
          <w:sz w:val="28"/>
          <w:szCs w:val="28"/>
        </w:rPr>
        <w:t>) и</w:t>
      </w:r>
      <w:r w:rsidRPr="003F2668">
        <w:rPr>
          <w:sz w:val="28"/>
          <w:szCs w:val="28"/>
        </w:rPr>
        <w:t xml:space="preserve"> </w:t>
      </w:r>
      <w:r w:rsidR="005102FF">
        <w:rPr>
          <w:sz w:val="28"/>
          <w:szCs w:val="28"/>
        </w:rPr>
        <w:t xml:space="preserve">при этом </w:t>
      </w:r>
      <w:r w:rsidRPr="003F2668">
        <w:rPr>
          <w:sz w:val="28"/>
          <w:szCs w:val="28"/>
        </w:rPr>
        <w:t>необходимо полностью исключить какое-либо механическое воздействие на него;</w:t>
      </w:r>
    </w:p>
    <w:p w:rsidR="00F607BC" w:rsidRPr="003F2668" w:rsidRDefault="00F607BC" w:rsidP="00C23D30">
      <w:pPr>
        <w:pStyle w:val="p2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F2668">
        <w:rPr>
          <w:sz w:val="28"/>
          <w:szCs w:val="28"/>
        </w:rPr>
        <w:t xml:space="preserve">рокладка электрокабеля должна </w:t>
      </w:r>
      <w:r w:rsidR="003548E5">
        <w:rPr>
          <w:sz w:val="28"/>
          <w:szCs w:val="28"/>
        </w:rPr>
        <w:t>предусматриваться из условия обеспечения его доступности</w:t>
      </w:r>
      <w:r w:rsidRPr="003F2668">
        <w:rPr>
          <w:sz w:val="28"/>
          <w:szCs w:val="28"/>
        </w:rPr>
        <w:t xml:space="preserve"> для визуального контроля его состояния по всей длине. </w:t>
      </w:r>
      <w:r w:rsidR="003548E5">
        <w:rPr>
          <w:sz w:val="28"/>
          <w:szCs w:val="28"/>
        </w:rPr>
        <w:t>Кабель</w:t>
      </w:r>
      <w:r w:rsidRPr="003F2668">
        <w:rPr>
          <w:sz w:val="28"/>
          <w:szCs w:val="28"/>
        </w:rPr>
        <w:t xml:space="preserve"> не должен про</w:t>
      </w:r>
      <w:r w:rsidR="003548E5">
        <w:rPr>
          <w:sz w:val="28"/>
          <w:szCs w:val="28"/>
        </w:rPr>
        <w:t>кладываться</w:t>
      </w:r>
      <w:r w:rsidRPr="003F2668">
        <w:rPr>
          <w:sz w:val="28"/>
          <w:szCs w:val="28"/>
        </w:rPr>
        <w:t xml:space="preserve"> в зоне </w:t>
      </w:r>
      <w:r w:rsidR="00F418C4">
        <w:rPr>
          <w:sz w:val="28"/>
          <w:szCs w:val="28"/>
        </w:rPr>
        <w:t>температурных воздействий</w:t>
      </w:r>
      <w:r w:rsidRPr="003F2668">
        <w:rPr>
          <w:sz w:val="28"/>
          <w:szCs w:val="28"/>
        </w:rPr>
        <w:t xml:space="preserve"> </w:t>
      </w:r>
      <w:r w:rsidR="005102FF">
        <w:rPr>
          <w:sz w:val="28"/>
          <w:szCs w:val="28"/>
        </w:rPr>
        <w:t xml:space="preserve">от </w:t>
      </w:r>
      <w:r w:rsidR="00F418C4">
        <w:rPr>
          <w:sz w:val="28"/>
          <w:szCs w:val="28"/>
        </w:rPr>
        <w:t xml:space="preserve">газоиспользующего </w:t>
      </w:r>
      <w:r w:rsidRPr="003F2668">
        <w:rPr>
          <w:sz w:val="28"/>
          <w:szCs w:val="28"/>
        </w:rPr>
        <w:t>оборудования, а также касаться его задней стенки и других нагретых пред</w:t>
      </w:r>
      <w:r w:rsidR="003548E5">
        <w:rPr>
          <w:sz w:val="28"/>
          <w:szCs w:val="28"/>
        </w:rPr>
        <w:t>метов.</w:t>
      </w:r>
    </w:p>
    <w:p w:rsidR="00F607BC" w:rsidRPr="003F2668" w:rsidRDefault="00F607BC" w:rsidP="002C1FAF">
      <w:pPr>
        <w:pStyle w:val="p3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</w:t>
      </w:r>
      <w:r w:rsidRPr="003F2668">
        <w:rPr>
          <w:rStyle w:val="s3"/>
          <w:sz w:val="28"/>
          <w:szCs w:val="28"/>
        </w:rPr>
        <w:t xml:space="preserve">Для подключения газоиспользующего оборудования к электросети в </w:t>
      </w:r>
      <w:r w:rsidR="003548E5">
        <w:rPr>
          <w:rStyle w:val="s3"/>
          <w:sz w:val="28"/>
          <w:szCs w:val="28"/>
        </w:rPr>
        <w:t>доме</w:t>
      </w:r>
      <w:r w:rsidRPr="003F2668">
        <w:rPr>
          <w:rStyle w:val="s3"/>
          <w:sz w:val="28"/>
          <w:szCs w:val="28"/>
        </w:rPr>
        <w:t xml:space="preserve"> </w:t>
      </w:r>
      <w:r w:rsidR="003548E5">
        <w:rPr>
          <w:rStyle w:val="s3"/>
          <w:sz w:val="28"/>
          <w:szCs w:val="28"/>
        </w:rPr>
        <w:t>рекомендуется</w:t>
      </w:r>
      <w:r w:rsidRPr="003F2668">
        <w:rPr>
          <w:rStyle w:val="s3"/>
          <w:sz w:val="28"/>
          <w:szCs w:val="28"/>
        </w:rPr>
        <w:t xml:space="preserve"> применять кабели и провода с медными жилами.</w:t>
      </w:r>
    </w:p>
    <w:p w:rsidR="00F607BC" w:rsidRPr="001C30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Сечения проводников должны отвечать требованиям ПУЭ </w:t>
      </w:r>
      <w:r w:rsidR="00F75D61" w:rsidRPr="00F75D61">
        <w:rPr>
          <w:sz w:val="28"/>
          <w:szCs w:val="28"/>
        </w:rPr>
        <w:t>[2</w:t>
      </w:r>
      <w:r w:rsidR="00B15B9C">
        <w:rPr>
          <w:sz w:val="28"/>
          <w:szCs w:val="28"/>
        </w:rPr>
        <w:t>5</w:t>
      </w:r>
      <w:r w:rsidR="00F75D61" w:rsidRPr="00F75D61">
        <w:rPr>
          <w:sz w:val="28"/>
          <w:szCs w:val="28"/>
        </w:rPr>
        <w:t xml:space="preserve">] </w:t>
      </w:r>
      <w:r w:rsidR="00F75D61" w:rsidRPr="001C3068">
        <w:rPr>
          <w:sz w:val="28"/>
          <w:szCs w:val="28"/>
        </w:rPr>
        <w:t xml:space="preserve">(пункт 7.1.45) </w:t>
      </w:r>
      <w:r w:rsidRPr="001C3068">
        <w:rPr>
          <w:sz w:val="28"/>
          <w:szCs w:val="28"/>
        </w:rPr>
        <w:t>и быть не менее 1,5 мм</w:t>
      </w:r>
      <w:r w:rsidRPr="001C3068">
        <w:rPr>
          <w:sz w:val="28"/>
          <w:szCs w:val="28"/>
          <w:vertAlign w:val="superscript"/>
        </w:rPr>
        <w:t>2</w:t>
      </w:r>
      <w:r w:rsidRPr="001C3068">
        <w:rPr>
          <w:sz w:val="28"/>
          <w:szCs w:val="28"/>
        </w:rPr>
        <w:t xml:space="preserve"> </w:t>
      </w:r>
      <w:r w:rsidR="0000242A" w:rsidRPr="001C3068">
        <w:rPr>
          <w:sz w:val="28"/>
          <w:szCs w:val="28"/>
        </w:rPr>
        <w:t>в соответствии с ПУЭ [2</w:t>
      </w:r>
      <w:r w:rsidR="00B15B9C">
        <w:rPr>
          <w:sz w:val="28"/>
          <w:szCs w:val="28"/>
        </w:rPr>
        <w:t>5</w:t>
      </w:r>
      <w:r w:rsidR="0000242A" w:rsidRPr="001C3068">
        <w:rPr>
          <w:sz w:val="28"/>
          <w:szCs w:val="28"/>
        </w:rPr>
        <w:t xml:space="preserve">] </w:t>
      </w:r>
      <w:r w:rsidRPr="001C3068">
        <w:rPr>
          <w:sz w:val="28"/>
          <w:szCs w:val="28"/>
        </w:rPr>
        <w:t>(табл. 7.1.1).</w:t>
      </w:r>
    </w:p>
    <w:p w:rsidR="00F607BC" w:rsidRPr="001C30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Линии групповой сети, прокладываемые от квартирных щитков до штепсельных розеток и стационарных электроприемников, должны выполняться </w:t>
      </w:r>
      <w:r w:rsidRPr="001C3068">
        <w:rPr>
          <w:sz w:val="28"/>
          <w:szCs w:val="28"/>
        </w:rPr>
        <w:t>трехпроводными (фазный – L, нулевой рабочий – N и нулевой защитный – РЕ</w:t>
      </w:r>
      <w:r w:rsidR="00F418C4" w:rsidRPr="001C3068">
        <w:rPr>
          <w:sz w:val="28"/>
          <w:szCs w:val="28"/>
        </w:rPr>
        <w:t>)</w:t>
      </w:r>
      <w:r w:rsidRPr="001C3068">
        <w:rPr>
          <w:sz w:val="28"/>
          <w:szCs w:val="28"/>
        </w:rPr>
        <w:t xml:space="preserve"> проводник</w:t>
      </w:r>
      <w:r w:rsidR="00440661">
        <w:rPr>
          <w:sz w:val="28"/>
          <w:szCs w:val="28"/>
        </w:rPr>
        <w:t>ами</w:t>
      </w:r>
      <w:r w:rsidRPr="001C3068">
        <w:rPr>
          <w:sz w:val="28"/>
          <w:szCs w:val="28"/>
        </w:rPr>
        <w:t>.</w:t>
      </w:r>
    </w:p>
    <w:p w:rsidR="00F607BC" w:rsidRPr="003548E5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548E5">
        <w:rPr>
          <w:sz w:val="28"/>
          <w:szCs w:val="28"/>
        </w:rPr>
        <w:t xml:space="preserve"> По степени защиты от поражения электрическим током </w:t>
      </w:r>
      <w:r w:rsidR="00F676FA">
        <w:rPr>
          <w:sz w:val="28"/>
          <w:szCs w:val="28"/>
        </w:rPr>
        <w:t xml:space="preserve">бытовое </w:t>
      </w:r>
      <w:r w:rsidRPr="003548E5">
        <w:rPr>
          <w:sz w:val="28"/>
          <w:szCs w:val="28"/>
        </w:rPr>
        <w:t>газоиспользующее оборудование с подводом сетевого электрического тока относ</w:t>
      </w:r>
      <w:r w:rsidR="0000242A">
        <w:rPr>
          <w:sz w:val="28"/>
          <w:szCs w:val="28"/>
        </w:rPr>
        <w:t>и</w:t>
      </w:r>
      <w:r w:rsidRPr="003548E5">
        <w:rPr>
          <w:sz w:val="28"/>
          <w:szCs w:val="28"/>
        </w:rPr>
        <w:t xml:space="preserve">тся к классу 1 и должны соединяться с защитным проводником заземления в соответствии с действующими </w:t>
      </w:r>
      <w:r w:rsidR="003548E5">
        <w:rPr>
          <w:sz w:val="28"/>
          <w:szCs w:val="28"/>
        </w:rPr>
        <w:t xml:space="preserve">Правилами </w:t>
      </w:r>
      <w:r w:rsidR="003548E5" w:rsidRPr="003548E5">
        <w:rPr>
          <w:sz w:val="28"/>
          <w:szCs w:val="28"/>
        </w:rPr>
        <w:t>[</w:t>
      </w:r>
      <w:r w:rsidR="009E58DC">
        <w:rPr>
          <w:sz w:val="28"/>
          <w:szCs w:val="28"/>
        </w:rPr>
        <w:t>2</w:t>
      </w:r>
      <w:r w:rsidR="00B15B9C">
        <w:rPr>
          <w:sz w:val="28"/>
          <w:szCs w:val="28"/>
        </w:rPr>
        <w:t>6</w:t>
      </w:r>
      <w:r w:rsidR="003548E5" w:rsidRPr="003548E5">
        <w:rPr>
          <w:sz w:val="28"/>
          <w:szCs w:val="28"/>
        </w:rPr>
        <w:t>]</w:t>
      </w:r>
      <w:r w:rsidRPr="003548E5">
        <w:rPr>
          <w:sz w:val="28"/>
          <w:szCs w:val="28"/>
        </w:rPr>
        <w:t>. Для заземления нельзя использовать газопроводы, трубопроводы холодной и горячей воды.</w:t>
      </w:r>
    </w:p>
    <w:p w:rsidR="00F607BC" w:rsidRPr="003F2668" w:rsidRDefault="00F607BC" w:rsidP="00553F95">
      <w:pPr>
        <w:pStyle w:val="p2"/>
        <w:tabs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F2668">
        <w:rPr>
          <w:sz w:val="28"/>
          <w:szCs w:val="28"/>
        </w:rPr>
        <w:t>Для защиты от поражения электрическим током людей следует</w:t>
      </w:r>
      <w:r>
        <w:rPr>
          <w:sz w:val="28"/>
          <w:szCs w:val="28"/>
        </w:rPr>
        <w:t>:</w:t>
      </w:r>
    </w:p>
    <w:p w:rsidR="00F607BC" w:rsidRPr="003F2668" w:rsidRDefault="00F607BC" w:rsidP="00C23D30">
      <w:pPr>
        <w:pStyle w:val="p2"/>
        <w:numPr>
          <w:ilvl w:val="0"/>
          <w:numId w:val="29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3F2668">
        <w:rPr>
          <w:sz w:val="28"/>
          <w:szCs w:val="28"/>
        </w:rPr>
        <w:t>ткрытые проводящие части электроприемника (теплогенератора) присоединять к нул</w:t>
      </w:r>
      <w:r w:rsidR="00C12611">
        <w:rPr>
          <w:sz w:val="28"/>
          <w:szCs w:val="28"/>
        </w:rPr>
        <w:t>евому защитному проводнику – РЕ;</w:t>
      </w:r>
    </w:p>
    <w:p w:rsidR="00F607BC" w:rsidRPr="001C3068" w:rsidRDefault="00F607BC" w:rsidP="00C23D30">
      <w:pPr>
        <w:pStyle w:val="p2"/>
        <w:numPr>
          <w:ilvl w:val="0"/>
          <w:numId w:val="29"/>
        </w:numPr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C3068">
        <w:rPr>
          <w:sz w:val="28"/>
          <w:szCs w:val="28"/>
        </w:rPr>
        <w:t>устройство защиты от сверхтока (автоматический выключатель, предохранитель) не обеспечивает время автоматического отключения не более 0,4 с и квартира не охвачена системой уравнивания потенциалов, установка устройства защитного отключения (УЗО) является обязательной.</w:t>
      </w:r>
    </w:p>
    <w:p w:rsidR="00F607BC" w:rsidRPr="003F26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Установку устройств защитного отключения следует выполнять в соответствии с ПУЭ</w:t>
      </w:r>
      <w:r w:rsidR="00C12611">
        <w:rPr>
          <w:sz w:val="28"/>
          <w:szCs w:val="28"/>
        </w:rPr>
        <w:t xml:space="preserve"> </w:t>
      </w:r>
      <w:r w:rsidR="00C12611" w:rsidRPr="00C12611">
        <w:rPr>
          <w:sz w:val="28"/>
          <w:szCs w:val="28"/>
        </w:rPr>
        <w:t>[</w:t>
      </w:r>
      <w:r w:rsidR="009E58DC">
        <w:rPr>
          <w:sz w:val="28"/>
          <w:szCs w:val="28"/>
        </w:rPr>
        <w:t>2</w:t>
      </w:r>
      <w:r w:rsidR="00B15B9C">
        <w:rPr>
          <w:sz w:val="28"/>
          <w:szCs w:val="28"/>
        </w:rPr>
        <w:t>5</w:t>
      </w:r>
      <w:r w:rsidR="00C12611" w:rsidRPr="001C3068">
        <w:rPr>
          <w:sz w:val="28"/>
          <w:szCs w:val="28"/>
        </w:rPr>
        <w:t>]</w:t>
      </w:r>
      <w:r w:rsidRPr="001C3068">
        <w:rPr>
          <w:sz w:val="28"/>
          <w:szCs w:val="28"/>
        </w:rPr>
        <w:t>, Н</w:t>
      </w:r>
      <w:r w:rsidR="00B15B9C">
        <w:rPr>
          <w:sz w:val="28"/>
          <w:szCs w:val="28"/>
        </w:rPr>
        <w:t xml:space="preserve">ормы пожарной безопасности </w:t>
      </w:r>
      <w:r w:rsidR="00C12611" w:rsidRPr="001C3068">
        <w:rPr>
          <w:sz w:val="28"/>
          <w:szCs w:val="28"/>
        </w:rPr>
        <w:t>[</w:t>
      </w:r>
      <w:r w:rsidR="00B15B9C">
        <w:rPr>
          <w:sz w:val="28"/>
          <w:szCs w:val="28"/>
        </w:rPr>
        <w:t>27</w:t>
      </w:r>
      <w:r w:rsidR="00C12611" w:rsidRPr="001C3068">
        <w:rPr>
          <w:sz w:val="28"/>
          <w:szCs w:val="28"/>
        </w:rPr>
        <w:t>]</w:t>
      </w:r>
      <w:r w:rsidRPr="001C3068">
        <w:rPr>
          <w:sz w:val="28"/>
          <w:szCs w:val="28"/>
        </w:rPr>
        <w:t xml:space="preserve"> и</w:t>
      </w:r>
      <w:r w:rsidRPr="003F2668">
        <w:rPr>
          <w:sz w:val="28"/>
          <w:szCs w:val="28"/>
        </w:rPr>
        <w:t xml:space="preserve"> С</w:t>
      </w:r>
      <w:r w:rsidR="00592849">
        <w:rPr>
          <w:sz w:val="28"/>
          <w:szCs w:val="28"/>
        </w:rPr>
        <w:t>вода правил</w:t>
      </w:r>
      <w:r w:rsidR="00B076B5">
        <w:rPr>
          <w:sz w:val="28"/>
          <w:szCs w:val="28"/>
        </w:rPr>
        <w:t xml:space="preserve"> </w:t>
      </w:r>
      <w:r w:rsidR="00B076B5" w:rsidRPr="00C12611">
        <w:rPr>
          <w:sz w:val="28"/>
          <w:szCs w:val="28"/>
        </w:rPr>
        <w:t>[</w:t>
      </w:r>
      <w:r w:rsidR="00B15B9C">
        <w:rPr>
          <w:sz w:val="28"/>
          <w:szCs w:val="28"/>
        </w:rPr>
        <w:t>28</w:t>
      </w:r>
      <w:r w:rsidR="00B076B5" w:rsidRPr="00C12611">
        <w:rPr>
          <w:sz w:val="28"/>
          <w:szCs w:val="28"/>
        </w:rPr>
        <w:t>]</w:t>
      </w:r>
      <w:r w:rsidR="00C12611">
        <w:rPr>
          <w:sz w:val="28"/>
          <w:szCs w:val="28"/>
        </w:rPr>
        <w:t>.</w:t>
      </w:r>
    </w:p>
    <w:p w:rsidR="00F607BC" w:rsidRPr="001C30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F2668">
        <w:rPr>
          <w:sz w:val="28"/>
          <w:szCs w:val="28"/>
        </w:rPr>
        <w:t xml:space="preserve"> </w:t>
      </w:r>
      <w:r w:rsidRPr="001C3068">
        <w:rPr>
          <w:sz w:val="28"/>
          <w:szCs w:val="28"/>
        </w:rPr>
        <w:t xml:space="preserve">В </w:t>
      </w:r>
      <w:r w:rsidR="009D703A" w:rsidRPr="001C3068">
        <w:rPr>
          <w:sz w:val="28"/>
          <w:szCs w:val="28"/>
        </w:rPr>
        <w:t xml:space="preserve">многоквартирных </w:t>
      </w:r>
      <w:r w:rsidRPr="001C3068">
        <w:rPr>
          <w:sz w:val="28"/>
          <w:szCs w:val="28"/>
        </w:rPr>
        <w:t xml:space="preserve">жилых зданиях </w:t>
      </w:r>
      <w:r w:rsidR="009D703A" w:rsidRPr="001C3068">
        <w:rPr>
          <w:sz w:val="28"/>
          <w:szCs w:val="28"/>
        </w:rPr>
        <w:t xml:space="preserve">и домах жилых одноквартирных </w:t>
      </w:r>
      <w:r w:rsidRPr="001C3068">
        <w:rPr>
          <w:sz w:val="28"/>
          <w:szCs w:val="28"/>
        </w:rPr>
        <w:t>УЗО рекомендуется устанавливать на щит</w:t>
      </w:r>
      <w:r w:rsidR="009D703A" w:rsidRPr="001C3068">
        <w:rPr>
          <w:sz w:val="28"/>
          <w:szCs w:val="28"/>
        </w:rPr>
        <w:t>ках.</w:t>
      </w:r>
      <w:r w:rsidRPr="001C3068">
        <w:rPr>
          <w:sz w:val="28"/>
          <w:szCs w:val="28"/>
        </w:rPr>
        <w:t xml:space="preserve"> </w:t>
      </w:r>
      <w:r w:rsidR="009D703A" w:rsidRPr="001C3068">
        <w:rPr>
          <w:sz w:val="28"/>
          <w:szCs w:val="28"/>
        </w:rPr>
        <w:t>Д</w:t>
      </w:r>
      <w:r w:rsidRPr="001C3068">
        <w:rPr>
          <w:sz w:val="28"/>
          <w:szCs w:val="28"/>
        </w:rPr>
        <w:t>опускается их установка на этажных щитках.</w:t>
      </w:r>
    </w:p>
    <w:p w:rsidR="00F607BC" w:rsidRPr="001C3068" w:rsidRDefault="00F607BC" w:rsidP="002C1FAF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D703A">
        <w:rPr>
          <w:sz w:val="28"/>
          <w:szCs w:val="28"/>
        </w:rPr>
        <w:t xml:space="preserve"> </w:t>
      </w:r>
      <w:r w:rsidRPr="001C3068">
        <w:rPr>
          <w:sz w:val="28"/>
          <w:szCs w:val="28"/>
        </w:rPr>
        <w:t xml:space="preserve">При выборе конкретных типов УЗО и их установке в щитках необходимо руководствоваться ПУЭ </w:t>
      </w:r>
      <w:r w:rsidR="009D703A" w:rsidRPr="001C3068">
        <w:rPr>
          <w:sz w:val="28"/>
          <w:szCs w:val="28"/>
        </w:rPr>
        <w:t xml:space="preserve"> [</w:t>
      </w:r>
      <w:r w:rsidR="009E58DC" w:rsidRPr="001C3068">
        <w:rPr>
          <w:sz w:val="28"/>
          <w:szCs w:val="28"/>
        </w:rPr>
        <w:t>2</w:t>
      </w:r>
      <w:r w:rsidR="00B15B9C">
        <w:rPr>
          <w:sz w:val="28"/>
          <w:szCs w:val="28"/>
        </w:rPr>
        <w:t>5</w:t>
      </w:r>
      <w:r w:rsidR="009D703A" w:rsidRPr="001C3068">
        <w:rPr>
          <w:sz w:val="28"/>
          <w:szCs w:val="28"/>
        </w:rPr>
        <w:t xml:space="preserve">] (пункты7.1.73 </w:t>
      </w:r>
      <w:r w:rsidR="009D703A" w:rsidRPr="001C3068">
        <w:rPr>
          <w:sz w:val="28"/>
          <w:szCs w:val="28"/>
        </w:rPr>
        <w:sym w:font="Symbol" w:char="F0B8"/>
      </w:r>
      <w:r w:rsidR="009D703A" w:rsidRPr="001C3068">
        <w:rPr>
          <w:sz w:val="28"/>
          <w:szCs w:val="28"/>
        </w:rPr>
        <w:t xml:space="preserve"> 7.1.86) и</w:t>
      </w:r>
      <w:r w:rsidRPr="001C3068">
        <w:rPr>
          <w:sz w:val="28"/>
          <w:szCs w:val="28"/>
        </w:rPr>
        <w:t xml:space="preserve"> С</w:t>
      </w:r>
      <w:r w:rsidR="00592849">
        <w:rPr>
          <w:sz w:val="28"/>
          <w:szCs w:val="28"/>
        </w:rPr>
        <w:t>вода правил</w:t>
      </w:r>
      <w:r w:rsidR="00B076B5" w:rsidRPr="001C3068">
        <w:rPr>
          <w:sz w:val="28"/>
          <w:szCs w:val="28"/>
        </w:rPr>
        <w:t xml:space="preserve"> [</w:t>
      </w:r>
      <w:r w:rsidR="00B15B9C">
        <w:rPr>
          <w:sz w:val="28"/>
          <w:szCs w:val="28"/>
        </w:rPr>
        <w:t>28</w:t>
      </w:r>
      <w:r w:rsidR="00B076B5" w:rsidRPr="001C3068">
        <w:rPr>
          <w:sz w:val="28"/>
          <w:szCs w:val="28"/>
        </w:rPr>
        <w:t xml:space="preserve">] </w:t>
      </w:r>
      <w:r w:rsidR="009D703A" w:rsidRPr="001C3068">
        <w:rPr>
          <w:sz w:val="28"/>
          <w:szCs w:val="28"/>
        </w:rPr>
        <w:t xml:space="preserve"> (приложение А)</w:t>
      </w:r>
      <w:r w:rsidRPr="001C3068">
        <w:rPr>
          <w:sz w:val="28"/>
          <w:szCs w:val="28"/>
        </w:rPr>
        <w:t xml:space="preserve"> и Н</w:t>
      </w:r>
      <w:r w:rsidR="00B15B9C">
        <w:rPr>
          <w:sz w:val="28"/>
          <w:szCs w:val="28"/>
        </w:rPr>
        <w:t>орм пожарной безопасности</w:t>
      </w:r>
      <w:r w:rsidRPr="001C3068">
        <w:rPr>
          <w:sz w:val="28"/>
          <w:szCs w:val="28"/>
        </w:rPr>
        <w:t xml:space="preserve"> </w:t>
      </w:r>
      <w:r w:rsidR="009D703A" w:rsidRPr="001C3068">
        <w:rPr>
          <w:sz w:val="28"/>
          <w:szCs w:val="28"/>
        </w:rPr>
        <w:t>[</w:t>
      </w:r>
      <w:r w:rsidR="00B15B9C">
        <w:rPr>
          <w:sz w:val="28"/>
          <w:szCs w:val="28"/>
        </w:rPr>
        <w:t>27</w:t>
      </w:r>
      <w:r w:rsidR="009D703A" w:rsidRPr="001C3068">
        <w:rPr>
          <w:sz w:val="28"/>
          <w:szCs w:val="28"/>
        </w:rPr>
        <w:t>].</w:t>
      </w:r>
    </w:p>
    <w:p w:rsidR="009D703A" w:rsidRPr="001C3068" w:rsidRDefault="009D703A" w:rsidP="002C1FAF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  <w:tab w:val="left" w:pos="1985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C3068">
        <w:rPr>
          <w:sz w:val="28"/>
          <w:szCs w:val="28"/>
        </w:rPr>
        <w:t>Для подключения сигнализатора загазованности к электросети необходимо предусматривать установку штепсельной розетки с заземляющим контактом.</w:t>
      </w:r>
    </w:p>
    <w:p w:rsidR="00AC154D" w:rsidRPr="001C3068" w:rsidRDefault="000B3CD4" w:rsidP="000B3CD4">
      <w:pPr>
        <w:pStyle w:val="p2"/>
        <w:numPr>
          <w:ilvl w:val="2"/>
          <w:numId w:val="1"/>
        </w:numPr>
        <w:tabs>
          <w:tab w:val="left" w:pos="0"/>
          <w:tab w:val="left" w:pos="851"/>
          <w:tab w:val="left" w:pos="1418"/>
          <w:tab w:val="left" w:pos="1701"/>
          <w:tab w:val="left" w:pos="1985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54D" w:rsidRPr="001C3068">
        <w:rPr>
          <w:sz w:val="28"/>
          <w:szCs w:val="28"/>
        </w:rPr>
        <w:t>При подключении электрифицированного газоиспользующего оборудования в помещениях, не отвечающих требованиям ГОСТ Р 50571.3 по устройству системы выравнивания потенциалов, на газопроводе следует предусматривать изолирующие вставки (после крана на опуске к оборудованию) или краны с изоляционным покрытием (КШИ) для исключения протекания через газопровод токов утечки, замыкания на корпус и уравнительных токов. Изолирующая вставка является неразъемным соединением, предназначенным для исключения протекания через газопровод токов утечки от электрифицированного газового прибора в результате неисправности его электрической части и одновременно защищает электронные части газовых приборов от выхода из строя в результате воздействия на них электрического тока при чрезвычайных ситуациях, связанных с попаданием электрического тока на газовую магистраль (удар молнии).</w:t>
      </w:r>
    </w:p>
    <w:p w:rsidR="0051394D" w:rsidRPr="009D703A" w:rsidRDefault="0051394D" w:rsidP="00553F95">
      <w:pPr>
        <w:pStyle w:val="p2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0" w:beforeAutospacing="0" w:after="0" w:afterAutospacing="0" w:line="360" w:lineRule="auto"/>
        <w:ind w:left="567" w:firstLine="709"/>
        <w:rPr>
          <w:sz w:val="28"/>
          <w:szCs w:val="28"/>
        </w:rPr>
      </w:pPr>
    </w:p>
    <w:p w:rsidR="00263473" w:rsidRDefault="00263473" w:rsidP="000B3CD4">
      <w:pPr>
        <w:pStyle w:val="ab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Водоснабжение и канализация</w:t>
      </w:r>
    </w:p>
    <w:p w:rsidR="0051394D" w:rsidRDefault="0051394D" w:rsidP="00553F95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Проектирование систем водопровода, канализации и горячего водоснабжения следует выполнять  в соответствии с требованиями </w:t>
      </w:r>
      <w:r w:rsidR="00E91244">
        <w:rPr>
          <w:rFonts w:ascii="Times New Roman" w:hAnsi="Times New Roman"/>
          <w:color w:val="000000"/>
          <w:sz w:val="28"/>
          <w:szCs w:val="28"/>
        </w:rPr>
        <w:t xml:space="preserve">СП 55.13330, </w:t>
      </w:r>
      <w:r w:rsidR="0040133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03968">
        <w:rPr>
          <w:rFonts w:ascii="Times New Roman" w:hAnsi="Times New Roman"/>
          <w:color w:val="000000"/>
          <w:sz w:val="28"/>
          <w:szCs w:val="28"/>
        </w:rPr>
        <w:t xml:space="preserve">СП 54.13330, </w:t>
      </w:r>
      <w:r w:rsidR="00E91244">
        <w:rPr>
          <w:rFonts w:ascii="Times New Roman" w:hAnsi="Times New Roman"/>
          <w:color w:val="000000"/>
          <w:sz w:val="28"/>
          <w:szCs w:val="28"/>
        </w:rPr>
        <w:t>СП 30</w:t>
      </w:r>
      <w:r w:rsidR="002C1FAF">
        <w:rPr>
          <w:rFonts w:ascii="Times New Roman" w:hAnsi="Times New Roman"/>
          <w:color w:val="000000"/>
          <w:sz w:val="28"/>
          <w:szCs w:val="28"/>
        </w:rPr>
        <w:t>.</w:t>
      </w:r>
      <w:r w:rsidR="00E91244">
        <w:rPr>
          <w:rFonts w:ascii="Times New Roman" w:hAnsi="Times New Roman"/>
          <w:color w:val="000000"/>
          <w:sz w:val="28"/>
          <w:szCs w:val="28"/>
        </w:rPr>
        <w:t>13330</w:t>
      </w:r>
      <w:r w:rsidRPr="00E03968">
        <w:rPr>
          <w:rFonts w:ascii="Times New Roman" w:hAnsi="Times New Roman"/>
          <w:color w:val="000000"/>
          <w:sz w:val="28"/>
          <w:szCs w:val="28"/>
        </w:rPr>
        <w:t xml:space="preserve"> и настоящ</w:t>
      </w:r>
      <w:r w:rsidR="000B0214">
        <w:rPr>
          <w:rFonts w:ascii="Times New Roman" w:hAnsi="Times New Roman"/>
          <w:color w:val="000000"/>
          <w:sz w:val="28"/>
          <w:szCs w:val="28"/>
        </w:rPr>
        <w:t>их методических рекомендаций</w:t>
      </w:r>
      <w:r w:rsidRPr="00E03968">
        <w:rPr>
          <w:rFonts w:ascii="Times New Roman" w:hAnsi="Times New Roman"/>
          <w:color w:val="000000"/>
          <w:sz w:val="28"/>
          <w:szCs w:val="28"/>
        </w:rPr>
        <w:t>.</w:t>
      </w:r>
    </w:p>
    <w:p w:rsid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 К месту установки </w:t>
      </w:r>
      <w:r w:rsidR="00E91244">
        <w:rPr>
          <w:rFonts w:ascii="Times New Roman" w:hAnsi="Times New Roman"/>
          <w:color w:val="000000"/>
          <w:sz w:val="28"/>
          <w:szCs w:val="28"/>
        </w:rPr>
        <w:t xml:space="preserve">двухконтурного </w:t>
      </w:r>
      <w:r w:rsidRPr="00E03968">
        <w:rPr>
          <w:rFonts w:ascii="Times New Roman" w:hAnsi="Times New Roman"/>
          <w:color w:val="000000"/>
          <w:sz w:val="28"/>
          <w:szCs w:val="28"/>
        </w:rPr>
        <w:t>теплогенератора должны быть предусмотрены подвод водопровода для снабжения водой контура горячего водоснабжения и устройство для заполнения контура системы отопления и его подпитки</w:t>
      </w:r>
      <w:r w:rsidR="00E91244">
        <w:rPr>
          <w:rFonts w:ascii="Times New Roman" w:hAnsi="Times New Roman"/>
          <w:color w:val="000000"/>
          <w:sz w:val="28"/>
          <w:szCs w:val="28"/>
        </w:rPr>
        <w:t xml:space="preserve"> в аварийных случаях</w:t>
      </w:r>
      <w:r w:rsidRPr="00E03968">
        <w:rPr>
          <w:rFonts w:ascii="Times New Roman" w:hAnsi="Times New Roman"/>
          <w:color w:val="000000"/>
          <w:sz w:val="28"/>
          <w:szCs w:val="28"/>
        </w:rPr>
        <w:t>.</w:t>
      </w:r>
    </w:p>
    <w:p w:rsidR="00E91244" w:rsidRDefault="00E91244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0"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одноконтурных теплогенераторов подвод водопровода предусматривается для заполнения контура отопления и подпитки его или снабжения водой контура горячего водоснабжения</w:t>
      </w:r>
      <w:r w:rsidR="000B0214">
        <w:rPr>
          <w:rFonts w:ascii="Times New Roman" w:hAnsi="Times New Roman"/>
          <w:color w:val="000000"/>
          <w:sz w:val="28"/>
          <w:szCs w:val="28"/>
        </w:rPr>
        <w:t>.</w:t>
      </w:r>
    </w:p>
    <w:p w:rsidR="00926DF6" w:rsidRPr="00E03968" w:rsidRDefault="00926DF6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0"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Давление воды должно соответствовать техническим характеристикам теплогенераторов</w:t>
      </w:r>
      <w:r w:rsidR="000B02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21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рекомендуется использовать оцинкованные трубы в системе горячего водоснабжения для теплогенераторов с медным теплообменником.</w:t>
      </w:r>
    </w:p>
    <w:p w:rsidR="00E03968" w:rsidRPr="00CA2C10" w:rsidRDefault="00E03968" w:rsidP="00553F95">
      <w:pPr>
        <w:tabs>
          <w:tab w:val="left" w:pos="1134"/>
          <w:tab w:val="left" w:pos="1418"/>
          <w:tab w:val="left" w:pos="1701"/>
        </w:tabs>
        <w:spacing w:after="0" w:line="36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C10">
        <w:rPr>
          <w:rFonts w:ascii="Times New Roman" w:hAnsi="Times New Roman"/>
          <w:color w:val="000000"/>
          <w:sz w:val="28"/>
          <w:szCs w:val="28"/>
        </w:rPr>
        <w:t>Максимальный расход воды системы горячего водоснабжения рассчитывается в зависимости от числа установленных санитарно-технических приборов.</w:t>
      </w:r>
    </w:p>
    <w:p w:rsidR="00E03968" w:rsidRPr="00A52247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52247">
        <w:rPr>
          <w:rFonts w:ascii="Times New Roman" w:hAnsi="Times New Roman"/>
          <w:color w:val="000000"/>
          <w:sz w:val="28"/>
          <w:szCs w:val="28"/>
        </w:rPr>
        <w:t xml:space="preserve"> Для учета расхода воды на каждом вводе водопровода в квартиру </w:t>
      </w:r>
      <w:r w:rsidR="002C1FAF">
        <w:rPr>
          <w:rFonts w:ascii="Times New Roman" w:hAnsi="Times New Roman"/>
          <w:color w:val="000000"/>
          <w:sz w:val="28"/>
          <w:szCs w:val="28"/>
        </w:rPr>
        <w:t xml:space="preserve">и теплогенераторную встроенных, встроено-пристроенных помещений общественного назначения </w:t>
      </w:r>
      <w:r w:rsidRPr="00A52247">
        <w:rPr>
          <w:rFonts w:ascii="Times New Roman" w:hAnsi="Times New Roman"/>
          <w:color w:val="000000"/>
          <w:sz w:val="28"/>
          <w:szCs w:val="28"/>
        </w:rPr>
        <w:t>следует предусматривать установку приборов коммерческого учета (водосчетчика).</w:t>
      </w: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Для защиты оборудования от засорений следует предусмотреть установку механического фильтра на каждом вводе водопровода в </w:t>
      </w:r>
      <w:r w:rsidR="000B3CD4">
        <w:rPr>
          <w:rFonts w:ascii="Times New Roman" w:hAnsi="Times New Roman"/>
          <w:color w:val="000000"/>
          <w:sz w:val="28"/>
          <w:szCs w:val="28"/>
        </w:rPr>
        <w:t>помещение</w:t>
      </w:r>
      <w:r w:rsidRPr="00E03968">
        <w:rPr>
          <w:rFonts w:ascii="Times New Roman" w:hAnsi="Times New Roman"/>
          <w:color w:val="000000"/>
          <w:sz w:val="28"/>
          <w:szCs w:val="28"/>
        </w:rPr>
        <w:t>.</w:t>
      </w: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В зависимости от качества водопроводной воды  и при наличии специальных требований к качеству воды </w:t>
      </w:r>
      <w:r w:rsidR="00926DF6">
        <w:rPr>
          <w:rFonts w:ascii="Times New Roman" w:hAnsi="Times New Roman"/>
          <w:color w:val="000000"/>
          <w:sz w:val="28"/>
          <w:szCs w:val="28"/>
        </w:rPr>
        <w:t>предприятия-</w:t>
      </w:r>
      <w:r w:rsidRPr="00E03968">
        <w:rPr>
          <w:rFonts w:ascii="Times New Roman" w:hAnsi="Times New Roman"/>
          <w:color w:val="000000"/>
          <w:sz w:val="28"/>
          <w:szCs w:val="28"/>
        </w:rPr>
        <w:t>изготовителя теплогенератора для систем горячего водоснабжения следует предусматривать установку портативных противонакипных устройств, имеющих санитарно-гигиеническое заключение.</w:t>
      </w: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 Температура воды горячего водоснабжения на выходе из теплогенератора устанавливается потребителем по условиям использования, но не выше 70</w:t>
      </w:r>
      <w:r w:rsidR="001401AD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Pr="00E03968">
        <w:rPr>
          <w:rFonts w:ascii="Times New Roman" w:hAnsi="Times New Roman"/>
          <w:color w:val="000000"/>
          <w:sz w:val="28"/>
          <w:szCs w:val="28"/>
        </w:rPr>
        <w:t>С.</w:t>
      </w: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 При наличии в квартире двух санитарных блоков (ванна и душевой блок) для одновременного обеспечения их горячей водой </w:t>
      </w:r>
      <w:r w:rsidR="000B3CD4">
        <w:rPr>
          <w:rFonts w:ascii="Times New Roman" w:hAnsi="Times New Roman"/>
          <w:color w:val="000000"/>
          <w:sz w:val="28"/>
          <w:szCs w:val="28"/>
        </w:rPr>
        <w:t>рекомендуется</w:t>
      </w:r>
      <w:r w:rsidRPr="00E03968">
        <w:rPr>
          <w:rFonts w:ascii="Times New Roman" w:hAnsi="Times New Roman"/>
          <w:color w:val="000000"/>
          <w:sz w:val="28"/>
          <w:szCs w:val="28"/>
        </w:rPr>
        <w:t xml:space="preserve"> предусматривать установку емкостного водонагревателя, подключенного </w:t>
      </w:r>
      <w:r w:rsidR="00926DF6">
        <w:rPr>
          <w:rFonts w:ascii="Times New Roman" w:hAnsi="Times New Roman"/>
          <w:color w:val="000000"/>
          <w:sz w:val="28"/>
          <w:szCs w:val="28"/>
        </w:rPr>
        <w:t>к</w:t>
      </w:r>
      <w:r w:rsidRPr="00E03968">
        <w:rPr>
          <w:rFonts w:ascii="Times New Roman" w:hAnsi="Times New Roman"/>
          <w:color w:val="000000"/>
          <w:sz w:val="28"/>
          <w:szCs w:val="28"/>
        </w:rPr>
        <w:t xml:space="preserve"> системе подготовки горячей воды. Вместимость емкостного водонагревателя следует выбирать из расчета обеспечения горячей водой всех водоразборных устройств.</w:t>
      </w:r>
    </w:p>
    <w:p w:rsidR="00E03968" w:rsidRPr="00E03968" w:rsidRDefault="00E03968" w:rsidP="000B3CD4">
      <w:pPr>
        <w:pStyle w:val="ab"/>
        <w:numPr>
          <w:ilvl w:val="1"/>
          <w:numId w:val="1"/>
        </w:numPr>
        <w:tabs>
          <w:tab w:val="left" w:pos="851"/>
          <w:tab w:val="left" w:pos="1134"/>
          <w:tab w:val="left" w:pos="1418"/>
          <w:tab w:val="left" w:pos="1701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03968">
        <w:rPr>
          <w:rFonts w:ascii="Times New Roman" w:hAnsi="Times New Roman"/>
          <w:color w:val="000000"/>
          <w:sz w:val="28"/>
          <w:szCs w:val="28"/>
        </w:rPr>
        <w:t xml:space="preserve"> Для приема сброса </w:t>
      </w:r>
      <w:r w:rsidR="00926DF6">
        <w:rPr>
          <w:rFonts w:ascii="Times New Roman" w:hAnsi="Times New Roman"/>
          <w:color w:val="000000"/>
          <w:sz w:val="28"/>
          <w:szCs w:val="28"/>
        </w:rPr>
        <w:t xml:space="preserve">воды </w:t>
      </w:r>
      <w:r w:rsidRPr="00E03968">
        <w:rPr>
          <w:rFonts w:ascii="Times New Roman" w:hAnsi="Times New Roman"/>
          <w:color w:val="000000"/>
          <w:sz w:val="28"/>
          <w:szCs w:val="28"/>
        </w:rPr>
        <w:t>от предохранительных клапанов, сливов от теплогенераторов и опорожнения системы отопления следует предусматривать устройства для слива в канализацию.</w:t>
      </w:r>
    </w:p>
    <w:p w:rsidR="00263473" w:rsidRPr="00263473" w:rsidRDefault="00263473" w:rsidP="00553F95">
      <w:pPr>
        <w:pStyle w:val="ab"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927CDF" w:rsidRDefault="00927CDF" w:rsidP="000B3CD4">
      <w:pPr>
        <w:pStyle w:val="ab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охране окружающей среды</w:t>
      </w:r>
    </w:p>
    <w:p w:rsidR="009E58DC" w:rsidRDefault="009E58DC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CDF" w:rsidRPr="001B0030" w:rsidRDefault="00927CDF" w:rsidP="000B3CD4">
      <w:pPr>
        <w:pStyle w:val="af5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0030">
        <w:rPr>
          <w:rFonts w:ascii="Times New Roman" w:hAnsi="Times New Roman"/>
          <w:sz w:val="28"/>
          <w:szCs w:val="28"/>
        </w:rPr>
        <w:t>В проектной документации должен быть установлен перечень загрязняющих веществ, для предложений в качестве нормативов ПДВ.</w:t>
      </w:r>
    </w:p>
    <w:p w:rsidR="00927CDF" w:rsidRPr="001B0030" w:rsidRDefault="00A52247" w:rsidP="000B3CD4">
      <w:pPr>
        <w:pStyle w:val="af5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Выбросы от дымоходов следует предусматривать</w:t>
      </w:r>
      <w:r w:rsidR="00927CDF">
        <w:rPr>
          <w:rFonts w:ascii="Times New Roman" w:hAnsi="Times New Roman"/>
          <w:sz w:val="28"/>
          <w:szCs w:val="28"/>
        </w:rPr>
        <w:t xml:space="preserve"> из условия максимального рассеивания вредных веществ в атмосфере.</w:t>
      </w:r>
    </w:p>
    <w:p w:rsidR="00927CDF" w:rsidRPr="001B0030" w:rsidRDefault="00927CDF" w:rsidP="000B3CD4">
      <w:pPr>
        <w:pStyle w:val="af5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1B0030">
        <w:rPr>
          <w:rFonts w:ascii="Times New Roman" w:hAnsi="Times New Roman"/>
          <w:sz w:val="28"/>
          <w:szCs w:val="28"/>
        </w:rPr>
        <w:t>максимальной приземной концентрации вредных веществ содержа</w:t>
      </w:r>
      <w:r w:rsidR="002C1FAF">
        <w:rPr>
          <w:rFonts w:ascii="Times New Roman" w:hAnsi="Times New Roman"/>
          <w:sz w:val="28"/>
          <w:szCs w:val="28"/>
        </w:rPr>
        <w:t>ние вредных веществ</w:t>
      </w:r>
      <w:r w:rsidRPr="001B0030">
        <w:rPr>
          <w:rFonts w:ascii="Times New Roman" w:hAnsi="Times New Roman"/>
          <w:sz w:val="28"/>
          <w:szCs w:val="28"/>
        </w:rPr>
        <w:t xml:space="preserve"> в выбросах от теплогенераторов</w:t>
      </w:r>
      <w:r w:rsidR="009667BF">
        <w:rPr>
          <w:rFonts w:ascii="Times New Roman" w:hAnsi="Times New Roman"/>
          <w:sz w:val="28"/>
          <w:szCs w:val="28"/>
        </w:rPr>
        <w:t xml:space="preserve"> и газовых конвекторов</w:t>
      </w:r>
      <w:r w:rsidRPr="001B0030">
        <w:rPr>
          <w:rFonts w:ascii="Times New Roman" w:hAnsi="Times New Roman"/>
          <w:sz w:val="28"/>
          <w:szCs w:val="28"/>
        </w:rPr>
        <w:t>, следует пр</w:t>
      </w:r>
      <w:r>
        <w:rPr>
          <w:rFonts w:ascii="Times New Roman" w:hAnsi="Times New Roman"/>
          <w:sz w:val="28"/>
          <w:szCs w:val="28"/>
        </w:rPr>
        <w:t>инимать по данным предприятий-изготовителей теплогенераторов</w:t>
      </w:r>
      <w:r w:rsidRPr="001B0030">
        <w:rPr>
          <w:rFonts w:ascii="Times New Roman" w:hAnsi="Times New Roman"/>
          <w:sz w:val="28"/>
          <w:szCs w:val="28"/>
        </w:rPr>
        <w:t>.</w:t>
      </w:r>
    </w:p>
    <w:p w:rsidR="00927CDF" w:rsidRPr="009E58DC" w:rsidRDefault="00927CDF" w:rsidP="000B3CD4">
      <w:pPr>
        <w:pStyle w:val="af5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58DC">
        <w:rPr>
          <w:rFonts w:ascii="Times New Roman" w:hAnsi="Times New Roman"/>
          <w:sz w:val="28"/>
          <w:szCs w:val="28"/>
        </w:rPr>
        <w:t>Проектные решения должны отвечать требованиям Федеральн</w:t>
      </w:r>
      <w:r w:rsidR="00683A83">
        <w:rPr>
          <w:rFonts w:ascii="Times New Roman" w:hAnsi="Times New Roman"/>
          <w:sz w:val="28"/>
          <w:szCs w:val="28"/>
        </w:rPr>
        <w:t>ых</w:t>
      </w:r>
      <w:r w:rsidRPr="009E58DC">
        <w:rPr>
          <w:rFonts w:ascii="Times New Roman" w:hAnsi="Times New Roman"/>
          <w:sz w:val="28"/>
          <w:szCs w:val="28"/>
        </w:rPr>
        <w:t xml:space="preserve"> закон</w:t>
      </w:r>
      <w:r w:rsidR="00683A83">
        <w:rPr>
          <w:rFonts w:ascii="Times New Roman" w:hAnsi="Times New Roman"/>
          <w:sz w:val="28"/>
          <w:szCs w:val="28"/>
        </w:rPr>
        <w:t>ов</w:t>
      </w:r>
      <w:r w:rsidRPr="009E58DC">
        <w:rPr>
          <w:rFonts w:ascii="Times New Roman" w:hAnsi="Times New Roman"/>
          <w:sz w:val="28"/>
          <w:szCs w:val="28"/>
        </w:rPr>
        <w:t xml:space="preserve"> [</w:t>
      </w:r>
      <w:r w:rsidR="00B15B9C">
        <w:rPr>
          <w:rFonts w:ascii="Times New Roman" w:hAnsi="Times New Roman"/>
          <w:sz w:val="28"/>
          <w:szCs w:val="28"/>
        </w:rPr>
        <w:t>29</w:t>
      </w:r>
      <w:r w:rsidR="00683A83">
        <w:rPr>
          <w:rFonts w:ascii="Times New Roman" w:hAnsi="Times New Roman"/>
          <w:sz w:val="28"/>
          <w:szCs w:val="28"/>
        </w:rPr>
        <w:t xml:space="preserve"> и </w:t>
      </w:r>
      <w:r w:rsidR="000E62CA">
        <w:rPr>
          <w:rFonts w:ascii="Times New Roman" w:hAnsi="Times New Roman"/>
          <w:sz w:val="28"/>
          <w:szCs w:val="28"/>
        </w:rPr>
        <w:t>3</w:t>
      </w:r>
      <w:r w:rsidR="00B15B9C">
        <w:rPr>
          <w:rFonts w:ascii="Times New Roman" w:hAnsi="Times New Roman"/>
          <w:sz w:val="28"/>
          <w:szCs w:val="28"/>
        </w:rPr>
        <w:t>0</w:t>
      </w:r>
      <w:r w:rsidRPr="009E58DC">
        <w:rPr>
          <w:rFonts w:ascii="Times New Roman" w:hAnsi="Times New Roman"/>
          <w:sz w:val="28"/>
          <w:szCs w:val="28"/>
        </w:rPr>
        <w:t>]</w:t>
      </w:r>
      <w:r w:rsidR="009E58DC" w:rsidRPr="009E58DC">
        <w:rPr>
          <w:rFonts w:ascii="Times New Roman" w:hAnsi="Times New Roman"/>
          <w:sz w:val="28"/>
          <w:szCs w:val="28"/>
        </w:rPr>
        <w:t xml:space="preserve">. </w:t>
      </w:r>
    </w:p>
    <w:p w:rsidR="009E58DC" w:rsidRPr="009E58DC" w:rsidRDefault="009E58DC" w:rsidP="00553F95">
      <w:pPr>
        <w:pStyle w:val="af5"/>
        <w:tabs>
          <w:tab w:val="left" w:pos="851"/>
          <w:tab w:val="left" w:pos="1134"/>
          <w:tab w:val="left" w:pos="1418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CDF" w:rsidRDefault="00927CDF" w:rsidP="000B3CD4">
      <w:pPr>
        <w:pStyle w:val="ab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пожарной безопасности</w:t>
      </w:r>
    </w:p>
    <w:p w:rsidR="009E58DC" w:rsidRPr="009D34A7" w:rsidRDefault="009E58DC" w:rsidP="00553F95">
      <w:pPr>
        <w:pStyle w:val="ab"/>
        <w:tabs>
          <w:tab w:val="left" w:pos="1134"/>
          <w:tab w:val="left" w:pos="1418"/>
          <w:tab w:val="left" w:pos="1701"/>
        </w:tabs>
        <w:spacing w:after="0" w:line="36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CDF" w:rsidRPr="009D34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>Мероприятия по пожарной безопасности при проектировании систем газо</w:t>
      </w:r>
      <w:r>
        <w:rPr>
          <w:rFonts w:ascii="Times New Roman" w:hAnsi="Times New Roman"/>
          <w:sz w:val="28"/>
          <w:szCs w:val="28"/>
        </w:rPr>
        <w:t>потребления</w:t>
      </w:r>
      <w:r w:rsidRPr="009D34A7">
        <w:rPr>
          <w:rFonts w:ascii="Times New Roman" w:hAnsi="Times New Roman"/>
          <w:sz w:val="28"/>
          <w:szCs w:val="28"/>
        </w:rPr>
        <w:t xml:space="preserve"> жилых зданий </w:t>
      </w:r>
      <w:r>
        <w:rPr>
          <w:rFonts w:ascii="Times New Roman" w:hAnsi="Times New Roman"/>
          <w:sz w:val="28"/>
          <w:szCs w:val="28"/>
        </w:rPr>
        <w:t xml:space="preserve">и домов жилых одноквартирных </w:t>
      </w:r>
      <w:r w:rsidRPr="009D34A7">
        <w:rPr>
          <w:rFonts w:ascii="Times New Roman" w:hAnsi="Times New Roman"/>
          <w:sz w:val="28"/>
          <w:szCs w:val="28"/>
        </w:rPr>
        <w:t>должны быть направлены на предотвращение распространения пожара, обеспечения эвакуации жильцов и персонала.</w:t>
      </w:r>
    </w:p>
    <w:p w:rsidR="00927CDF" w:rsidRPr="009D34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 xml:space="preserve"> Противопожарные требования к </w:t>
      </w:r>
      <w:r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9D34A7">
        <w:rPr>
          <w:rFonts w:ascii="Times New Roman" w:hAnsi="Times New Roman"/>
          <w:sz w:val="28"/>
          <w:szCs w:val="28"/>
        </w:rPr>
        <w:t xml:space="preserve"> и оборудованию зданий, а также обеспечение тушения пожара и спасательные работы должны соответствовать требованиям СП 54.13330 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34A7">
        <w:rPr>
          <w:rFonts w:ascii="Times New Roman" w:hAnsi="Times New Roman"/>
          <w:sz w:val="28"/>
          <w:szCs w:val="28"/>
        </w:rPr>
        <w:t xml:space="preserve">СП 55.13330. </w:t>
      </w:r>
    </w:p>
    <w:p w:rsidR="00927CDF" w:rsidRPr="009D34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Строительные конструкции жилых зданий и домов жилых одноквартирных этажностью три этажа должны отвечать</w:t>
      </w:r>
      <w:r w:rsidRPr="009D34A7">
        <w:rPr>
          <w:rFonts w:ascii="Times New Roman" w:hAnsi="Times New Roman"/>
          <w:sz w:val="28"/>
          <w:szCs w:val="28"/>
        </w:rPr>
        <w:t xml:space="preserve"> требованиям </w:t>
      </w:r>
      <w:r w:rsidR="00B15B9C">
        <w:rPr>
          <w:rFonts w:ascii="Times New Roman" w:hAnsi="Times New Roman"/>
          <w:sz w:val="28"/>
          <w:szCs w:val="28"/>
        </w:rPr>
        <w:t>Федерального закона</w:t>
      </w:r>
      <w:r w:rsidRPr="009D34A7">
        <w:rPr>
          <w:rFonts w:ascii="Times New Roman" w:hAnsi="Times New Roman"/>
          <w:sz w:val="28"/>
          <w:szCs w:val="28"/>
        </w:rPr>
        <w:t xml:space="preserve"> </w:t>
      </w:r>
      <w:r w:rsidRPr="003E5368">
        <w:rPr>
          <w:rFonts w:ascii="Times New Roman" w:hAnsi="Times New Roman"/>
          <w:sz w:val="28"/>
          <w:szCs w:val="28"/>
        </w:rPr>
        <w:t>[</w:t>
      </w:r>
      <w:r w:rsidR="000E62CA">
        <w:rPr>
          <w:rFonts w:ascii="Times New Roman" w:hAnsi="Times New Roman"/>
          <w:sz w:val="28"/>
          <w:szCs w:val="28"/>
        </w:rPr>
        <w:t>3</w:t>
      </w:r>
      <w:r w:rsidR="00B15B9C">
        <w:rPr>
          <w:rFonts w:ascii="Times New Roman" w:hAnsi="Times New Roman"/>
          <w:sz w:val="28"/>
          <w:szCs w:val="28"/>
        </w:rPr>
        <w:t>1</w:t>
      </w:r>
      <w:r w:rsidRPr="003E5368">
        <w:rPr>
          <w:rFonts w:ascii="Times New Roman" w:hAnsi="Times New Roman"/>
          <w:sz w:val="28"/>
          <w:szCs w:val="28"/>
        </w:rPr>
        <w:t>]</w:t>
      </w:r>
      <w:r w:rsidRPr="009D34A7">
        <w:rPr>
          <w:rFonts w:ascii="Times New Roman" w:hAnsi="Times New Roman"/>
          <w:sz w:val="28"/>
          <w:szCs w:val="28"/>
        </w:rPr>
        <w:t xml:space="preserve">, </w:t>
      </w:r>
      <w:r w:rsidR="000E62CA">
        <w:rPr>
          <w:rFonts w:ascii="Times New Roman" w:hAnsi="Times New Roman"/>
          <w:sz w:val="28"/>
          <w:szCs w:val="28"/>
        </w:rPr>
        <w:t>Свода правил</w:t>
      </w:r>
      <w:r w:rsidRPr="009D34A7">
        <w:rPr>
          <w:rFonts w:ascii="Times New Roman" w:hAnsi="Times New Roman"/>
          <w:sz w:val="28"/>
          <w:szCs w:val="28"/>
        </w:rPr>
        <w:t xml:space="preserve"> </w:t>
      </w:r>
      <w:r w:rsidR="009E58DC" w:rsidRPr="003E5368">
        <w:rPr>
          <w:rFonts w:ascii="Times New Roman" w:hAnsi="Times New Roman"/>
          <w:sz w:val="28"/>
          <w:szCs w:val="28"/>
        </w:rPr>
        <w:t>[</w:t>
      </w:r>
      <w:r w:rsidR="009E58DC">
        <w:rPr>
          <w:rFonts w:ascii="Times New Roman" w:hAnsi="Times New Roman"/>
          <w:sz w:val="28"/>
          <w:szCs w:val="28"/>
        </w:rPr>
        <w:t>3</w:t>
      </w:r>
      <w:r w:rsidR="00B15B9C">
        <w:rPr>
          <w:rFonts w:ascii="Times New Roman" w:hAnsi="Times New Roman"/>
          <w:sz w:val="28"/>
          <w:szCs w:val="28"/>
        </w:rPr>
        <w:t>2</w:t>
      </w:r>
      <w:r w:rsidR="009E58DC" w:rsidRPr="003E53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СП 54.13330 </w:t>
      </w:r>
      <w:r w:rsidR="00926DF6">
        <w:rPr>
          <w:rFonts w:ascii="Times New Roman" w:hAnsi="Times New Roman"/>
          <w:sz w:val="28"/>
          <w:szCs w:val="28"/>
        </w:rPr>
        <w:t>и СП 55.13330</w:t>
      </w:r>
      <w:r w:rsidRPr="009D34A7">
        <w:rPr>
          <w:rFonts w:ascii="Times New Roman" w:hAnsi="Times New Roman"/>
          <w:sz w:val="28"/>
          <w:szCs w:val="28"/>
        </w:rPr>
        <w:t>.</w:t>
      </w:r>
    </w:p>
    <w:p w:rsidR="00927CDF" w:rsidRPr="00842C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CA7">
        <w:rPr>
          <w:rFonts w:ascii="Times New Roman" w:hAnsi="Times New Roman"/>
          <w:sz w:val="28"/>
          <w:szCs w:val="28"/>
        </w:rPr>
        <w:t xml:space="preserve"> </w:t>
      </w:r>
      <w:r w:rsidR="00FB5312">
        <w:rPr>
          <w:rFonts w:ascii="Times New Roman" w:hAnsi="Times New Roman"/>
          <w:sz w:val="28"/>
          <w:szCs w:val="28"/>
        </w:rPr>
        <w:t>Бытовое газоиспользующее оборудование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842CA7">
        <w:rPr>
          <w:rFonts w:ascii="Times New Roman" w:hAnsi="Times New Roman"/>
          <w:sz w:val="28"/>
          <w:szCs w:val="28"/>
        </w:rPr>
        <w:t xml:space="preserve"> устанавливать</w:t>
      </w:r>
      <w:r>
        <w:rPr>
          <w:rFonts w:ascii="Times New Roman" w:hAnsi="Times New Roman"/>
          <w:sz w:val="28"/>
          <w:szCs w:val="28"/>
        </w:rPr>
        <w:t>ся в соответствии с разделами 6 и 7</w:t>
      </w:r>
      <w:r w:rsidRPr="00842CA7">
        <w:rPr>
          <w:rFonts w:ascii="Times New Roman" w:hAnsi="Times New Roman"/>
          <w:sz w:val="28"/>
          <w:szCs w:val="28"/>
        </w:rPr>
        <w:t>.</w:t>
      </w:r>
    </w:p>
    <w:p w:rsidR="00927CDF" w:rsidRPr="00842C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42CA7">
        <w:rPr>
          <w:rFonts w:ascii="Times New Roman" w:hAnsi="Times New Roman"/>
          <w:sz w:val="28"/>
          <w:szCs w:val="28"/>
        </w:rPr>
        <w:t>вакуационны</w:t>
      </w:r>
      <w:r>
        <w:rPr>
          <w:rFonts w:ascii="Times New Roman" w:hAnsi="Times New Roman"/>
          <w:sz w:val="28"/>
          <w:szCs w:val="28"/>
        </w:rPr>
        <w:t>е</w:t>
      </w:r>
      <w:r w:rsidRPr="00842CA7">
        <w:rPr>
          <w:rFonts w:ascii="Times New Roman" w:hAnsi="Times New Roman"/>
          <w:sz w:val="28"/>
          <w:szCs w:val="28"/>
        </w:rPr>
        <w:t xml:space="preserve"> выход</w:t>
      </w:r>
      <w:r>
        <w:rPr>
          <w:rFonts w:ascii="Times New Roman" w:hAnsi="Times New Roman"/>
          <w:sz w:val="28"/>
          <w:szCs w:val="28"/>
        </w:rPr>
        <w:t>ы</w:t>
      </w:r>
      <w:r w:rsidRPr="00842CA7">
        <w:rPr>
          <w:rFonts w:ascii="Times New Roman" w:hAnsi="Times New Roman"/>
          <w:sz w:val="28"/>
          <w:szCs w:val="28"/>
        </w:rPr>
        <w:t xml:space="preserve"> из теплогенераторных </w:t>
      </w:r>
      <w:r>
        <w:rPr>
          <w:rFonts w:ascii="Times New Roman" w:hAnsi="Times New Roman"/>
          <w:sz w:val="28"/>
          <w:szCs w:val="28"/>
        </w:rPr>
        <w:t>следует</w:t>
      </w:r>
      <w:r w:rsidRPr="00842CA7">
        <w:rPr>
          <w:rFonts w:ascii="Times New Roman" w:hAnsi="Times New Roman"/>
          <w:sz w:val="28"/>
          <w:szCs w:val="28"/>
        </w:rPr>
        <w:t xml:space="preserve"> выполнять по С</w:t>
      </w:r>
      <w:r w:rsidR="000E62CA">
        <w:rPr>
          <w:rFonts w:ascii="Times New Roman" w:hAnsi="Times New Roman"/>
          <w:sz w:val="28"/>
          <w:szCs w:val="28"/>
        </w:rPr>
        <w:t xml:space="preserve">воду правил </w:t>
      </w:r>
      <w:r w:rsidR="000E62CA" w:rsidRPr="000E62CA">
        <w:rPr>
          <w:rFonts w:ascii="Times New Roman" w:hAnsi="Times New Roman"/>
          <w:sz w:val="28"/>
          <w:szCs w:val="28"/>
        </w:rPr>
        <w:t>[1</w:t>
      </w:r>
      <w:r w:rsidR="00B15B9C">
        <w:rPr>
          <w:rFonts w:ascii="Times New Roman" w:hAnsi="Times New Roman"/>
          <w:sz w:val="28"/>
          <w:szCs w:val="28"/>
        </w:rPr>
        <w:t>9</w:t>
      </w:r>
      <w:r w:rsidR="000E62CA" w:rsidRPr="000E62CA">
        <w:rPr>
          <w:rFonts w:ascii="Times New Roman" w:hAnsi="Times New Roman"/>
          <w:sz w:val="28"/>
          <w:szCs w:val="28"/>
        </w:rPr>
        <w:t>]</w:t>
      </w:r>
      <w:r w:rsidR="009E58DC">
        <w:rPr>
          <w:rFonts w:ascii="Times New Roman" w:hAnsi="Times New Roman"/>
          <w:sz w:val="28"/>
          <w:szCs w:val="28"/>
        </w:rPr>
        <w:t>.</w:t>
      </w:r>
    </w:p>
    <w:p w:rsidR="00927CDF" w:rsidRPr="009D34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CA7">
        <w:rPr>
          <w:rFonts w:ascii="Times New Roman" w:hAnsi="Times New Roman"/>
          <w:sz w:val="28"/>
          <w:szCs w:val="28"/>
        </w:rPr>
        <w:t xml:space="preserve"> </w:t>
      </w:r>
      <w:r w:rsidRPr="009D34A7">
        <w:rPr>
          <w:rFonts w:ascii="Times New Roman" w:hAnsi="Times New Roman"/>
          <w:sz w:val="28"/>
          <w:szCs w:val="28"/>
        </w:rPr>
        <w:t xml:space="preserve">На вводах газопроводов в </w:t>
      </w:r>
      <w:r>
        <w:rPr>
          <w:rFonts w:ascii="Times New Roman" w:hAnsi="Times New Roman"/>
          <w:sz w:val="28"/>
          <w:szCs w:val="28"/>
        </w:rPr>
        <w:t xml:space="preserve">газифицируемые </w:t>
      </w:r>
      <w:r w:rsidRPr="009D34A7">
        <w:rPr>
          <w:rFonts w:ascii="Times New Roman" w:hAnsi="Times New Roman"/>
          <w:sz w:val="28"/>
          <w:szCs w:val="28"/>
        </w:rPr>
        <w:t xml:space="preserve">помещения следует предусматривать установку </w:t>
      </w:r>
      <w:r>
        <w:rPr>
          <w:rFonts w:ascii="Times New Roman" w:hAnsi="Times New Roman"/>
          <w:sz w:val="28"/>
          <w:szCs w:val="28"/>
        </w:rPr>
        <w:t>защитной арматуры, отключающей подачу газа при появлении в газифицируемом помещении признаков пожара (</w:t>
      </w:r>
      <w:r w:rsidRPr="009D34A7">
        <w:rPr>
          <w:rFonts w:ascii="Times New Roman" w:hAnsi="Times New Roman"/>
          <w:sz w:val="28"/>
          <w:szCs w:val="28"/>
        </w:rPr>
        <w:t>термочувствительных запорных клапанов</w:t>
      </w:r>
      <w:r>
        <w:rPr>
          <w:rFonts w:ascii="Times New Roman" w:hAnsi="Times New Roman"/>
          <w:sz w:val="28"/>
          <w:szCs w:val="28"/>
        </w:rPr>
        <w:t>)</w:t>
      </w:r>
      <w:r w:rsidRPr="009D34A7">
        <w:rPr>
          <w:rFonts w:ascii="Times New Roman" w:hAnsi="Times New Roman"/>
          <w:sz w:val="28"/>
          <w:szCs w:val="28"/>
        </w:rPr>
        <w:t>.</w:t>
      </w:r>
    </w:p>
    <w:p w:rsidR="009219CE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 xml:space="preserve"> </w:t>
      </w:r>
      <w:r w:rsidR="009219CE">
        <w:rPr>
          <w:rFonts w:ascii="Times New Roman" w:hAnsi="Times New Roman"/>
          <w:sz w:val="28"/>
          <w:szCs w:val="28"/>
        </w:rPr>
        <w:t xml:space="preserve">Оборудование </w:t>
      </w:r>
      <w:r w:rsidR="009219CE" w:rsidRPr="009D34A7">
        <w:rPr>
          <w:rFonts w:ascii="Times New Roman" w:hAnsi="Times New Roman"/>
          <w:sz w:val="28"/>
          <w:szCs w:val="28"/>
        </w:rPr>
        <w:t>оптико-электронными дымовыми пожарными извещателями</w:t>
      </w:r>
      <w:r w:rsidR="009219CE">
        <w:rPr>
          <w:rFonts w:ascii="Times New Roman" w:hAnsi="Times New Roman"/>
          <w:sz w:val="28"/>
          <w:szCs w:val="28"/>
        </w:rPr>
        <w:t xml:space="preserve"> многоквартирных жилых зданий и домов жилых одноквартирных должно выполняться в соответств</w:t>
      </w:r>
      <w:r w:rsidR="00B962EB">
        <w:rPr>
          <w:rFonts w:ascii="Times New Roman" w:hAnsi="Times New Roman"/>
          <w:sz w:val="28"/>
          <w:szCs w:val="28"/>
        </w:rPr>
        <w:t>ии с</w:t>
      </w:r>
      <w:r w:rsidR="009219CE">
        <w:rPr>
          <w:rFonts w:ascii="Times New Roman" w:hAnsi="Times New Roman"/>
          <w:sz w:val="28"/>
          <w:szCs w:val="28"/>
        </w:rPr>
        <w:t xml:space="preserve"> СП 54.13330 и СП 55.13330.</w:t>
      </w:r>
    </w:p>
    <w:p w:rsidR="00927CDF" w:rsidRPr="009D34A7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разделок и отступок для дымоходов следует принимать в соответствии с</w:t>
      </w:r>
      <w:r w:rsidR="00B962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0E62CA">
        <w:rPr>
          <w:rFonts w:ascii="Times New Roman" w:hAnsi="Times New Roman"/>
          <w:sz w:val="28"/>
          <w:szCs w:val="28"/>
        </w:rPr>
        <w:t>водом правил</w:t>
      </w:r>
      <w:r w:rsidR="009E58DC">
        <w:rPr>
          <w:rFonts w:ascii="Times New Roman" w:hAnsi="Times New Roman"/>
          <w:sz w:val="28"/>
          <w:szCs w:val="28"/>
        </w:rPr>
        <w:t xml:space="preserve"> </w:t>
      </w:r>
      <w:r w:rsidR="009E58DC" w:rsidRPr="003E5368">
        <w:rPr>
          <w:rFonts w:ascii="Times New Roman" w:hAnsi="Times New Roman"/>
          <w:sz w:val="28"/>
          <w:szCs w:val="28"/>
        </w:rPr>
        <w:t>[</w:t>
      </w:r>
      <w:r w:rsidR="000E62CA">
        <w:rPr>
          <w:rFonts w:ascii="Times New Roman" w:hAnsi="Times New Roman"/>
          <w:sz w:val="28"/>
          <w:szCs w:val="28"/>
        </w:rPr>
        <w:t>3</w:t>
      </w:r>
      <w:r w:rsidR="00B15B9C">
        <w:rPr>
          <w:rFonts w:ascii="Times New Roman" w:hAnsi="Times New Roman"/>
          <w:sz w:val="28"/>
          <w:szCs w:val="28"/>
        </w:rPr>
        <w:t>3</w:t>
      </w:r>
      <w:r w:rsidR="009E58DC" w:rsidRPr="003E5368">
        <w:rPr>
          <w:rFonts w:ascii="Times New Roman" w:hAnsi="Times New Roman"/>
          <w:sz w:val="28"/>
          <w:szCs w:val="28"/>
        </w:rPr>
        <w:t>]</w:t>
      </w:r>
      <w:r w:rsidR="009E58DC">
        <w:rPr>
          <w:rFonts w:ascii="Times New Roman" w:hAnsi="Times New Roman"/>
          <w:sz w:val="28"/>
          <w:szCs w:val="28"/>
        </w:rPr>
        <w:t>.</w:t>
      </w:r>
    </w:p>
    <w:p w:rsidR="00927CDF" w:rsidRDefault="00927CDF" w:rsidP="00B962EB">
      <w:pPr>
        <w:pStyle w:val="ab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34A7">
        <w:rPr>
          <w:rFonts w:ascii="Times New Roman" w:hAnsi="Times New Roman"/>
          <w:sz w:val="28"/>
          <w:szCs w:val="28"/>
        </w:rPr>
        <w:t xml:space="preserve"> Наружное пожаротушение должно быть предусмотрено </w:t>
      </w:r>
      <w:r w:rsidR="00014682">
        <w:rPr>
          <w:rFonts w:ascii="Times New Roman" w:hAnsi="Times New Roman"/>
          <w:sz w:val="28"/>
          <w:szCs w:val="28"/>
        </w:rPr>
        <w:t>в соответствии с</w:t>
      </w:r>
      <w:r w:rsidR="00B962EB">
        <w:rPr>
          <w:rFonts w:ascii="Times New Roman" w:hAnsi="Times New Roman"/>
          <w:sz w:val="28"/>
          <w:szCs w:val="28"/>
        </w:rPr>
        <w:t>о</w:t>
      </w:r>
      <w:r w:rsidR="00014682">
        <w:rPr>
          <w:rFonts w:ascii="Times New Roman" w:hAnsi="Times New Roman"/>
          <w:sz w:val="28"/>
          <w:szCs w:val="28"/>
        </w:rPr>
        <w:t xml:space="preserve"> С</w:t>
      </w:r>
      <w:r w:rsidR="000E62CA">
        <w:rPr>
          <w:rFonts w:ascii="Times New Roman" w:hAnsi="Times New Roman"/>
          <w:sz w:val="28"/>
          <w:szCs w:val="28"/>
        </w:rPr>
        <w:t>водом правил</w:t>
      </w:r>
      <w:r w:rsidR="00014682">
        <w:rPr>
          <w:rFonts w:ascii="Times New Roman" w:hAnsi="Times New Roman"/>
          <w:sz w:val="28"/>
          <w:szCs w:val="28"/>
        </w:rPr>
        <w:t xml:space="preserve"> </w:t>
      </w:r>
      <w:r w:rsidR="00014682" w:rsidRPr="00014682">
        <w:rPr>
          <w:rFonts w:ascii="Times New Roman" w:hAnsi="Times New Roman"/>
          <w:sz w:val="28"/>
          <w:szCs w:val="28"/>
        </w:rPr>
        <w:t>[</w:t>
      </w:r>
      <w:r w:rsidR="000E62CA">
        <w:rPr>
          <w:rFonts w:ascii="Times New Roman" w:hAnsi="Times New Roman"/>
          <w:sz w:val="28"/>
          <w:szCs w:val="28"/>
        </w:rPr>
        <w:t>3</w:t>
      </w:r>
      <w:r w:rsidR="00B15B9C">
        <w:rPr>
          <w:rFonts w:ascii="Times New Roman" w:hAnsi="Times New Roman"/>
          <w:sz w:val="28"/>
          <w:szCs w:val="28"/>
        </w:rPr>
        <w:t>4</w:t>
      </w:r>
      <w:r w:rsidR="00014682" w:rsidRPr="00014682">
        <w:rPr>
          <w:rFonts w:ascii="Times New Roman" w:hAnsi="Times New Roman"/>
          <w:sz w:val="28"/>
          <w:szCs w:val="28"/>
        </w:rPr>
        <w:t xml:space="preserve">] </w:t>
      </w:r>
      <w:r w:rsidR="00014682">
        <w:rPr>
          <w:rFonts w:ascii="Times New Roman" w:hAnsi="Times New Roman"/>
          <w:sz w:val="28"/>
          <w:szCs w:val="28"/>
        </w:rPr>
        <w:t>и СП 31.13330</w:t>
      </w:r>
      <w:r w:rsidRPr="009D34A7">
        <w:rPr>
          <w:rFonts w:ascii="Times New Roman" w:hAnsi="Times New Roman"/>
          <w:sz w:val="28"/>
          <w:szCs w:val="28"/>
        </w:rPr>
        <w:t>.</w:t>
      </w:r>
    </w:p>
    <w:p w:rsidR="00C35738" w:rsidRDefault="00C35738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154D" w:rsidRDefault="00AC154D" w:rsidP="00AC154D">
      <w:pPr>
        <w:pStyle w:val="ab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3068">
        <w:rPr>
          <w:rFonts w:ascii="Times New Roman" w:hAnsi="Times New Roman"/>
          <w:b/>
          <w:sz w:val="28"/>
          <w:szCs w:val="28"/>
        </w:rPr>
        <w:t xml:space="preserve">Рекомендации по установке газоиспользующего оборудования в </w:t>
      </w:r>
    </w:p>
    <w:p w:rsidR="00AC154D" w:rsidRDefault="00AC154D" w:rsidP="00AC154D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85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C3068">
        <w:rPr>
          <w:rFonts w:ascii="Times New Roman" w:hAnsi="Times New Roman"/>
          <w:b/>
          <w:sz w:val="28"/>
          <w:szCs w:val="28"/>
        </w:rPr>
        <w:t xml:space="preserve">существующих многоквартирных жилых зданиях </w:t>
      </w:r>
    </w:p>
    <w:p w:rsidR="00AC154D" w:rsidRDefault="00AC154D" w:rsidP="00AC154D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85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C3068">
        <w:rPr>
          <w:rFonts w:ascii="Times New Roman" w:hAnsi="Times New Roman"/>
          <w:b/>
          <w:sz w:val="28"/>
          <w:szCs w:val="28"/>
        </w:rPr>
        <w:t>и домах жилых одноквартирных</w:t>
      </w:r>
    </w:p>
    <w:p w:rsidR="005C4B35" w:rsidRPr="001C3068" w:rsidRDefault="005C4B35" w:rsidP="00AC154D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851" w:hanging="283"/>
        <w:jc w:val="both"/>
        <w:rPr>
          <w:rFonts w:ascii="Times New Roman" w:hAnsi="Times New Roman"/>
          <w:b/>
          <w:sz w:val="28"/>
          <w:szCs w:val="28"/>
        </w:rPr>
      </w:pPr>
    </w:p>
    <w:p w:rsidR="00AC154D" w:rsidRDefault="00AC154D" w:rsidP="00AC154D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BFF">
        <w:rPr>
          <w:rFonts w:ascii="Times New Roman" w:hAnsi="Times New Roman"/>
          <w:sz w:val="28"/>
          <w:szCs w:val="28"/>
        </w:rPr>
        <w:t>При установке</w:t>
      </w:r>
      <w:r>
        <w:rPr>
          <w:rFonts w:ascii="Times New Roman" w:hAnsi="Times New Roman"/>
          <w:sz w:val="28"/>
          <w:szCs w:val="28"/>
        </w:rPr>
        <w:t xml:space="preserve"> приборов учета газа в газифицированных квартирах многоквартирных жилых зданий и домах жилых одноквартирных допускается их установку предусматривать по эскизным проектам.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42">
        <w:rPr>
          <w:rFonts w:ascii="Times New Roman" w:hAnsi="Times New Roman"/>
          <w:sz w:val="28"/>
          <w:szCs w:val="28"/>
        </w:rPr>
        <w:t>Перевод существующих многоквартирных жилых зданий с централизованного теплоснабжения (при его отсутствии) на поквартирные системы теплоснабжения допускается при обосновании и наличии утвержденной схемы теплоснабжения муниципального образования (Федеральный закон [</w:t>
      </w:r>
      <w:r w:rsidR="00C15DBF">
        <w:rPr>
          <w:rFonts w:ascii="Times New Roman" w:hAnsi="Times New Roman"/>
          <w:sz w:val="28"/>
          <w:szCs w:val="28"/>
        </w:rPr>
        <w:t>35</w:t>
      </w:r>
      <w:r w:rsidRPr="00975342">
        <w:rPr>
          <w:rFonts w:ascii="Times New Roman" w:hAnsi="Times New Roman"/>
          <w:sz w:val="28"/>
          <w:szCs w:val="28"/>
        </w:rPr>
        <w:t xml:space="preserve">]).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C15DB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75342">
        <w:rPr>
          <w:rFonts w:ascii="Times New Roman" w:hAnsi="Times New Roman"/>
          <w:sz w:val="28"/>
          <w:szCs w:val="28"/>
        </w:rPr>
        <w:t>[</w:t>
      </w:r>
      <w:r w:rsidR="00C15DBF">
        <w:rPr>
          <w:rFonts w:ascii="Times New Roman" w:hAnsi="Times New Roman"/>
          <w:sz w:val="28"/>
          <w:szCs w:val="28"/>
        </w:rPr>
        <w:t>35</w:t>
      </w:r>
      <w:r w:rsidRPr="009753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перевод на поквартирные системы теплоснабжения в процессе реконструкции или капитального ремонта не может быть предусмотрен для отдельной квартиры, а только для всего жилого здания в целом.</w:t>
      </w:r>
    </w:p>
    <w:p w:rsidR="00AC154D" w:rsidRPr="00975342" w:rsidRDefault="00AC154D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342">
        <w:rPr>
          <w:rFonts w:ascii="Times New Roman" w:hAnsi="Times New Roman"/>
          <w:sz w:val="28"/>
          <w:szCs w:val="28"/>
        </w:rPr>
        <w:t>Проектирование поквартирных систем теплоснабжения в данном случае согласно Федеральному закону [</w:t>
      </w:r>
      <w:r w:rsidR="00C15DBF">
        <w:rPr>
          <w:rFonts w:ascii="Times New Roman" w:hAnsi="Times New Roman"/>
          <w:sz w:val="28"/>
          <w:szCs w:val="28"/>
        </w:rPr>
        <w:t>36</w:t>
      </w:r>
      <w:r w:rsidRPr="00975342">
        <w:rPr>
          <w:rFonts w:ascii="Times New Roman" w:hAnsi="Times New Roman"/>
          <w:sz w:val="28"/>
          <w:szCs w:val="28"/>
        </w:rPr>
        <w:t>] является переустройством жилых помещений и должно производиться на основании принятого решения по согласованию с органом местного самоуправления и соблюдением законодательства Российской Федерации.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переустройства существующих многоквартирных жилых зданий, вызванного устройством поквартирных систем теплоснабжения, должна быть подтверждена актом технического состояния жилого здания, по результатам обследования состояния строительных конструкций здания с целью подтверждения их соответствия требованиям по огнестойкости, несущей способности и т.п., предъявляемым при размещении в них данных систем теплоснабжения. Обследования должны выполняться специализированной организацией. При наличии положительного заключения необходимо выполнить комплекс проектных и строительно-монтажных работ включающих в себя: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новых или реконструкцию существующих наружных сетей и внутренних систем инженерно- технического обеспечения (газопотребления, электроснабжения, водоснабжения, вентиляции), обоснованных увеличением расходов энергоносителей;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теплогенераторов с закрытой или открытой (при соответствующем обосновании) камерой сгорания;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новых или реконструкцию существующих дымоходов для отвода продуктов сгорания от теплогенераторов;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приточных воздуховодов для подачи воздуха снаружи здания на горение газа в теплогенераторах с закрытой камерой сгорания;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строительные конструкции здания, связанные с устройством дымоходов и приточных воздуховодов и их креплением, устройством систем инженерно-технического обеспечения;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изоляцию стен квартир, выходящих в неотапливаемые лестничные клетки, для исключения образования на них конденсата (при необходимости);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систем инженерно-технического обеспечения, проложенных в неотапливаемых помещениях (подвальном или техническом этаже)</w:t>
      </w:r>
      <w:r w:rsidRPr="0058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возможности образования в них ледяных пробок;</w:t>
      </w:r>
    </w:p>
    <w:p w:rsidR="00AC154D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внутриквартирных и внутридомовых электрических сетей в соответствие с требованиями действующих документов в области стандартизации;</w:t>
      </w:r>
    </w:p>
    <w:p w:rsidR="00AC154D" w:rsidRPr="007D487A" w:rsidRDefault="00AC154D" w:rsidP="00AC154D">
      <w:pPr>
        <w:pStyle w:val="ab"/>
        <w:numPr>
          <w:ilvl w:val="0"/>
          <w:numId w:val="39"/>
        </w:numPr>
        <w:tabs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квартир и жилого здания в соответствие с требованиями по пожарной безопасности и т.д.</w:t>
      </w:r>
    </w:p>
    <w:p w:rsidR="00AC154D" w:rsidRDefault="00AC154D" w:rsidP="00AC154D">
      <w:pPr>
        <w:pStyle w:val="ab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централизованного горячего водоснабжения в существующих многоквартирных жилых зданиях допускается сохранять установленные в них газовые проточные водонагреватели (</w:t>
      </w:r>
      <w:r w:rsidR="0003618F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Pr="00150F5F">
        <w:rPr>
          <w:rFonts w:ascii="Times New Roman" w:hAnsi="Times New Roman"/>
          <w:sz w:val="28"/>
          <w:szCs w:val="28"/>
        </w:rPr>
        <w:t>[</w:t>
      </w:r>
      <w:r w:rsidR="00C15DBF">
        <w:rPr>
          <w:rFonts w:ascii="Times New Roman" w:hAnsi="Times New Roman"/>
          <w:sz w:val="28"/>
          <w:szCs w:val="28"/>
        </w:rPr>
        <w:t>37</w:t>
      </w:r>
      <w:r w:rsidRPr="00150F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).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реконструкции  системы газопотребления в существующих многоквартирных жилых зданиях (замене газоиспользующего оборудования, установке прибора учета газа и т.п.) следует предусмотреть перенос проточных газовых водонагревателей из ванных комнат в помещения, отвечающие требованиям                  СП 62.13330.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переносе проточных водонагревателей в кухни, в которых отсутствует техническая возможность размещения дымовых каналов, допускается предусматривать прокладку дымоотводов от газовых проточных водонагревателей из кухонь через ванные комнаты, в которых размещены существующие дымовые каналы. При этом существующие дымовые каналы и существующие вентиляционные каналы в ванных комнатах должны быть герметичными и иметь акт о состоянии данных каналов, подготовленный специализированной организацией (В</w:t>
      </w:r>
      <w:r w:rsidR="00B15947">
        <w:rPr>
          <w:rFonts w:ascii="Times New Roman" w:hAnsi="Times New Roman"/>
          <w:sz w:val="28"/>
          <w:szCs w:val="28"/>
        </w:rPr>
        <w:t>едомственные строительные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D3C">
        <w:rPr>
          <w:rFonts w:ascii="Times New Roman" w:hAnsi="Times New Roman"/>
          <w:sz w:val="28"/>
          <w:szCs w:val="28"/>
        </w:rPr>
        <w:t>[</w:t>
      </w:r>
      <w:r w:rsidR="00B15947">
        <w:rPr>
          <w:rFonts w:ascii="Times New Roman" w:hAnsi="Times New Roman"/>
          <w:sz w:val="28"/>
          <w:szCs w:val="28"/>
        </w:rPr>
        <w:t>38</w:t>
      </w:r>
      <w:r w:rsidRPr="00580D3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).</w:t>
      </w:r>
    </w:p>
    <w:p w:rsidR="00AC154D" w:rsidRPr="00B15947" w:rsidRDefault="00AC154D" w:rsidP="00AC154D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размещать теплогенератор в помещении утепленной лоджии при условии соответствия данного помещения требованиям, предъявляемым к помещениям </w:t>
      </w:r>
      <w:r w:rsidRPr="00B15947">
        <w:rPr>
          <w:rFonts w:ascii="Times New Roman" w:hAnsi="Times New Roman"/>
          <w:sz w:val="28"/>
          <w:szCs w:val="28"/>
        </w:rPr>
        <w:t>теплогенераторных (7</w:t>
      </w:r>
      <w:r w:rsidR="00B15947" w:rsidRPr="00B15947">
        <w:rPr>
          <w:rFonts w:ascii="Times New Roman" w:hAnsi="Times New Roman"/>
          <w:sz w:val="28"/>
          <w:szCs w:val="28"/>
        </w:rPr>
        <w:t>.2.2</w:t>
      </w:r>
      <w:r w:rsidRPr="00B15947">
        <w:rPr>
          <w:rFonts w:ascii="Times New Roman" w:hAnsi="Times New Roman"/>
          <w:sz w:val="28"/>
          <w:szCs w:val="28"/>
        </w:rPr>
        <w:t xml:space="preserve">). 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установке теплогенератора в утепленной лоджии и наличии между помещениями кухни и лоджии открытого дверного проема к такому общему помещению рекомендуется предъявлять требования как к помещению кухни.</w:t>
      </w:r>
    </w:p>
    <w:p w:rsidR="00AC154D" w:rsidRDefault="00AC154D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однокомнатных квартирах существующих многоквартирных жилых зданий не допускается объединять кухню с установленным в ней бытовым газоиспользующим оборудованием и жилую комнату</w:t>
      </w:r>
      <w:r w:rsidR="00CD55B7">
        <w:rPr>
          <w:rFonts w:ascii="Times New Roman" w:hAnsi="Times New Roman"/>
          <w:sz w:val="28"/>
          <w:szCs w:val="28"/>
        </w:rPr>
        <w:t xml:space="preserve"> в соответствии с 6.1.10 Свода правил </w:t>
      </w:r>
      <w:r w:rsidR="00CD55B7" w:rsidRPr="00CD55B7">
        <w:rPr>
          <w:rFonts w:ascii="Times New Roman" w:hAnsi="Times New Roman"/>
          <w:sz w:val="28"/>
          <w:szCs w:val="28"/>
        </w:rPr>
        <w:t>[</w:t>
      </w:r>
      <w:r w:rsidR="00CD55B7">
        <w:rPr>
          <w:rFonts w:ascii="Times New Roman" w:hAnsi="Times New Roman"/>
          <w:sz w:val="28"/>
          <w:szCs w:val="28"/>
        </w:rPr>
        <w:t>23</w:t>
      </w:r>
      <w:r w:rsidR="00CD55B7" w:rsidRPr="00CD55B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E28D8" w:rsidRPr="009B7506" w:rsidRDefault="002E28D8" w:rsidP="004D187C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перепланировке квартир размещать газифицированные кухни непосредственно над и под жилыми комнатами согласно 2.8 Ведомственных строительных норм </w:t>
      </w:r>
      <w:r w:rsidRPr="00CD55B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38</w:t>
      </w:r>
      <w:r w:rsidRPr="00CD55B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C154D" w:rsidRPr="001C3068" w:rsidRDefault="00AC154D" w:rsidP="00AC154D">
      <w:pPr>
        <w:pStyle w:val="ab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D3C">
        <w:rPr>
          <w:rFonts w:ascii="Times New Roman" w:hAnsi="Times New Roman"/>
          <w:sz w:val="28"/>
          <w:szCs w:val="28"/>
        </w:rPr>
        <w:t>В существующих одноквартирных жилых домах бытовые газовые плиты</w:t>
      </w:r>
      <w:r w:rsidRPr="001C3068">
        <w:rPr>
          <w:rFonts w:ascii="Times New Roman" w:hAnsi="Times New Roman"/>
          <w:sz w:val="28"/>
          <w:szCs w:val="28"/>
        </w:rPr>
        <w:t xml:space="preserve"> допускается размещать в кухнях, высота которых 2,</w:t>
      </w:r>
      <w:r>
        <w:rPr>
          <w:rFonts w:ascii="Times New Roman" w:hAnsi="Times New Roman"/>
          <w:sz w:val="28"/>
          <w:szCs w:val="28"/>
        </w:rPr>
        <w:t>3</w:t>
      </w:r>
      <w:r w:rsidRPr="001C3068">
        <w:rPr>
          <w:rFonts w:ascii="Times New Roman" w:hAnsi="Times New Roman"/>
          <w:sz w:val="28"/>
          <w:szCs w:val="28"/>
        </w:rPr>
        <w:t xml:space="preserve"> м, а также в кухнях с наклонными потолками, имеющими высоту помещения в средней части не менее 2,0 м при установке плиты в той части кухни, где высота не менее 2,</w:t>
      </w:r>
      <w:r>
        <w:rPr>
          <w:rFonts w:ascii="Times New Roman" w:hAnsi="Times New Roman"/>
          <w:sz w:val="28"/>
          <w:szCs w:val="28"/>
        </w:rPr>
        <w:t>3</w:t>
      </w:r>
      <w:r w:rsidRPr="001C3068">
        <w:rPr>
          <w:rFonts w:ascii="Times New Roman" w:hAnsi="Times New Roman"/>
          <w:sz w:val="28"/>
          <w:szCs w:val="28"/>
        </w:rPr>
        <w:t xml:space="preserve"> м.</w:t>
      </w:r>
    </w:p>
    <w:p w:rsidR="00AC154D" w:rsidRDefault="00AC154D" w:rsidP="00AC154D">
      <w:pPr>
        <w:pStyle w:val="ab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36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pStyle w:val="ab"/>
        <w:tabs>
          <w:tab w:val="left" w:pos="851"/>
          <w:tab w:val="left" w:pos="1134"/>
          <w:tab w:val="left" w:pos="1418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4A7" w:rsidRDefault="009D34A7" w:rsidP="00553F95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8CB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48CB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F5117">
        <w:rPr>
          <w:rFonts w:ascii="Times New Roman" w:hAnsi="Times New Roman"/>
          <w:b/>
          <w:sz w:val="28"/>
          <w:szCs w:val="28"/>
        </w:rPr>
        <w:t>Библиография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946"/>
        <w:gridCol w:w="15"/>
        <w:gridCol w:w="8"/>
        <w:gridCol w:w="37"/>
        <w:gridCol w:w="15"/>
        <w:gridCol w:w="5299"/>
      </w:tblGrid>
      <w:tr w:rsidR="00E82BD3" w:rsidRPr="00765304" w:rsidTr="00213A86">
        <w:tc>
          <w:tcPr>
            <w:tcW w:w="817" w:type="dxa"/>
          </w:tcPr>
          <w:p w:rsidR="00E82BD3" w:rsidRP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E82B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E82BD3" w:rsidRPr="00765304" w:rsidRDefault="00E82BD3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Федеральный закон от 29.12.2004 №190-ФЗ Градостроительный кодекс Российской Федерации</w:t>
            </w:r>
          </w:p>
        </w:tc>
      </w:tr>
      <w:tr w:rsidR="00FC48CB" w:rsidRPr="00765304" w:rsidTr="00213A86">
        <w:tc>
          <w:tcPr>
            <w:tcW w:w="817" w:type="dxa"/>
          </w:tcPr>
          <w:p w:rsidR="00FC48CB" w:rsidRP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E82B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FC48CB" w:rsidRPr="00765304" w:rsidRDefault="001771DD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представлении коммунальной услуги по газоснабжению (утверждены постановлением Правительства 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 xml:space="preserve">Российской Федерации 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  <w:r w:rsidR="00090A0A">
              <w:rPr>
                <w:rFonts w:ascii="Times New Roman" w:hAnsi="Times New Roman"/>
                <w:iCs/>
                <w:sz w:val="28"/>
                <w:szCs w:val="28"/>
              </w:rPr>
              <w:t>.05.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1771DD" w:rsidRPr="00765304" w:rsidTr="00213A86">
        <w:tc>
          <w:tcPr>
            <w:tcW w:w="817" w:type="dxa"/>
          </w:tcPr>
          <w:p w:rsidR="001771DD" w:rsidRP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E82B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969" w:type="dxa"/>
            <w:gridSpan w:val="3"/>
          </w:tcPr>
          <w:p w:rsidR="001771DD" w:rsidRDefault="001771DD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 правил</w:t>
            </w:r>
          </w:p>
          <w:p w:rsidR="001771DD" w:rsidRPr="00765304" w:rsidRDefault="001771DD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41-108-2004</w:t>
            </w:r>
          </w:p>
        </w:tc>
        <w:tc>
          <w:tcPr>
            <w:tcW w:w="5351" w:type="dxa"/>
            <w:gridSpan w:val="3"/>
          </w:tcPr>
          <w:p w:rsidR="001771DD" w:rsidRPr="00765304" w:rsidRDefault="001771DD" w:rsidP="00213A86">
            <w:pPr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Поквартирное теплоснабжение жилых зданий с теплогенераторами на газе</w:t>
            </w:r>
          </w:p>
        </w:tc>
      </w:tr>
      <w:tr w:rsidR="00327482" w:rsidRPr="00765304" w:rsidTr="00AC154D">
        <w:tc>
          <w:tcPr>
            <w:tcW w:w="817" w:type="dxa"/>
          </w:tcPr>
          <w:p w:rsidR="00327482" w:rsidRDefault="00327482" w:rsidP="00213A86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327482" w:rsidRPr="004C7DD4" w:rsidRDefault="00A81CC1" w:rsidP="003274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327482" w:rsidRPr="004C7DD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Рекомендации по предупреждению пожаров в домах с печным отоплением</w:t>
              </w:r>
            </w:hyperlink>
          </w:p>
          <w:p w:rsidR="00327482" w:rsidRDefault="00A81CC1" w:rsidP="00213A86">
            <w:pPr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327482" w:rsidRPr="004C7DD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(утв. МЧС РФ 01.10.2006)</w:t>
              </w:r>
            </w:hyperlink>
          </w:p>
        </w:tc>
      </w:tr>
      <w:tr w:rsidR="001771DD" w:rsidRPr="00765304" w:rsidTr="00213A86">
        <w:tc>
          <w:tcPr>
            <w:tcW w:w="817" w:type="dxa"/>
          </w:tcPr>
          <w:p w:rsidR="001771DD" w:rsidRPr="00213A86" w:rsidRDefault="00213A86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1771DD" w:rsidRDefault="001771DD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о безопасности сетей газораспределения и газопотребления (утвержден 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>постановлением Правительства Российской Федерации от 29</w:t>
            </w:r>
            <w:r w:rsidR="00090A0A">
              <w:rPr>
                <w:rFonts w:ascii="Times New Roman" w:hAnsi="Times New Roman"/>
                <w:iCs/>
                <w:sz w:val="28"/>
                <w:szCs w:val="28"/>
              </w:rPr>
              <w:t>.10.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>2010г. № 870)</w:t>
            </w:r>
          </w:p>
        </w:tc>
      </w:tr>
      <w:tr w:rsidR="00331798" w:rsidRPr="00765304" w:rsidTr="00213A86">
        <w:tc>
          <w:tcPr>
            <w:tcW w:w="817" w:type="dxa"/>
          </w:tcPr>
          <w:p w:rsidR="00331798" w:rsidRPr="00213A86" w:rsidRDefault="00331798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6</w:t>
            </w:r>
            <w:r w:rsidR="00213A8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331798" w:rsidRDefault="00331798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Федеральный закон от 30.12.2009 г. №384-ФЗ О безопасности зданий и сооружений</w:t>
            </w:r>
          </w:p>
        </w:tc>
      </w:tr>
      <w:tr w:rsidR="00331798" w:rsidRPr="00765304" w:rsidTr="00213A86">
        <w:tc>
          <w:tcPr>
            <w:tcW w:w="817" w:type="dxa"/>
          </w:tcPr>
          <w:p w:rsidR="00331798" w:rsidRPr="00213A86" w:rsidRDefault="00331798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7</w:t>
            </w:r>
            <w:r w:rsidR="00213A8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331798" w:rsidRPr="00765304" w:rsidRDefault="00331798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регионального развития № 624 от 30.12.2009 г.</w:t>
            </w:r>
          </w:p>
        </w:tc>
      </w:tr>
      <w:tr w:rsidR="00331798" w:rsidRPr="00765304" w:rsidTr="00213A86">
        <w:tc>
          <w:tcPr>
            <w:tcW w:w="817" w:type="dxa"/>
          </w:tcPr>
          <w:p w:rsidR="00331798" w:rsidRPr="00213A86" w:rsidRDefault="00331798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8</w:t>
            </w:r>
            <w:r w:rsidR="00213A8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331798" w:rsidRPr="00765304" w:rsidRDefault="00331798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 xml:space="preserve">Российской Федерации 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16.02.2008 г.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 xml:space="preserve"> № 87</w:t>
            </w:r>
          </w:p>
        </w:tc>
      </w:tr>
      <w:tr w:rsidR="000E62CA" w:rsidRPr="00765304" w:rsidTr="00213A86">
        <w:tc>
          <w:tcPr>
            <w:tcW w:w="817" w:type="dxa"/>
          </w:tcPr>
          <w:p w:rsidR="000E62CA" w:rsidRPr="00765304" w:rsidRDefault="000E62CA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9320" w:type="dxa"/>
            <w:gridSpan w:val="6"/>
          </w:tcPr>
          <w:p w:rsidR="000E62CA" w:rsidRDefault="000E62CA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</w:t>
            </w:r>
            <w:r w:rsidR="00D16C0E">
              <w:rPr>
                <w:rFonts w:ascii="Times New Roman" w:hAnsi="Times New Roman"/>
                <w:sz w:val="28"/>
                <w:szCs w:val="28"/>
              </w:rPr>
              <w:t>.12.2002 № 184-ФЗ «О техническом регулировании»</w:t>
            </w:r>
          </w:p>
        </w:tc>
      </w:tr>
      <w:tr w:rsidR="00231391" w:rsidRPr="00765304" w:rsidTr="00213A86">
        <w:tc>
          <w:tcPr>
            <w:tcW w:w="817" w:type="dxa"/>
          </w:tcPr>
          <w:p w:rsidR="00231391" w:rsidRPr="00213A86" w:rsidRDefault="00231391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10</w:t>
            </w:r>
            <w:r w:rsidR="00213A8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021" w:type="dxa"/>
            <w:gridSpan w:val="5"/>
          </w:tcPr>
          <w:p w:rsidR="00033BCD" w:rsidRDefault="00231391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</w:t>
            </w:r>
            <w:r w:rsidR="00213A86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 таможенного союза </w:t>
            </w:r>
          </w:p>
          <w:p w:rsidR="00231391" w:rsidRPr="00231391" w:rsidRDefault="00231391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(ТР ТС 016/2011)</w:t>
            </w:r>
          </w:p>
        </w:tc>
        <w:tc>
          <w:tcPr>
            <w:tcW w:w="5299" w:type="dxa"/>
          </w:tcPr>
          <w:p w:rsidR="00231391" w:rsidRPr="00231391" w:rsidRDefault="00231391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безопасности аппаратов, работающих на газообразном топливе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(утвержден 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вразийск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экономическ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сообщество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аможенного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от 9</w:t>
            </w:r>
            <w:r w:rsidR="00090A0A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2011 г. N 875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502E8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1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033BCD" w:rsidRDefault="00502E89" w:rsidP="00033BCD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</w:t>
            </w:r>
            <w:r w:rsidR="00033BCD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 таможенного союза </w:t>
            </w:r>
          </w:p>
          <w:p w:rsidR="00502E89" w:rsidRDefault="00502E89" w:rsidP="00033BCD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(ТР ТС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/2011)</w:t>
            </w:r>
          </w:p>
        </w:tc>
        <w:tc>
          <w:tcPr>
            <w:tcW w:w="5314" w:type="dxa"/>
            <w:gridSpan w:val="2"/>
          </w:tcPr>
          <w:p w:rsidR="00502E89" w:rsidRP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безопасности низковольтного оборудования (утвержден </w:t>
            </w:r>
            <w:r w:rsidR="008318FA"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  <w:r w:rsidR="008318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мисси</w:t>
            </w:r>
            <w:r w:rsidR="008318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аможенного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16</w:t>
            </w:r>
            <w:r w:rsidR="001401AD">
              <w:rPr>
                <w:rFonts w:ascii="Times New Roman" w:hAnsi="Times New Roman"/>
                <w:sz w:val="28"/>
                <w:szCs w:val="28"/>
                <w:lang w:eastAsia="ru-RU"/>
              </w:rPr>
              <w:t>.08.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2011 г.</w:t>
            </w:r>
            <w:r w:rsidR="00140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502E8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033BCD" w:rsidRDefault="00502E89" w:rsidP="00033BCD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</w:t>
            </w:r>
            <w:r w:rsidR="00033BCD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 таможенного союза </w:t>
            </w:r>
          </w:p>
          <w:p w:rsidR="00502E89" w:rsidRDefault="00502E89" w:rsidP="00033BCD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(ТР ТС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/2011)</w:t>
            </w:r>
          </w:p>
        </w:tc>
        <w:tc>
          <w:tcPr>
            <w:tcW w:w="5314" w:type="dxa"/>
            <w:gridSpan w:val="2"/>
          </w:tcPr>
          <w:p w:rsidR="00502E89" w:rsidRDefault="00502E89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Электромагнитная совместимость технических средств (утвержден </w:t>
            </w:r>
            <w:r w:rsidR="00090A0A"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  <w:r w:rsidR="00090A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мисси</w:t>
            </w:r>
            <w:r w:rsidR="00090A0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аможенного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09.12.2011 N 879) </w:t>
            </w:r>
          </w:p>
        </w:tc>
      </w:tr>
      <w:tr w:rsidR="00D16C0E" w:rsidRPr="00765304" w:rsidTr="00213A86">
        <w:tc>
          <w:tcPr>
            <w:tcW w:w="817" w:type="dxa"/>
          </w:tcPr>
          <w:p w:rsidR="00D16C0E" w:rsidRPr="00765304" w:rsidRDefault="00D16C0E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3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D16C0E" w:rsidRDefault="00D16C0E" w:rsidP="00D16C0E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 таможенного союза </w:t>
            </w:r>
          </w:p>
          <w:p w:rsidR="00D16C0E" w:rsidRDefault="00D16C0E" w:rsidP="00D16C0E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(ТР ТС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3139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14" w:type="dxa"/>
            <w:gridSpan w:val="2"/>
          </w:tcPr>
          <w:p w:rsidR="00D16C0E" w:rsidRDefault="00D16C0E" w:rsidP="00D16C0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безопасности оборудования, работающего под избыточным давлением (утвержден 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Совета Евразийской экономической комиссии,</w:t>
            </w:r>
            <w:r w:rsidRPr="00502E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02.07.2013                N 41)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502E8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4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 42-10</w:t>
            </w:r>
            <w:r w:rsidR="00E82BD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-2002</w:t>
            </w:r>
          </w:p>
        </w:tc>
        <w:tc>
          <w:tcPr>
            <w:tcW w:w="5314" w:type="dxa"/>
            <w:gridSpan w:val="2"/>
          </w:tcPr>
          <w:p w:rsidR="00502E89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5117">
              <w:rPr>
                <w:rFonts w:ascii="Times New Roman" w:hAnsi="Times New Roman"/>
                <w:sz w:val="28"/>
                <w:szCs w:val="28"/>
              </w:rPr>
              <w:t xml:space="preserve">Свод правил по проектированию и строительству.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и монтаж трубопроводов систем отопления с использованием металлополимерных труб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502E8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5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502E89" w:rsidRPr="00D728F4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 организации</w:t>
            </w:r>
          </w:p>
          <w:p w:rsid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«Гипрониигаз»</w:t>
            </w:r>
          </w:p>
          <w:p w:rsidR="00213A86" w:rsidRP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НП «НЦМ»</w:t>
            </w:r>
          </w:p>
          <w:p w:rsid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 </w:t>
            </w:r>
            <w:r>
              <w:rPr>
                <w:rFonts w:ascii="Times New Roman" w:hAnsi="Times New Roman"/>
                <w:sz w:val="28"/>
                <w:szCs w:val="28"/>
              </w:rPr>
              <w:t>03321549-016</w:t>
            </w:r>
            <w:r w:rsidR="007D0A8E">
              <w:rPr>
                <w:rFonts w:ascii="Times New Roman" w:hAnsi="Times New Roman"/>
                <w:sz w:val="28"/>
                <w:szCs w:val="28"/>
              </w:rPr>
              <w:t>-2001</w:t>
            </w:r>
          </w:p>
        </w:tc>
        <w:tc>
          <w:tcPr>
            <w:tcW w:w="5314" w:type="dxa"/>
            <w:gridSpan w:val="2"/>
          </w:tcPr>
          <w:p w:rsidR="007D0A8E" w:rsidRPr="007D0A8E" w:rsidRDefault="007D0A8E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right="-6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0A8E">
              <w:rPr>
                <w:rFonts w:ascii="Times New Roman" w:hAnsi="Times New Roman"/>
                <w:sz w:val="28"/>
                <w:szCs w:val="28"/>
              </w:rPr>
              <w:t xml:space="preserve">роектирование, монтаж и эксплуатация </w:t>
            </w:r>
          </w:p>
          <w:p w:rsidR="00502E89" w:rsidRDefault="007D0A8E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right="-6"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A8E">
              <w:rPr>
                <w:rFonts w:ascii="Times New Roman" w:hAnsi="Times New Roman"/>
                <w:sz w:val="28"/>
                <w:szCs w:val="28"/>
              </w:rPr>
              <w:t>газопроводов из медных труб при газификации жилых и общественных зданий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502E8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6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 организации</w:t>
            </w:r>
          </w:p>
          <w:p w:rsidR="00213A86" w:rsidRDefault="00213A86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«Гипрониигаз»</w:t>
            </w:r>
          </w:p>
          <w:p w:rsidR="00502E89" w:rsidRDefault="00502E8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 3.01</w:t>
            </w:r>
            <w:r w:rsidR="007D0A8E">
              <w:rPr>
                <w:rFonts w:ascii="Times New Roman" w:hAnsi="Times New Roman"/>
                <w:sz w:val="28"/>
                <w:szCs w:val="28"/>
                <w:lang w:eastAsia="ru-RU"/>
              </w:rPr>
              <w:t>-2008</w:t>
            </w:r>
          </w:p>
        </w:tc>
        <w:tc>
          <w:tcPr>
            <w:tcW w:w="5314" w:type="dxa"/>
            <w:gridSpan w:val="2"/>
          </w:tcPr>
          <w:p w:rsidR="00502E89" w:rsidRDefault="007D0A8E" w:rsidP="00213A86">
            <w:pPr>
              <w:tabs>
                <w:tab w:val="left" w:pos="1134"/>
                <w:tab w:val="left" w:pos="1418"/>
              </w:tabs>
              <w:spacing w:line="360" w:lineRule="auto"/>
              <w:ind w:right="278"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D0A8E">
              <w:rPr>
                <w:rFonts w:ascii="Times New Roman" w:hAnsi="Times New Roman"/>
                <w:bCs/>
                <w:sz w:val="28"/>
                <w:szCs w:val="28"/>
              </w:rPr>
              <w:t>роектирование, строительство и эксплуатация газопроводов домов жилых одноквартирных из многослойных металлополимерных труб</w:t>
            </w:r>
          </w:p>
        </w:tc>
      </w:tr>
      <w:tr w:rsidR="00502E89" w:rsidRPr="00765304" w:rsidTr="00213A86">
        <w:tc>
          <w:tcPr>
            <w:tcW w:w="817" w:type="dxa"/>
          </w:tcPr>
          <w:p w:rsidR="00502E89" w:rsidRPr="00765304" w:rsidRDefault="00A4497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7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502E89" w:rsidRPr="00A44973" w:rsidRDefault="00A44973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4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Правительства 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 xml:space="preserve">Российской Федерации </w:t>
            </w:r>
            <w:r w:rsidRPr="00A44973">
              <w:rPr>
                <w:rFonts w:ascii="Times New Roman" w:hAnsi="Times New Roman"/>
                <w:sz w:val="28"/>
                <w:szCs w:val="28"/>
                <w:lang w:eastAsia="ru-RU"/>
              </w:rPr>
              <w:t>от 27</w:t>
            </w:r>
            <w:r w:rsidR="001401AD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  <w:r w:rsidRPr="00A4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1997 г. </w:t>
            </w:r>
            <w:r w:rsidR="00140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A4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1636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4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правилах подтверждения пригодности новых материалов, изделий, конструкций и технологий для применения в строительстве</w:t>
            </w:r>
          </w:p>
        </w:tc>
      </w:tr>
      <w:tr w:rsidR="00A44973" w:rsidRPr="00765304" w:rsidTr="00213A86">
        <w:tc>
          <w:tcPr>
            <w:tcW w:w="817" w:type="dxa"/>
          </w:tcPr>
          <w:p w:rsidR="00A44973" w:rsidRPr="00765304" w:rsidRDefault="00A4497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8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1" w:type="dxa"/>
            <w:gridSpan w:val="2"/>
          </w:tcPr>
          <w:p w:rsidR="00A44973" w:rsidRDefault="00A44973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A44973" w:rsidRPr="00765304" w:rsidRDefault="00A44973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 31-106-2002</w:t>
            </w:r>
          </w:p>
        </w:tc>
        <w:tc>
          <w:tcPr>
            <w:tcW w:w="5359" w:type="dxa"/>
            <w:gridSpan w:val="4"/>
          </w:tcPr>
          <w:p w:rsidR="00A44973" w:rsidRPr="00765304" w:rsidRDefault="00A4497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и строительство инженерных систем одноквартирных жилых домов</w:t>
            </w:r>
          </w:p>
        </w:tc>
      </w:tr>
      <w:tr w:rsidR="00D16C0E" w:rsidRPr="00765304" w:rsidTr="00213A86">
        <w:tc>
          <w:tcPr>
            <w:tcW w:w="817" w:type="dxa"/>
          </w:tcPr>
          <w:p w:rsidR="00D16C0E" w:rsidRPr="00765304" w:rsidRDefault="00D16C0E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5ADF">
              <w:rPr>
                <w:rFonts w:ascii="Times New Roman" w:hAnsi="Times New Roman"/>
                <w:sz w:val="28"/>
                <w:szCs w:val="28"/>
              </w:rPr>
              <w:t>9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1" w:type="dxa"/>
            <w:gridSpan w:val="2"/>
          </w:tcPr>
          <w:p w:rsidR="00D16C0E" w:rsidRDefault="00D16C0E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D16C0E" w:rsidRDefault="00D16C0E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1.13130.2009</w:t>
            </w:r>
          </w:p>
        </w:tc>
        <w:tc>
          <w:tcPr>
            <w:tcW w:w="5359" w:type="dxa"/>
            <w:gridSpan w:val="4"/>
          </w:tcPr>
          <w:p w:rsidR="00D16C0E" w:rsidRDefault="00D16C0E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Системы противопожарной защиты. Эвакуационные пути и выходы</w:t>
            </w:r>
          </w:p>
        </w:tc>
      </w:tr>
      <w:tr w:rsidR="00264299" w:rsidRPr="00765304" w:rsidTr="00213A86">
        <w:tc>
          <w:tcPr>
            <w:tcW w:w="817" w:type="dxa"/>
          </w:tcPr>
          <w:p w:rsidR="00264299" w:rsidRPr="00765304" w:rsidRDefault="0026429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20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264299" w:rsidRDefault="00264299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противопожарного режима в Российской Федерации (утверждены постановлением Правительства </w:t>
            </w:r>
            <w:r w:rsidRPr="00765304">
              <w:rPr>
                <w:rFonts w:ascii="Times New Roman" w:hAnsi="Times New Roman"/>
                <w:iCs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25</w:t>
            </w:r>
            <w:r w:rsidR="001401AD">
              <w:rPr>
                <w:rFonts w:ascii="Times New Roman" w:hAnsi="Times New Roman"/>
                <w:iCs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2012 г. </w:t>
            </w:r>
            <w:r w:rsidR="001401AD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 390)</w:t>
            </w:r>
          </w:p>
        </w:tc>
      </w:tr>
      <w:tr w:rsidR="00264299" w:rsidRPr="00765304" w:rsidTr="00213A86">
        <w:tc>
          <w:tcPr>
            <w:tcW w:w="817" w:type="dxa"/>
          </w:tcPr>
          <w:p w:rsidR="00264299" w:rsidRPr="00765304" w:rsidRDefault="0026429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D16C0E"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1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9" w:type="dxa"/>
            <w:gridSpan w:val="3"/>
          </w:tcPr>
          <w:p w:rsidR="00264299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 правил</w:t>
            </w:r>
          </w:p>
          <w:p w:rsidR="00264299" w:rsidRPr="00765304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117">
              <w:rPr>
                <w:rFonts w:ascii="Times New Roman" w:hAnsi="Times New Roman"/>
                <w:sz w:val="28"/>
                <w:szCs w:val="28"/>
              </w:rPr>
              <w:t>СП 42-101-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5117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5351" w:type="dxa"/>
            <w:gridSpan w:val="3"/>
          </w:tcPr>
          <w:p w:rsidR="00264299" w:rsidRPr="00765304" w:rsidRDefault="00264299" w:rsidP="00213A86">
            <w:pPr>
              <w:tabs>
                <w:tab w:val="left" w:pos="851"/>
                <w:tab w:val="left" w:pos="1134"/>
                <w:tab w:val="left" w:pos="1418"/>
              </w:tabs>
              <w:spacing w:after="0" w:line="360" w:lineRule="auto"/>
              <w:ind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17">
              <w:rPr>
                <w:rFonts w:ascii="Times New Roman" w:hAnsi="Times New Roman"/>
                <w:sz w:val="28"/>
                <w:szCs w:val="28"/>
              </w:rPr>
              <w:t>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</w:t>
            </w:r>
          </w:p>
        </w:tc>
      </w:tr>
      <w:tr w:rsidR="00D16C0E" w:rsidRPr="00765304" w:rsidTr="0091711E">
        <w:tc>
          <w:tcPr>
            <w:tcW w:w="817" w:type="dxa"/>
          </w:tcPr>
          <w:p w:rsidR="00D16C0E" w:rsidRPr="00765304" w:rsidRDefault="00D16C0E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D16C0E" w:rsidRDefault="00D16C0E" w:rsidP="009171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Аэродинамический расчет</w:t>
            </w:r>
          </w:p>
        </w:tc>
        <w:tc>
          <w:tcPr>
            <w:tcW w:w="5314" w:type="dxa"/>
            <w:gridSpan w:val="2"/>
            <w:tcBorders>
              <w:left w:val="nil"/>
            </w:tcBorders>
          </w:tcPr>
          <w:p w:rsidR="00D16C0E" w:rsidRPr="00033BCD" w:rsidRDefault="00D16C0E" w:rsidP="0091711E">
            <w:pPr>
              <w:tabs>
                <w:tab w:val="left" w:pos="1134"/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CD">
              <w:rPr>
                <w:rFonts w:ascii="Times New Roman" w:hAnsi="Times New Roman"/>
                <w:sz w:val="28"/>
                <w:szCs w:val="28"/>
              </w:rPr>
              <w:t>Аэродинамический расчет котельных установок. Нормативный  метод./ ЦКТИ им. И.И. Ползунова. –Л.: Энергия, 1977.</w:t>
            </w:r>
          </w:p>
          <w:p w:rsidR="00D16C0E" w:rsidRDefault="00D16C0E" w:rsidP="009171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299" w:rsidRPr="00765304" w:rsidTr="00213A86">
        <w:tc>
          <w:tcPr>
            <w:tcW w:w="817" w:type="dxa"/>
          </w:tcPr>
          <w:p w:rsidR="00264299" w:rsidRPr="00765304" w:rsidRDefault="0026429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D16C0E"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3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9" w:type="dxa"/>
            <w:gridSpan w:val="3"/>
          </w:tcPr>
          <w:p w:rsidR="00264299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 правил</w:t>
            </w:r>
          </w:p>
          <w:p w:rsidR="00264299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5117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F5117"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F51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511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1" w:type="dxa"/>
            <w:gridSpan w:val="3"/>
          </w:tcPr>
          <w:p w:rsidR="00264299" w:rsidRPr="002F5117" w:rsidRDefault="00264299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Архитектурно-планировочные решения многоквартирных жилых зданий</w:t>
            </w:r>
          </w:p>
        </w:tc>
      </w:tr>
      <w:tr w:rsidR="00264299" w:rsidRPr="00765304" w:rsidTr="00213A86">
        <w:tc>
          <w:tcPr>
            <w:tcW w:w="817" w:type="dxa"/>
          </w:tcPr>
          <w:p w:rsidR="00264299" w:rsidRPr="00765304" w:rsidRDefault="00264299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4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9" w:type="dxa"/>
            <w:gridSpan w:val="3"/>
          </w:tcPr>
          <w:p w:rsidR="00264299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 правил</w:t>
            </w:r>
          </w:p>
          <w:p w:rsidR="00264299" w:rsidRDefault="00264299" w:rsidP="00213A86">
            <w:pPr>
              <w:tabs>
                <w:tab w:val="left" w:pos="1134"/>
                <w:tab w:val="left" w:pos="1418"/>
              </w:tabs>
              <w:spacing w:after="0" w:line="360" w:lineRule="auto"/>
              <w:ind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5117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sz w:val="28"/>
                <w:szCs w:val="28"/>
              </w:rPr>
              <w:t>7.13130.2013</w:t>
            </w:r>
          </w:p>
        </w:tc>
        <w:tc>
          <w:tcPr>
            <w:tcW w:w="5351" w:type="dxa"/>
            <w:gridSpan w:val="3"/>
          </w:tcPr>
          <w:p w:rsidR="00264299" w:rsidRDefault="00264299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Отопление, вентиляция и кондиционирование. Требования пожарной безопасности</w:t>
            </w:r>
          </w:p>
        </w:tc>
      </w:tr>
      <w:tr w:rsidR="007704E1" w:rsidRPr="00765304" w:rsidTr="0091711E">
        <w:tc>
          <w:tcPr>
            <w:tcW w:w="817" w:type="dxa"/>
          </w:tcPr>
          <w:p w:rsidR="007704E1" w:rsidRPr="00765304" w:rsidRDefault="007704E1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5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7704E1" w:rsidRDefault="007704E1" w:rsidP="009171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устройства электроустановок</w:t>
            </w:r>
          </w:p>
        </w:tc>
      </w:tr>
      <w:tr w:rsidR="007704E1" w:rsidRPr="00765304" w:rsidTr="0091711E">
        <w:tc>
          <w:tcPr>
            <w:tcW w:w="817" w:type="dxa"/>
          </w:tcPr>
          <w:p w:rsidR="007704E1" w:rsidRPr="00765304" w:rsidRDefault="007704E1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5ADF">
              <w:rPr>
                <w:rFonts w:ascii="Times New Roman" w:hAnsi="Times New Roman"/>
                <w:sz w:val="28"/>
                <w:szCs w:val="28"/>
              </w:rPr>
              <w:t>6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7704E1" w:rsidRDefault="007704E1" w:rsidP="009171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технической эксплуатации электроустановок потребителей</w:t>
            </w:r>
          </w:p>
        </w:tc>
      </w:tr>
      <w:tr w:rsidR="006E0803" w:rsidRPr="00765304" w:rsidTr="00213A86">
        <w:tc>
          <w:tcPr>
            <w:tcW w:w="817" w:type="dxa"/>
          </w:tcPr>
          <w:p w:rsidR="006E0803" w:rsidRPr="00765304" w:rsidRDefault="006E080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27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1" w:type="dxa"/>
            <w:gridSpan w:val="2"/>
          </w:tcPr>
          <w:p w:rsidR="006E0803" w:rsidRDefault="006E080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пожарной безопасности</w:t>
            </w:r>
            <w:r w:rsidR="00213A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НПБ 243-97</w:t>
            </w:r>
          </w:p>
          <w:p w:rsidR="006E0803" w:rsidRDefault="006E080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gridSpan w:val="4"/>
            <w:tcBorders>
              <w:left w:val="nil"/>
            </w:tcBorders>
          </w:tcPr>
          <w:p w:rsidR="006E0803" w:rsidRDefault="006E080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Устройства защитного отключения. Требования пожарной безопасности. Методы испытаний</w:t>
            </w:r>
          </w:p>
        </w:tc>
      </w:tr>
      <w:tr w:rsidR="00E82BD3" w:rsidRPr="00765304" w:rsidTr="00213A86">
        <w:tc>
          <w:tcPr>
            <w:tcW w:w="817" w:type="dxa"/>
          </w:tcPr>
          <w:p w:rsidR="00E82BD3" w:rsidRPr="00765304" w:rsidRDefault="00E82BD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28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46" w:type="dxa"/>
          </w:tcPr>
          <w:p w:rsidR="00E82BD3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E82BD3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 31-110-2003</w:t>
            </w:r>
          </w:p>
          <w:p w:rsidR="00E82BD3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gridSpan w:val="5"/>
            <w:tcBorders>
              <w:left w:val="nil"/>
            </w:tcBorders>
          </w:tcPr>
          <w:p w:rsidR="00E82BD3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и монтаж электроустановок жилых и общественных зданий</w:t>
            </w:r>
          </w:p>
        </w:tc>
      </w:tr>
      <w:tr w:rsidR="00E82BD3" w:rsidRPr="00765304" w:rsidTr="00213A86">
        <w:tc>
          <w:tcPr>
            <w:tcW w:w="817" w:type="dxa"/>
          </w:tcPr>
          <w:p w:rsidR="00E82BD3" w:rsidRPr="00765304" w:rsidRDefault="00E82BD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29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E82BD3" w:rsidRDefault="00E82BD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10.01.2002 N 7-ФЗ Об охране окружающей среды</w:t>
            </w:r>
          </w:p>
        </w:tc>
      </w:tr>
      <w:tr w:rsidR="00297403" w:rsidRPr="00765304" w:rsidTr="00213A86">
        <w:tc>
          <w:tcPr>
            <w:tcW w:w="817" w:type="dxa"/>
          </w:tcPr>
          <w:p w:rsidR="00297403" w:rsidRPr="00765304" w:rsidRDefault="00E82BD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7704E1">
              <w:rPr>
                <w:rFonts w:ascii="Times New Roman" w:hAnsi="Times New Roman"/>
                <w:sz w:val="28"/>
                <w:szCs w:val="28"/>
              </w:rPr>
              <w:t>3</w:t>
            </w:r>
            <w:r w:rsidR="00B35ADF">
              <w:rPr>
                <w:rFonts w:ascii="Times New Roman" w:hAnsi="Times New Roman"/>
                <w:sz w:val="28"/>
                <w:szCs w:val="28"/>
              </w:rPr>
              <w:t>0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297403" w:rsidRDefault="0029740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30.03.1999 N 52-ФЗ О санитарно- эпидемиологическом благополучии населения</w:t>
            </w:r>
          </w:p>
        </w:tc>
      </w:tr>
      <w:tr w:rsidR="00297403" w:rsidRPr="00765304" w:rsidTr="00213A86">
        <w:tc>
          <w:tcPr>
            <w:tcW w:w="817" w:type="dxa"/>
          </w:tcPr>
          <w:p w:rsidR="00297403" w:rsidRPr="00765304" w:rsidRDefault="00E82BD3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7704E1">
              <w:rPr>
                <w:rFonts w:ascii="Times New Roman" w:hAnsi="Times New Roman"/>
                <w:sz w:val="28"/>
                <w:szCs w:val="28"/>
              </w:rPr>
              <w:t>3</w:t>
            </w:r>
            <w:r w:rsidR="00B35ADF">
              <w:rPr>
                <w:rFonts w:ascii="Times New Roman" w:hAnsi="Times New Roman"/>
                <w:sz w:val="28"/>
                <w:szCs w:val="28"/>
              </w:rPr>
              <w:t>1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297403" w:rsidRDefault="00297403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22.07.2008 N 123-ФЗ Технический регламент о требованиях пожарной безопасности</w:t>
            </w:r>
          </w:p>
        </w:tc>
      </w:tr>
      <w:tr w:rsidR="0066162A" w:rsidRPr="00765304" w:rsidTr="00213A86">
        <w:tc>
          <w:tcPr>
            <w:tcW w:w="817" w:type="dxa"/>
          </w:tcPr>
          <w:p w:rsidR="0066162A" w:rsidRPr="00765304" w:rsidRDefault="0066162A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 w:rsidR="008779CF">
              <w:rPr>
                <w:rFonts w:ascii="Times New Roman" w:hAnsi="Times New Roman"/>
                <w:sz w:val="28"/>
                <w:szCs w:val="28"/>
              </w:rPr>
              <w:t>3</w:t>
            </w:r>
            <w:r w:rsidR="00B35ADF">
              <w:rPr>
                <w:rFonts w:ascii="Times New Roman" w:hAnsi="Times New Roman"/>
                <w:sz w:val="28"/>
                <w:szCs w:val="28"/>
              </w:rPr>
              <w:t>2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66162A" w:rsidRDefault="0066162A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66162A" w:rsidRDefault="0066162A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4.13130.2013</w:t>
            </w:r>
          </w:p>
        </w:tc>
        <w:tc>
          <w:tcPr>
            <w:tcW w:w="5314" w:type="dxa"/>
            <w:gridSpan w:val="2"/>
            <w:tcBorders>
              <w:left w:val="nil"/>
            </w:tcBorders>
          </w:tcPr>
          <w:p w:rsidR="0066162A" w:rsidRDefault="0066162A" w:rsidP="00213A8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9E1F5F" w:rsidRPr="00765304" w:rsidTr="00213A86">
        <w:tc>
          <w:tcPr>
            <w:tcW w:w="817" w:type="dxa"/>
          </w:tcPr>
          <w:p w:rsidR="009E1F5F" w:rsidRPr="00765304" w:rsidRDefault="009E1F5F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5ADF">
              <w:rPr>
                <w:rFonts w:ascii="Times New Roman" w:hAnsi="Times New Roman"/>
                <w:sz w:val="28"/>
                <w:szCs w:val="28"/>
              </w:rPr>
              <w:t>3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9E1F5F" w:rsidRDefault="009E1F5F" w:rsidP="009E1F5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9E1F5F" w:rsidRDefault="009E1F5F" w:rsidP="009E1F5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7.13130.2013</w:t>
            </w:r>
          </w:p>
        </w:tc>
        <w:tc>
          <w:tcPr>
            <w:tcW w:w="5314" w:type="dxa"/>
            <w:gridSpan w:val="2"/>
            <w:tcBorders>
              <w:left w:val="nil"/>
            </w:tcBorders>
          </w:tcPr>
          <w:p w:rsidR="009E1F5F" w:rsidRDefault="009E1F5F" w:rsidP="00970A7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BF2">
              <w:rPr>
                <w:rFonts w:ascii="Times New Roman" w:hAnsi="Times New Roman"/>
                <w:sz w:val="28"/>
                <w:szCs w:val="28"/>
              </w:rPr>
              <w:t>топление, вентиляция и кондиционирование требования пожарной безопасности</w:t>
            </w:r>
          </w:p>
        </w:tc>
      </w:tr>
      <w:tr w:rsidR="009E1F5F" w:rsidRPr="00765304" w:rsidTr="00213A86">
        <w:tc>
          <w:tcPr>
            <w:tcW w:w="817" w:type="dxa"/>
          </w:tcPr>
          <w:p w:rsidR="009E1F5F" w:rsidRPr="00765304" w:rsidRDefault="009E1F5F" w:rsidP="00B35ADF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5ADF">
              <w:rPr>
                <w:rFonts w:ascii="Times New Roman" w:hAnsi="Times New Roman"/>
                <w:sz w:val="28"/>
                <w:szCs w:val="28"/>
              </w:rPr>
              <w:t>4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006" w:type="dxa"/>
            <w:gridSpan w:val="4"/>
          </w:tcPr>
          <w:p w:rsidR="009E1F5F" w:rsidRDefault="009E1F5F" w:rsidP="009E1F5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Свод правил</w:t>
            </w:r>
          </w:p>
          <w:p w:rsidR="009E1F5F" w:rsidRDefault="009E1F5F" w:rsidP="009E1F5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8.13130.2013</w:t>
            </w:r>
          </w:p>
        </w:tc>
        <w:tc>
          <w:tcPr>
            <w:tcW w:w="5314" w:type="dxa"/>
            <w:gridSpan w:val="2"/>
            <w:tcBorders>
              <w:left w:val="nil"/>
            </w:tcBorders>
          </w:tcPr>
          <w:p w:rsidR="009E1F5F" w:rsidRDefault="009E1F5F" w:rsidP="00970A7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Системы противопожарной защиты.</w:t>
            </w:r>
            <w:r w:rsidR="00970A70" w:rsidRPr="00970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Источники наружного противопожарного водоснабжения. Требования пожарной безопасности</w:t>
            </w:r>
          </w:p>
        </w:tc>
      </w:tr>
      <w:tr w:rsidR="00B35ADF" w:rsidRPr="00765304" w:rsidTr="0086648C">
        <w:tc>
          <w:tcPr>
            <w:tcW w:w="817" w:type="dxa"/>
          </w:tcPr>
          <w:p w:rsidR="00B35ADF" w:rsidRPr="00765304" w:rsidRDefault="00B35ADF" w:rsidP="0086648C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342">
              <w:rPr>
                <w:rFonts w:ascii="Times New Roman" w:hAnsi="Times New Roman"/>
                <w:sz w:val="28"/>
                <w:szCs w:val="28"/>
              </w:rPr>
              <w:t>Федеральный закон от 27.07.2010 г. № 190-ФЗ «О теплоснабжении»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5ADF" w:rsidRPr="00765304" w:rsidTr="0086648C">
        <w:tc>
          <w:tcPr>
            <w:tcW w:w="817" w:type="dxa"/>
          </w:tcPr>
          <w:p w:rsidR="00B35ADF" w:rsidRPr="00765304" w:rsidRDefault="00B35ADF" w:rsidP="0086648C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20" w:type="dxa"/>
            <w:gridSpan w:val="6"/>
          </w:tcPr>
          <w:p w:rsidR="00B35ADF" w:rsidRPr="00975342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975342">
              <w:rPr>
                <w:rFonts w:ascii="Times New Roman" w:hAnsi="Times New Roman"/>
                <w:sz w:val="28"/>
                <w:szCs w:val="28"/>
              </w:rPr>
              <w:t>Федеральному закону № 188-ФЗ от 29.12.2004 «Жилищный кодек РФ»</w:t>
            </w:r>
          </w:p>
        </w:tc>
      </w:tr>
      <w:tr w:rsidR="00B35ADF" w:rsidRPr="00765304" w:rsidTr="0086648C">
        <w:tc>
          <w:tcPr>
            <w:tcW w:w="817" w:type="dxa"/>
          </w:tcPr>
          <w:p w:rsidR="00B35ADF" w:rsidRPr="00765304" w:rsidRDefault="00B35ADF" w:rsidP="0086648C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1" w:type="dxa"/>
            <w:gridSpan w:val="2"/>
          </w:tcPr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2-04.2004</w:t>
            </w:r>
          </w:p>
        </w:tc>
        <w:tc>
          <w:tcPr>
            <w:tcW w:w="5359" w:type="dxa"/>
            <w:gridSpan w:val="4"/>
            <w:tcBorders>
              <w:left w:val="nil"/>
            </w:tcBorders>
          </w:tcPr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содержанию и ремонту жилищного фонда</w:t>
            </w:r>
          </w:p>
        </w:tc>
      </w:tr>
      <w:tr w:rsidR="00B35ADF" w:rsidRPr="00765304" w:rsidTr="0086648C">
        <w:tc>
          <w:tcPr>
            <w:tcW w:w="817" w:type="dxa"/>
          </w:tcPr>
          <w:p w:rsidR="00B35ADF" w:rsidRPr="00765304" w:rsidRDefault="00B35ADF" w:rsidP="0086648C">
            <w:pPr>
              <w:tabs>
                <w:tab w:val="left" w:pos="1134"/>
                <w:tab w:val="left" w:pos="1418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53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653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961" w:type="dxa"/>
            <w:gridSpan w:val="2"/>
          </w:tcPr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строительные нормы</w:t>
            </w:r>
          </w:p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ВСН 61-89 (р)</w:t>
            </w:r>
          </w:p>
        </w:tc>
        <w:tc>
          <w:tcPr>
            <w:tcW w:w="5359" w:type="dxa"/>
            <w:gridSpan w:val="4"/>
            <w:tcBorders>
              <w:left w:val="nil"/>
            </w:tcBorders>
          </w:tcPr>
          <w:p w:rsidR="00B35ADF" w:rsidRDefault="00B35ADF" w:rsidP="0086648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 и капитальный ремонт жилых домов. Нормы проектирования</w:t>
            </w:r>
          </w:p>
        </w:tc>
      </w:tr>
    </w:tbl>
    <w:p w:rsidR="00FC48CB" w:rsidRPr="002F5117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7">
        <w:rPr>
          <w:rFonts w:ascii="Times New Roman" w:hAnsi="Times New Roman"/>
          <w:sz w:val="28"/>
          <w:szCs w:val="28"/>
        </w:rPr>
        <w:br w:type="page"/>
      </w:r>
    </w:p>
    <w:p w:rsidR="00FC48CB" w:rsidRPr="002F5117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7">
        <w:rPr>
          <w:rFonts w:ascii="Times New Roman" w:hAnsi="Times New Roman"/>
          <w:sz w:val="28"/>
          <w:szCs w:val="28"/>
        </w:rPr>
        <w:t>ОКС хх.ххх</w:t>
      </w:r>
    </w:p>
    <w:p w:rsidR="00FC48CB" w:rsidRPr="002F5117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7">
        <w:rPr>
          <w:rFonts w:ascii="Times New Roman" w:hAnsi="Times New Roman"/>
          <w:sz w:val="28"/>
          <w:szCs w:val="28"/>
        </w:rPr>
        <w:t xml:space="preserve">Ключевые слова: </w:t>
      </w:r>
      <w:r w:rsidR="00B3367B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65D28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 New Roman" w:hAnsi="Times New Roman"/>
          <w:sz w:val="28"/>
          <w:szCs w:val="28"/>
        </w:rPr>
        <w:t>, внутренний газопровод, системы газопотребления</w:t>
      </w:r>
      <w:r w:rsidR="00A65D28">
        <w:rPr>
          <w:rFonts w:ascii="Times New Roman" w:hAnsi="Times New Roman"/>
          <w:sz w:val="28"/>
          <w:szCs w:val="28"/>
        </w:rPr>
        <w:t xml:space="preserve">, </w:t>
      </w:r>
      <w:r w:rsidR="00F676FA">
        <w:rPr>
          <w:rFonts w:ascii="Times New Roman" w:hAnsi="Times New Roman"/>
          <w:sz w:val="28"/>
          <w:szCs w:val="28"/>
        </w:rPr>
        <w:t xml:space="preserve">бытовое </w:t>
      </w:r>
      <w:r w:rsidR="00A65D28">
        <w:rPr>
          <w:rFonts w:ascii="Times New Roman" w:hAnsi="Times New Roman"/>
          <w:sz w:val="28"/>
          <w:szCs w:val="28"/>
        </w:rPr>
        <w:t>газоиспользующее оборудование</w:t>
      </w:r>
    </w:p>
    <w:p w:rsidR="00FC48CB" w:rsidRPr="002F5117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C48CB" w:rsidRPr="002F5117" w:rsidRDefault="00FC48CB" w:rsidP="00553F95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CB" w:rsidRDefault="00FC48CB" w:rsidP="00553F95">
      <w:pPr>
        <w:tabs>
          <w:tab w:val="left" w:pos="1134"/>
          <w:tab w:val="left" w:pos="1418"/>
        </w:tabs>
        <w:ind w:firstLine="709"/>
      </w:pPr>
    </w:p>
    <w:p w:rsidR="00F42666" w:rsidRPr="00177291" w:rsidRDefault="00F42666" w:rsidP="00553F95">
      <w:pPr>
        <w:pStyle w:val="ab"/>
        <w:tabs>
          <w:tab w:val="left" w:pos="851"/>
          <w:tab w:val="left" w:pos="1134"/>
          <w:tab w:val="left" w:pos="1418"/>
        </w:tabs>
        <w:spacing w:before="20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42666" w:rsidRPr="00177291" w:rsidSect="000A4ECD">
      <w:footerReference w:type="default" r:id="rId20"/>
      <w:pgSz w:w="11906" w:h="16838"/>
      <w:pgMar w:top="1134" w:right="851" w:bottom="1134" w:left="1134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63" w:rsidRDefault="009C2263" w:rsidP="00825B66">
      <w:pPr>
        <w:spacing w:after="0" w:line="240" w:lineRule="auto"/>
      </w:pPr>
      <w:r>
        <w:separator/>
      </w:r>
    </w:p>
  </w:endnote>
  <w:endnote w:type="continuationSeparator" w:id="0">
    <w:p w:rsidR="009C2263" w:rsidRDefault="009C2263" w:rsidP="0082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C1" w:rsidRDefault="00A81CC1">
    <w:pPr>
      <w:pStyle w:val="ae"/>
      <w:jc w:val="right"/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7029C1" w:rsidRDefault="007029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C1" w:rsidRDefault="00A81CC1">
    <w:pPr>
      <w:pStyle w:val="a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029C1" w:rsidRDefault="007029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63" w:rsidRDefault="009C2263" w:rsidP="00825B66">
      <w:pPr>
        <w:spacing w:after="0" w:line="240" w:lineRule="auto"/>
      </w:pPr>
      <w:r>
        <w:separator/>
      </w:r>
    </w:p>
  </w:footnote>
  <w:footnote w:type="continuationSeparator" w:id="0">
    <w:p w:rsidR="009C2263" w:rsidRDefault="009C2263" w:rsidP="0082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C1" w:rsidRDefault="007029C1" w:rsidP="00825B6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F3"/>
    <w:multiLevelType w:val="multilevel"/>
    <w:tmpl w:val="904648E0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>
      <w:start w:val="22"/>
      <w:numFmt w:val="decimal"/>
      <w:lvlText w:val="2.2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5"/>
      <w:numFmt w:val="decimal"/>
      <w:lvlText w:val="6.8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6%1.3%2.%3%4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abstractNum w:abstractNumId="1">
    <w:nsid w:val="06453BA4"/>
    <w:multiLevelType w:val="hybridMultilevel"/>
    <w:tmpl w:val="9B8E462C"/>
    <w:lvl w:ilvl="0" w:tplc="0204A8D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204A8D8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75C0522"/>
    <w:multiLevelType w:val="hybridMultilevel"/>
    <w:tmpl w:val="CEF2C714"/>
    <w:lvl w:ilvl="0" w:tplc="0204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7DD4"/>
    <w:multiLevelType w:val="multilevel"/>
    <w:tmpl w:val="9CACF17A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694"/>
        </w:tabs>
        <w:ind w:left="993" w:firstLine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4">
    <w:nsid w:val="07F03D68"/>
    <w:multiLevelType w:val="hybridMultilevel"/>
    <w:tmpl w:val="24624A88"/>
    <w:lvl w:ilvl="0" w:tplc="0204A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88C175A"/>
    <w:multiLevelType w:val="hybridMultilevel"/>
    <w:tmpl w:val="2866467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4B21AB"/>
    <w:multiLevelType w:val="hybridMultilevel"/>
    <w:tmpl w:val="90C2DE4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316E62"/>
    <w:multiLevelType w:val="multilevel"/>
    <w:tmpl w:val="79261188"/>
    <w:styleLink w:val="1ai"/>
    <w:lvl w:ilvl="0">
      <w:start w:val="1"/>
      <w:numFmt w:val="decimal"/>
      <w:pStyle w:val="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bullet"/>
      <w:pStyle w:val="3"/>
      <w:lvlText w:val="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8">
    <w:nsid w:val="104E4316"/>
    <w:multiLevelType w:val="hybridMultilevel"/>
    <w:tmpl w:val="E8DE0F7E"/>
    <w:lvl w:ilvl="0" w:tplc="0204A8D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0AC4B9A"/>
    <w:multiLevelType w:val="multilevel"/>
    <w:tmpl w:val="9CACF17A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1134" w:firstLine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10">
    <w:nsid w:val="11D374BF"/>
    <w:multiLevelType w:val="multilevel"/>
    <w:tmpl w:val="5B6831B0"/>
    <w:lvl w:ilvl="0">
      <w:start w:val="1"/>
      <w:numFmt w:val="bullet"/>
      <w:lvlText w:val=""/>
      <w:lvlJc w:val="left"/>
      <w:pPr>
        <w:tabs>
          <w:tab w:val="num" w:pos="360"/>
        </w:tabs>
        <w:ind w:left="-851" w:firstLine="851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9A562F"/>
    <w:multiLevelType w:val="hybridMultilevel"/>
    <w:tmpl w:val="4D0E789A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B314A6"/>
    <w:multiLevelType w:val="hybridMultilevel"/>
    <w:tmpl w:val="C118501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9F0F00"/>
    <w:multiLevelType w:val="hybridMultilevel"/>
    <w:tmpl w:val="61F69D00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B1933EE"/>
    <w:multiLevelType w:val="hybridMultilevel"/>
    <w:tmpl w:val="C01EDB34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4F1CDC"/>
    <w:multiLevelType w:val="hybridMultilevel"/>
    <w:tmpl w:val="8196CE6E"/>
    <w:lvl w:ilvl="0" w:tplc="0204A8D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1DA045ED"/>
    <w:multiLevelType w:val="hybridMultilevel"/>
    <w:tmpl w:val="AB0A1444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8D2F83"/>
    <w:multiLevelType w:val="hybridMultilevel"/>
    <w:tmpl w:val="64687CF4"/>
    <w:lvl w:ilvl="0" w:tplc="0204A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AB5BD9"/>
    <w:multiLevelType w:val="hybridMultilevel"/>
    <w:tmpl w:val="D806186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134C86"/>
    <w:multiLevelType w:val="hybridMultilevel"/>
    <w:tmpl w:val="08C83BF4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E04D91"/>
    <w:multiLevelType w:val="hybridMultilevel"/>
    <w:tmpl w:val="FA788A7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204A8D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71648B"/>
    <w:multiLevelType w:val="hybridMultilevel"/>
    <w:tmpl w:val="078A8E5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180115"/>
    <w:multiLevelType w:val="hybridMultilevel"/>
    <w:tmpl w:val="4F18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7706E"/>
    <w:multiLevelType w:val="hybridMultilevel"/>
    <w:tmpl w:val="077C648A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D815A5"/>
    <w:multiLevelType w:val="hybridMultilevel"/>
    <w:tmpl w:val="3CD05B70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5710C1"/>
    <w:multiLevelType w:val="hybridMultilevel"/>
    <w:tmpl w:val="F9AAB7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3AD1353"/>
    <w:multiLevelType w:val="hybridMultilevel"/>
    <w:tmpl w:val="4CDAB710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A77BE5"/>
    <w:multiLevelType w:val="multilevel"/>
    <w:tmpl w:val="9CACF17A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-112" w:firstLine="6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1134" w:firstLine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8">
    <w:nsid w:val="460A2E55"/>
    <w:multiLevelType w:val="hybridMultilevel"/>
    <w:tmpl w:val="3F86875C"/>
    <w:lvl w:ilvl="0" w:tplc="0204A8D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0E544F"/>
    <w:multiLevelType w:val="hybridMultilevel"/>
    <w:tmpl w:val="CF06CCE0"/>
    <w:lvl w:ilvl="0" w:tplc="0204A8D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4B6E7FD5"/>
    <w:multiLevelType w:val="hybridMultilevel"/>
    <w:tmpl w:val="670A8676"/>
    <w:lvl w:ilvl="0" w:tplc="0204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F7750"/>
    <w:multiLevelType w:val="hybridMultilevel"/>
    <w:tmpl w:val="F7E6B4AC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51F037F2"/>
    <w:multiLevelType w:val="hybridMultilevel"/>
    <w:tmpl w:val="1CAC6A60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2C50432"/>
    <w:multiLevelType w:val="hybridMultilevel"/>
    <w:tmpl w:val="040ECA8E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D02BA1"/>
    <w:multiLevelType w:val="multilevel"/>
    <w:tmpl w:val="F4D6630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7"/>
        </w:tabs>
        <w:ind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863042A"/>
    <w:multiLevelType w:val="hybridMultilevel"/>
    <w:tmpl w:val="EB28247E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EF5E20"/>
    <w:multiLevelType w:val="hybridMultilevel"/>
    <w:tmpl w:val="5C0CA38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2C6C8B"/>
    <w:multiLevelType w:val="hybridMultilevel"/>
    <w:tmpl w:val="AD3ECE22"/>
    <w:lvl w:ilvl="0" w:tplc="0204A8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8567039"/>
    <w:multiLevelType w:val="hybridMultilevel"/>
    <w:tmpl w:val="B9AA3114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D42803"/>
    <w:multiLevelType w:val="hybridMultilevel"/>
    <w:tmpl w:val="7182056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A6863"/>
    <w:multiLevelType w:val="hybridMultilevel"/>
    <w:tmpl w:val="C8C278CC"/>
    <w:lvl w:ilvl="0" w:tplc="0204A8D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>
    <w:nsid w:val="74F107B6"/>
    <w:multiLevelType w:val="hybridMultilevel"/>
    <w:tmpl w:val="E41E104E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8B511FA"/>
    <w:multiLevelType w:val="hybridMultilevel"/>
    <w:tmpl w:val="D8302E66"/>
    <w:lvl w:ilvl="0" w:tplc="0204A8D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B6C2A8D"/>
    <w:multiLevelType w:val="hybridMultilevel"/>
    <w:tmpl w:val="04E87AE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2"/>
  </w:num>
  <w:num w:numId="6">
    <w:abstractNumId w:val="8"/>
  </w:num>
  <w:num w:numId="7">
    <w:abstractNumId w:val="36"/>
  </w:num>
  <w:num w:numId="8">
    <w:abstractNumId w:val="21"/>
  </w:num>
  <w:num w:numId="9">
    <w:abstractNumId w:val="41"/>
  </w:num>
  <w:num w:numId="10">
    <w:abstractNumId w:val="33"/>
  </w:num>
  <w:num w:numId="11">
    <w:abstractNumId w:val="31"/>
  </w:num>
  <w:num w:numId="12">
    <w:abstractNumId w:val="10"/>
  </w:num>
  <w:num w:numId="13">
    <w:abstractNumId w:val="28"/>
  </w:num>
  <w:num w:numId="14">
    <w:abstractNumId w:val="34"/>
  </w:num>
  <w:num w:numId="15">
    <w:abstractNumId w:val="0"/>
  </w:num>
  <w:num w:numId="16">
    <w:abstractNumId w:val="37"/>
  </w:num>
  <w:num w:numId="17">
    <w:abstractNumId w:val="42"/>
  </w:num>
  <w:num w:numId="18">
    <w:abstractNumId w:val="5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  <w:num w:numId="23">
    <w:abstractNumId w:val="40"/>
  </w:num>
  <w:num w:numId="24">
    <w:abstractNumId w:val="13"/>
  </w:num>
  <w:num w:numId="25">
    <w:abstractNumId w:val="35"/>
  </w:num>
  <w:num w:numId="26">
    <w:abstractNumId w:val="18"/>
  </w:num>
  <w:num w:numId="27">
    <w:abstractNumId w:val="39"/>
  </w:num>
  <w:num w:numId="28">
    <w:abstractNumId w:val="26"/>
  </w:num>
  <w:num w:numId="29">
    <w:abstractNumId w:val="24"/>
  </w:num>
  <w:num w:numId="30">
    <w:abstractNumId w:val="30"/>
  </w:num>
  <w:num w:numId="31">
    <w:abstractNumId w:val="38"/>
  </w:num>
  <w:num w:numId="32">
    <w:abstractNumId w:val="17"/>
  </w:num>
  <w:num w:numId="33">
    <w:abstractNumId w:val="29"/>
  </w:num>
  <w:num w:numId="34">
    <w:abstractNumId w:val="23"/>
  </w:num>
  <w:num w:numId="35">
    <w:abstractNumId w:val="16"/>
  </w:num>
  <w:num w:numId="36">
    <w:abstractNumId w:val="14"/>
  </w:num>
  <w:num w:numId="37">
    <w:abstractNumId w:val="43"/>
  </w:num>
  <w:num w:numId="38">
    <w:abstractNumId w:val="4"/>
  </w:num>
  <w:num w:numId="39">
    <w:abstractNumId w:val="15"/>
  </w:num>
  <w:num w:numId="40">
    <w:abstractNumId w:val="3"/>
  </w:num>
  <w:num w:numId="41">
    <w:abstractNumId w:val="1"/>
  </w:num>
  <w:num w:numId="42">
    <w:abstractNumId w:val="20"/>
  </w:num>
  <w:num w:numId="43">
    <w:abstractNumId w:val="25"/>
  </w:num>
  <w:num w:numId="44">
    <w:abstractNumId w:val="9"/>
  </w:num>
  <w:num w:numId="45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E"/>
    <w:rsid w:val="00000C4C"/>
    <w:rsid w:val="000021E9"/>
    <w:rsid w:val="00002424"/>
    <w:rsid w:val="0000242A"/>
    <w:rsid w:val="00002B13"/>
    <w:rsid w:val="00003A19"/>
    <w:rsid w:val="0000435D"/>
    <w:rsid w:val="00006611"/>
    <w:rsid w:val="000067E1"/>
    <w:rsid w:val="00007FF5"/>
    <w:rsid w:val="00010432"/>
    <w:rsid w:val="0001156A"/>
    <w:rsid w:val="000128D4"/>
    <w:rsid w:val="00012ABE"/>
    <w:rsid w:val="00012B66"/>
    <w:rsid w:val="000132D1"/>
    <w:rsid w:val="00013AB3"/>
    <w:rsid w:val="00013D11"/>
    <w:rsid w:val="00013E71"/>
    <w:rsid w:val="000140DE"/>
    <w:rsid w:val="00014167"/>
    <w:rsid w:val="00014682"/>
    <w:rsid w:val="000156A3"/>
    <w:rsid w:val="00015AE6"/>
    <w:rsid w:val="00016FE2"/>
    <w:rsid w:val="000173B5"/>
    <w:rsid w:val="000176DA"/>
    <w:rsid w:val="00017C22"/>
    <w:rsid w:val="00017E49"/>
    <w:rsid w:val="0002008E"/>
    <w:rsid w:val="000201EF"/>
    <w:rsid w:val="00020320"/>
    <w:rsid w:val="00020B15"/>
    <w:rsid w:val="00021E14"/>
    <w:rsid w:val="000233B7"/>
    <w:rsid w:val="000245DB"/>
    <w:rsid w:val="00024892"/>
    <w:rsid w:val="00024B76"/>
    <w:rsid w:val="00024FDF"/>
    <w:rsid w:val="000257AB"/>
    <w:rsid w:val="00026394"/>
    <w:rsid w:val="00026664"/>
    <w:rsid w:val="000269E5"/>
    <w:rsid w:val="00026AF7"/>
    <w:rsid w:val="00026C72"/>
    <w:rsid w:val="00026EBE"/>
    <w:rsid w:val="000270C2"/>
    <w:rsid w:val="00027774"/>
    <w:rsid w:val="00027922"/>
    <w:rsid w:val="000308C8"/>
    <w:rsid w:val="000319C2"/>
    <w:rsid w:val="0003203F"/>
    <w:rsid w:val="00032655"/>
    <w:rsid w:val="000338DA"/>
    <w:rsid w:val="00033BCD"/>
    <w:rsid w:val="00034ADE"/>
    <w:rsid w:val="0003515B"/>
    <w:rsid w:val="00036047"/>
    <w:rsid w:val="0003618F"/>
    <w:rsid w:val="00036B05"/>
    <w:rsid w:val="00036B50"/>
    <w:rsid w:val="00036DD5"/>
    <w:rsid w:val="00036FB3"/>
    <w:rsid w:val="00037411"/>
    <w:rsid w:val="0003786F"/>
    <w:rsid w:val="00037982"/>
    <w:rsid w:val="000400DA"/>
    <w:rsid w:val="0004031B"/>
    <w:rsid w:val="000411F5"/>
    <w:rsid w:val="00041BBD"/>
    <w:rsid w:val="00041D56"/>
    <w:rsid w:val="00041F50"/>
    <w:rsid w:val="000425C7"/>
    <w:rsid w:val="00043444"/>
    <w:rsid w:val="000437A1"/>
    <w:rsid w:val="00044D8F"/>
    <w:rsid w:val="00045026"/>
    <w:rsid w:val="00045871"/>
    <w:rsid w:val="00046E6A"/>
    <w:rsid w:val="0004791C"/>
    <w:rsid w:val="00047F8F"/>
    <w:rsid w:val="00050916"/>
    <w:rsid w:val="00050BB9"/>
    <w:rsid w:val="0005180F"/>
    <w:rsid w:val="00051BDC"/>
    <w:rsid w:val="00051E59"/>
    <w:rsid w:val="0005373F"/>
    <w:rsid w:val="00054234"/>
    <w:rsid w:val="000549EA"/>
    <w:rsid w:val="0005548C"/>
    <w:rsid w:val="00055701"/>
    <w:rsid w:val="0005694A"/>
    <w:rsid w:val="00057201"/>
    <w:rsid w:val="000576BD"/>
    <w:rsid w:val="00057B89"/>
    <w:rsid w:val="000613DD"/>
    <w:rsid w:val="000615A1"/>
    <w:rsid w:val="000618DD"/>
    <w:rsid w:val="00061DB6"/>
    <w:rsid w:val="00061EEF"/>
    <w:rsid w:val="00061F5B"/>
    <w:rsid w:val="0006248B"/>
    <w:rsid w:val="00063C23"/>
    <w:rsid w:val="00063EE9"/>
    <w:rsid w:val="00064F97"/>
    <w:rsid w:val="000652CC"/>
    <w:rsid w:val="00065C86"/>
    <w:rsid w:val="00065CA7"/>
    <w:rsid w:val="0006608C"/>
    <w:rsid w:val="0006617B"/>
    <w:rsid w:val="00067F10"/>
    <w:rsid w:val="00070283"/>
    <w:rsid w:val="00070A23"/>
    <w:rsid w:val="00070B83"/>
    <w:rsid w:val="00070D27"/>
    <w:rsid w:val="00071215"/>
    <w:rsid w:val="00071408"/>
    <w:rsid w:val="00071746"/>
    <w:rsid w:val="00072739"/>
    <w:rsid w:val="000727BE"/>
    <w:rsid w:val="00072C31"/>
    <w:rsid w:val="0007310B"/>
    <w:rsid w:val="0007318E"/>
    <w:rsid w:val="00075CB0"/>
    <w:rsid w:val="000764CD"/>
    <w:rsid w:val="000770ED"/>
    <w:rsid w:val="00082D22"/>
    <w:rsid w:val="00085825"/>
    <w:rsid w:val="00085EEA"/>
    <w:rsid w:val="00086A7B"/>
    <w:rsid w:val="00087014"/>
    <w:rsid w:val="00087039"/>
    <w:rsid w:val="00087174"/>
    <w:rsid w:val="000874D8"/>
    <w:rsid w:val="0008755B"/>
    <w:rsid w:val="00087DD5"/>
    <w:rsid w:val="000906A1"/>
    <w:rsid w:val="00090A0A"/>
    <w:rsid w:val="000917A9"/>
    <w:rsid w:val="00091D64"/>
    <w:rsid w:val="00092808"/>
    <w:rsid w:val="00092BE0"/>
    <w:rsid w:val="0009352A"/>
    <w:rsid w:val="00093DF5"/>
    <w:rsid w:val="00093F9C"/>
    <w:rsid w:val="00094C7F"/>
    <w:rsid w:val="0009560E"/>
    <w:rsid w:val="0009607B"/>
    <w:rsid w:val="00097009"/>
    <w:rsid w:val="00097127"/>
    <w:rsid w:val="000A0E3A"/>
    <w:rsid w:val="000A1A6A"/>
    <w:rsid w:val="000A1D28"/>
    <w:rsid w:val="000A1FFF"/>
    <w:rsid w:val="000A225B"/>
    <w:rsid w:val="000A243E"/>
    <w:rsid w:val="000A2D1A"/>
    <w:rsid w:val="000A2D38"/>
    <w:rsid w:val="000A380D"/>
    <w:rsid w:val="000A3B9C"/>
    <w:rsid w:val="000A485D"/>
    <w:rsid w:val="000A4ECD"/>
    <w:rsid w:val="000A502C"/>
    <w:rsid w:val="000A5044"/>
    <w:rsid w:val="000A559C"/>
    <w:rsid w:val="000A633E"/>
    <w:rsid w:val="000A6759"/>
    <w:rsid w:val="000A75F3"/>
    <w:rsid w:val="000A7BAD"/>
    <w:rsid w:val="000A7C6B"/>
    <w:rsid w:val="000B0214"/>
    <w:rsid w:val="000B07EC"/>
    <w:rsid w:val="000B0A7F"/>
    <w:rsid w:val="000B0B19"/>
    <w:rsid w:val="000B0EA6"/>
    <w:rsid w:val="000B16DF"/>
    <w:rsid w:val="000B35A1"/>
    <w:rsid w:val="000B3CD4"/>
    <w:rsid w:val="000B544C"/>
    <w:rsid w:val="000B5A3C"/>
    <w:rsid w:val="000B68FC"/>
    <w:rsid w:val="000B6F10"/>
    <w:rsid w:val="000B7C03"/>
    <w:rsid w:val="000B7E1D"/>
    <w:rsid w:val="000C02C3"/>
    <w:rsid w:val="000C0494"/>
    <w:rsid w:val="000C0836"/>
    <w:rsid w:val="000C12A4"/>
    <w:rsid w:val="000C12A5"/>
    <w:rsid w:val="000C1722"/>
    <w:rsid w:val="000C1816"/>
    <w:rsid w:val="000C1A71"/>
    <w:rsid w:val="000C2416"/>
    <w:rsid w:val="000C242C"/>
    <w:rsid w:val="000C382A"/>
    <w:rsid w:val="000C3A17"/>
    <w:rsid w:val="000C543A"/>
    <w:rsid w:val="000C6920"/>
    <w:rsid w:val="000C6A6F"/>
    <w:rsid w:val="000C6FB5"/>
    <w:rsid w:val="000C70CC"/>
    <w:rsid w:val="000D01E4"/>
    <w:rsid w:val="000D06C3"/>
    <w:rsid w:val="000D0A43"/>
    <w:rsid w:val="000D0CB3"/>
    <w:rsid w:val="000D1697"/>
    <w:rsid w:val="000D43A5"/>
    <w:rsid w:val="000D4440"/>
    <w:rsid w:val="000D4EAF"/>
    <w:rsid w:val="000D623A"/>
    <w:rsid w:val="000D6874"/>
    <w:rsid w:val="000D7393"/>
    <w:rsid w:val="000D7394"/>
    <w:rsid w:val="000D7B9A"/>
    <w:rsid w:val="000D7F38"/>
    <w:rsid w:val="000E017B"/>
    <w:rsid w:val="000E02D3"/>
    <w:rsid w:val="000E02DB"/>
    <w:rsid w:val="000E0BC5"/>
    <w:rsid w:val="000E1129"/>
    <w:rsid w:val="000E1A22"/>
    <w:rsid w:val="000E39C3"/>
    <w:rsid w:val="000E3F9C"/>
    <w:rsid w:val="000E463D"/>
    <w:rsid w:val="000E46C4"/>
    <w:rsid w:val="000E48D7"/>
    <w:rsid w:val="000E4FD4"/>
    <w:rsid w:val="000E5CCB"/>
    <w:rsid w:val="000E62CA"/>
    <w:rsid w:val="000E6AF8"/>
    <w:rsid w:val="000E76E9"/>
    <w:rsid w:val="000E7DA1"/>
    <w:rsid w:val="000F1555"/>
    <w:rsid w:val="000F1C44"/>
    <w:rsid w:val="000F1F3E"/>
    <w:rsid w:val="000F28A4"/>
    <w:rsid w:val="000F2E42"/>
    <w:rsid w:val="000F2FD2"/>
    <w:rsid w:val="000F3224"/>
    <w:rsid w:val="000F343B"/>
    <w:rsid w:val="000F418C"/>
    <w:rsid w:val="000F5FB7"/>
    <w:rsid w:val="000F657C"/>
    <w:rsid w:val="000F6A41"/>
    <w:rsid w:val="00100423"/>
    <w:rsid w:val="00103535"/>
    <w:rsid w:val="0010364B"/>
    <w:rsid w:val="00103973"/>
    <w:rsid w:val="001046F0"/>
    <w:rsid w:val="00104DF6"/>
    <w:rsid w:val="00105008"/>
    <w:rsid w:val="001050BF"/>
    <w:rsid w:val="00105B1D"/>
    <w:rsid w:val="00107B5B"/>
    <w:rsid w:val="001103B4"/>
    <w:rsid w:val="00111690"/>
    <w:rsid w:val="00111D84"/>
    <w:rsid w:val="00112122"/>
    <w:rsid w:val="00112191"/>
    <w:rsid w:val="00113134"/>
    <w:rsid w:val="00113493"/>
    <w:rsid w:val="001139AA"/>
    <w:rsid w:val="00113C16"/>
    <w:rsid w:val="00113E59"/>
    <w:rsid w:val="00114457"/>
    <w:rsid w:val="0011466E"/>
    <w:rsid w:val="0011498B"/>
    <w:rsid w:val="001151C2"/>
    <w:rsid w:val="001154A6"/>
    <w:rsid w:val="0011627F"/>
    <w:rsid w:val="001163D1"/>
    <w:rsid w:val="00116D92"/>
    <w:rsid w:val="00117072"/>
    <w:rsid w:val="001177E6"/>
    <w:rsid w:val="00117D37"/>
    <w:rsid w:val="00121235"/>
    <w:rsid w:val="0012169C"/>
    <w:rsid w:val="00121CA2"/>
    <w:rsid w:val="00122EF0"/>
    <w:rsid w:val="00122FFF"/>
    <w:rsid w:val="001231F7"/>
    <w:rsid w:val="00123851"/>
    <w:rsid w:val="001249C7"/>
    <w:rsid w:val="00127050"/>
    <w:rsid w:val="0012767C"/>
    <w:rsid w:val="00127CCC"/>
    <w:rsid w:val="00130CE6"/>
    <w:rsid w:val="001316B6"/>
    <w:rsid w:val="001319E7"/>
    <w:rsid w:val="0013271A"/>
    <w:rsid w:val="00133D49"/>
    <w:rsid w:val="00133EAF"/>
    <w:rsid w:val="0013448D"/>
    <w:rsid w:val="001346C3"/>
    <w:rsid w:val="00134D73"/>
    <w:rsid w:val="00135504"/>
    <w:rsid w:val="00135DD1"/>
    <w:rsid w:val="00136511"/>
    <w:rsid w:val="00137098"/>
    <w:rsid w:val="00137348"/>
    <w:rsid w:val="00137E62"/>
    <w:rsid w:val="001401AD"/>
    <w:rsid w:val="001415CA"/>
    <w:rsid w:val="00142C23"/>
    <w:rsid w:val="00143046"/>
    <w:rsid w:val="001431CF"/>
    <w:rsid w:val="00143782"/>
    <w:rsid w:val="001439A3"/>
    <w:rsid w:val="00143B76"/>
    <w:rsid w:val="00143DED"/>
    <w:rsid w:val="0014440F"/>
    <w:rsid w:val="0014455F"/>
    <w:rsid w:val="00144B03"/>
    <w:rsid w:val="00144BCB"/>
    <w:rsid w:val="00145844"/>
    <w:rsid w:val="00145FC6"/>
    <w:rsid w:val="00146A80"/>
    <w:rsid w:val="00146B98"/>
    <w:rsid w:val="0015076E"/>
    <w:rsid w:val="00150F32"/>
    <w:rsid w:val="00150F5F"/>
    <w:rsid w:val="001514B3"/>
    <w:rsid w:val="001520E4"/>
    <w:rsid w:val="001524FF"/>
    <w:rsid w:val="00152632"/>
    <w:rsid w:val="00152CD4"/>
    <w:rsid w:val="001530B8"/>
    <w:rsid w:val="00153578"/>
    <w:rsid w:val="00153E28"/>
    <w:rsid w:val="00156B4F"/>
    <w:rsid w:val="00160D1F"/>
    <w:rsid w:val="00160EE1"/>
    <w:rsid w:val="00161E40"/>
    <w:rsid w:val="00161F9E"/>
    <w:rsid w:val="00162BCB"/>
    <w:rsid w:val="00162DCF"/>
    <w:rsid w:val="001632E8"/>
    <w:rsid w:val="001639D0"/>
    <w:rsid w:val="00163F1A"/>
    <w:rsid w:val="0016418F"/>
    <w:rsid w:val="001647ED"/>
    <w:rsid w:val="0016496D"/>
    <w:rsid w:val="00164E66"/>
    <w:rsid w:val="00164E6E"/>
    <w:rsid w:val="001653CB"/>
    <w:rsid w:val="00165452"/>
    <w:rsid w:val="00165544"/>
    <w:rsid w:val="00165948"/>
    <w:rsid w:val="00166EC0"/>
    <w:rsid w:val="00166FE4"/>
    <w:rsid w:val="0016710F"/>
    <w:rsid w:val="001675D6"/>
    <w:rsid w:val="00170B1A"/>
    <w:rsid w:val="00172C0E"/>
    <w:rsid w:val="00173661"/>
    <w:rsid w:val="00174026"/>
    <w:rsid w:val="00174841"/>
    <w:rsid w:val="001749B4"/>
    <w:rsid w:val="00175C33"/>
    <w:rsid w:val="00176AC6"/>
    <w:rsid w:val="00176D1A"/>
    <w:rsid w:val="001771DD"/>
    <w:rsid w:val="00177291"/>
    <w:rsid w:val="0017781C"/>
    <w:rsid w:val="00177B61"/>
    <w:rsid w:val="00177C68"/>
    <w:rsid w:val="00177C6C"/>
    <w:rsid w:val="00180AF2"/>
    <w:rsid w:val="00180F37"/>
    <w:rsid w:val="001818FC"/>
    <w:rsid w:val="0018192F"/>
    <w:rsid w:val="00182608"/>
    <w:rsid w:val="00182D55"/>
    <w:rsid w:val="00182F54"/>
    <w:rsid w:val="0018338C"/>
    <w:rsid w:val="001836BD"/>
    <w:rsid w:val="0018401C"/>
    <w:rsid w:val="00184111"/>
    <w:rsid w:val="00185849"/>
    <w:rsid w:val="00185A5A"/>
    <w:rsid w:val="00185B49"/>
    <w:rsid w:val="00185DEA"/>
    <w:rsid w:val="00187B07"/>
    <w:rsid w:val="00187CD7"/>
    <w:rsid w:val="001906DA"/>
    <w:rsid w:val="001909D4"/>
    <w:rsid w:val="001909DB"/>
    <w:rsid w:val="001911DB"/>
    <w:rsid w:val="00192BBC"/>
    <w:rsid w:val="00192E6F"/>
    <w:rsid w:val="0019352E"/>
    <w:rsid w:val="0019402A"/>
    <w:rsid w:val="001954DD"/>
    <w:rsid w:val="00195BFF"/>
    <w:rsid w:val="00195F49"/>
    <w:rsid w:val="001961F2"/>
    <w:rsid w:val="00196382"/>
    <w:rsid w:val="0019777E"/>
    <w:rsid w:val="00197FEF"/>
    <w:rsid w:val="001A12B5"/>
    <w:rsid w:val="001A1AC8"/>
    <w:rsid w:val="001A2094"/>
    <w:rsid w:val="001A22CC"/>
    <w:rsid w:val="001A2611"/>
    <w:rsid w:val="001A2CC5"/>
    <w:rsid w:val="001A37FD"/>
    <w:rsid w:val="001A426A"/>
    <w:rsid w:val="001A5262"/>
    <w:rsid w:val="001A6411"/>
    <w:rsid w:val="001B0030"/>
    <w:rsid w:val="001B06C4"/>
    <w:rsid w:val="001B0B38"/>
    <w:rsid w:val="001B0E74"/>
    <w:rsid w:val="001B188B"/>
    <w:rsid w:val="001B2F5B"/>
    <w:rsid w:val="001B3061"/>
    <w:rsid w:val="001B401A"/>
    <w:rsid w:val="001B48F6"/>
    <w:rsid w:val="001B6B23"/>
    <w:rsid w:val="001B6CAD"/>
    <w:rsid w:val="001B7333"/>
    <w:rsid w:val="001B73A6"/>
    <w:rsid w:val="001B798A"/>
    <w:rsid w:val="001B7F4A"/>
    <w:rsid w:val="001C0BFE"/>
    <w:rsid w:val="001C2AF5"/>
    <w:rsid w:val="001C3068"/>
    <w:rsid w:val="001C41A5"/>
    <w:rsid w:val="001C42FF"/>
    <w:rsid w:val="001C4B4E"/>
    <w:rsid w:val="001C4D41"/>
    <w:rsid w:val="001C50DA"/>
    <w:rsid w:val="001C5EBF"/>
    <w:rsid w:val="001C6791"/>
    <w:rsid w:val="001C6B74"/>
    <w:rsid w:val="001C6B81"/>
    <w:rsid w:val="001C79D3"/>
    <w:rsid w:val="001C7FB7"/>
    <w:rsid w:val="001D05C5"/>
    <w:rsid w:val="001D2CA3"/>
    <w:rsid w:val="001D6087"/>
    <w:rsid w:val="001D60D1"/>
    <w:rsid w:val="001D668A"/>
    <w:rsid w:val="001D671E"/>
    <w:rsid w:val="001D6A29"/>
    <w:rsid w:val="001D6D8A"/>
    <w:rsid w:val="001D71BB"/>
    <w:rsid w:val="001E222E"/>
    <w:rsid w:val="001E2363"/>
    <w:rsid w:val="001E2B85"/>
    <w:rsid w:val="001E3354"/>
    <w:rsid w:val="001E349E"/>
    <w:rsid w:val="001E6712"/>
    <w:rsid w:val="001E7617"/>
    <w:rsid w:val="001E772B"/>
    <w:rsid w:val="001F092A"/>
    <w:rsid w:val="001F1462"/>
    <w:rsid w:val="001F21CC"/>
    <w:rsid w:val="001F21D9"/>
    <w:rsid w:val="001F22C8"/>
    <w:rsid w:val="001F2394"/>
    <w:rsid w:val="001F2D4C"/>
    <w:rsid w:val="001F2FD7"/>
    <w:rsid w:val="001F331D"/>
    <w:rsid w:val="001F3961"/>
    <w:rsid w:val="001F42BF"/>
    <w:rsid w:val="001F4BEF"/>
    <w:rsid w:val="001F5313"/>
    <w:rsid w:val="001F6CAE"/>
    <w:rsid w:val="001F7B73"/>
    <w:rsid w:val="00200841"/>
    <w:rsid w:val="00200A2B"/>
    <w:rsid w:val="00200EDB"/>
    <w:rsid w:val="00201084"/>
    <w:rsid w:val="00201A22"/>
    <w:rsid w:val="00201B1D"/>
    <w:rsid w:val="0020204D"/>
    <w:rsid w:val="002020D0"/>
    <w:rsid w:val="002027B4"/>
    <w:rsid w:val="00202999"/>
    <w:rsid w:val="002029A8"/>
    <w:rsid w:val="00202B7B"/>
    <w:rsid w:val="00203A07"/>
    <w:rsid w:val="00203C65"/>
    <w:rsid w:val="00203C95"/>
    <w:rsid w:val="00203FBF"/>
    <w:rsid w:val="00204A9E"/>
    <w:rsid w:val="00204DDC"/>
    <w:rsid w:val="00205EA8"/>
    <w:rsid w:val="00206A54"/>
    <w:rsid w:val="00206C31"/>
    <w:rsid w:val="00206C3B"/>
    <w:rsid w:val="00207CF3"/>
    <w:rsid w:val="00207FFC"/>
    <w:rsid w:val="00212C03"/>
    <w:rsid w:val="00213182"/>
    <w:rsid w:val="00213580"/>
    <w:rsid w:val="00213A86"/>
    <w:rsid w:val="002148A9"/>
    <w:rsid w:val="00215007"/>
    <w:rsid w:val="00215C68"/>
    <w:rsid w:val="002173E8"/>
    <w:rsid w:val="002174BB"/>
    <w:rsid w:val="00217877"/>
    <w:rsid w:val="00220203"/>
    <w:rsid w:val="00220654"/>
    <w:rsid w:val="00220ECF"/>
    <w:rsid w:val="00221257"/>
    <w:rsid w:val="00221985"/>
    <w:rsid w:val="002220A3"/>
    <w:rsid w:val="002224E3"/>
    <w:rsid w:val="002234AC"/>
    <w:rsid w:val="00223910"/>
    <w:rsid w:val="0022393F"/>
    <w:rsid w:val="00224E37"/>
    <w:rsid w:val="00225483"/>
    <w:rsid w:val="00225DFE"/>
    <w:rsid w:val="002262E3"/>
    <w:rsid w:val="002262F3"/>
    <w:rsid w:val="00226983"/>
    <w:rsid w:val="0022726C"/>
    <w:rsid w:val="002308CF"/>
    <w:rsid w:val="00231391"/>
    <w:rsid w:val="0023243F"/>
    <w:rsid w:val="0023279F"/>
    <w:rsid w:val="00232DE8"/>
    <w:rsid w:val="00234109"/>
    <w:rsid w:val="002343DC"/>
    <w:rsid w:val="002346F1"/>
    <w:rsid w:val="00234A06"/>
    <w:rsid w:val="0023566B"/>
    <w:rsid w:val="0023612B"/>
    <w:rsid w:val="002402D0"/>
    <w:rsid w:val="002409A7"/>
    <w:rsid w:val="002409F6"/>
    <w:rsid w:val="00240A3D"/>
    <w:rsid w:val="00240CF3"/>
    <w:rsid w:val="0024180E"/>
    <w:rsid w:val="00241D90"/>
    <w:rsid w:val="002421AF"/>
    <w:rsid w:val="0024306F"/>
    <w:rsid w:val="002432BC"/>
    <w:rsid w:val="0024489B"/>
    <w:rsid w:val="002448FA"/>
    <w:rsid w:val="00245C49"/>
    <w:rsid w:val="00245FBB"/>
    <w:rsid w:val="0024617A"/>
    <w:rsid w:val="002462A0"/>
    <w:rsid w:val="00251DE3"/>
    <w:rsid w:val="00251F40"/>
    <w:rsid w:val="002525EC"/>
    <w:rsid w:val="00252D47"/>
    <w:rsid w:val="00253EE8"/>
    <w:rsid w:val="00254EB2"/>
    <w:rsid w:val="0025654C"/>
    <w:rsid w:val="0025656E"/>
    <w:rsid w:val="00260135"/>
    <w:rsid w:val="00260B6E"/>
    <w:rsid w:val="00260EC8"/>
    <w:rsid w:val="00261EB6"/>
    <w:rsid w:val="00261ED6"/>
    <w:rsid w:val="00262A33"/>
    <w:rsid w:val="00262E09"/>
    <w:rsid w:val="00262E23"/>
    <w:rsid w:val="00263473"/>
    <w:rsid w:val="00264299"/>
    <w:rsid w:val="00264344"/>
    <w:rsid w:val="00265920"/>
    <w:rsid w:val="0026642C"/>
    <w:rsid w:val="00266539"/>
    <w:rsid w:val="00266683"/>
    <w:rsid w:val="00266F79"/>
    <w:rsid w:val="002675C1"/>
    <w:rsid w:val="002704E1"/>
    <w:rsid w:val="00270757"/>
    <w:rsid w:val="002729CD"/>
    <w:rsid w:val="0027337F"/>
    <w:rsid w:val="002736CE"/>
    <w:rsid w:val="00275396"/>
    <w:rsid w:val="002753F2"/>
    <w:rsid w:val="00275628"/>
    <w:rsid w:val="002757EE"/>
    <w:rsid w:val="00275BA4"/>
    <w:rsid w:val="002765BF"/>
    <w:rsid w:val="002766B0"/>
    <w:rsid w:val="00276C5F"/>
    <w:rsid w:val="00277E13"/>
    <w:rsid w:val="0028025D"/>
    <w:rsid w:val="0028267C"/>
    <w:rsid w:val="00282C44"/>
    <w:rsid w:val="00284200"/>
    <w:rsid w:val="0028518E"/>
    <w:rsid w:val="00285385"/>
    <w:rsid w:val="002854B1"/>
    <w:rsid w:val="002854C2"/>
    <w:rsid w:val="00285D77"/>
    <w:rsid w:val="00285FD5"/>
    <w:rsid w:val="0028711B"/>
    <w:rsid w:val="002875B0"/>
    <w:rsid w:val="0028760C"/>
    <w:rsid w:val="0028795D"/>
    <w:rsid w:val="00291AB6"/>
    <w:rsid w:val="0029217F"/>
    <w:rsid w:val="002925EF"/>
    <w:rsid w:val="00292A62"/>
    <w:rsid w:val="00293F4E"/>
    <w:rsid w:val="002942AC"/>
    <w:rsid w:val="00294BD9"/>
    <w:rsid w:val="002950C5"/>
    <w:rsid w:val="00297198"/>
    <w:rsid w:val="0029723C"/>
    <w:rsid w:val="00297403"/>
    <w:rsid w:val="00297885"/>
    <w:rsid w:val="002979A0"/>
    <w:rsid w:val="002A1FE3"/>
    <w:rsid w:val="002A3565"/>
    <w:rsid w:val="002A3B61"/>
    <w:rsid w:val="002A3C26"/>
    <w:rsid w:val="002A50C6"/>
    <w:rsid w:val="002A5BBF"/>
    <w:rsid w:val="002A7A21"/>
    <w:rsid w:val="002B00A1"/>
    <w:rsid w:val="002B0501"/>
    <w:rsid w:val="002B11FD"/>
    <w:rsid w:val="002B13C8"/>
    <w:rsid w:val="002B1D9B"/>
    <w:rsid w:val="002B2265"/>
    <w:rsid w:val="002B2B01"/>
    <w:rsid w:val="002B2F6F"/>
    <w:rsid w:val="002B32C4"/>
    <w:rsid w:val="002B4173"/>
    <w:rsid w:val="002B45EC"/>
    <w:rsid w:val="002B4E0D"/>
    <w:rsid w:val="002B5155"/>
    <w:rsid w:val="002B5821"/>
    <w:rsid w:val="002B5B0F"/>
    <w:rsid w:val="002B5DA5"/>
    <w:rsid w:val="002B5ED5"/>
    <w:rsid w:val="002B6216"/>
    <w:rsid w:val="002B63D8"/>
    <w:rsid w:val="002B6FF9"/>
    <w:rsid w:val="002B7789"/>
    <w:rsid w:val="002B7BB3"/>
    <w:rsid w:val="002B7FD7"/>
    <w:rsid w:val="002C013F"/>
    <w:rsid w:val="002C0DDD"/>
    <w:rsid w:val="002C1FAF"/>
    <w:rsid w:val="002C2083"/>
    <w:rsid w:val="002C257B"/>
    <w:rsid w:val="002C25A8"/>
    <w:rsid w:val="002C3164"/>
    <w:rsid w:val="002C33B0"/>
    <w:rsid w:val="002C3922"/>
    <w:rsid w:val="002C477E"/>
    <w:rsid w:val="002C5293"/>
    <w:rsid w:val="002C5AE1"/>
    <w:rsid w:val="002C5C5F"/>
    <w:rsid w:val="002C7D23"/>
    <w:rsid w:val="002D04D4"/>
    <w:rsid w:val="002D0D9E"/>
    <w:rsid w:val="002D2B5F"/>
    <w:rsid w:val="002D3244"/>
    <w:rsid w:val="002D327A"/>
    <w:rsid w:val="002D3928"/>
    <w:rsid w:val="002D401D"/>
    <w:rsid w:val="002D4550"/>
    <w:rsid w:val="002D5A31"/>
    <w:rsid w:val="002D5BD0"/>
    <w:rsid w:val="002D6DFF"/>
    <w:rsid w:val="002D701C"/>
    <w:rsid w:val="002E09E7"/>
    <w:rsid w:val="002E0D7C"/>
    <w:rsid w:val="002E0E29"/>
    <w:rsid w:val="002E108F"/>
    <w:rsid w:val="002E2388"/>
    <w:rsid w:val="002E24EC"/>
    <w:rsid w:val="002E25A9"/>
    <w:rsid w:val="002E28D8"/>
    <w:rsid w:val="002E30AD"/>
    <w:rsid w:val="002E32A5"/>
    <w:rsid w:val="002E3DE9"/>
    <w:rsid w:val="002E3F43"/>
    <w:rsid w:val="002E471A"/>
    <w:rsid w:val="002E51CA"/>
    <w:rsid w:val="002E5797"/>
    <w:rsid w:val="002E5E1F"/>
    <w:rsid w:val="002E79A6"/>
    <w:rsid w:val="002F08C0"/>
    <w:rsid w:val="002F1230"/>
    <w:rsid w:val="002F2CC2"/>
    <w:rsid w:val="002F3CF3"/>
    <w:rsid w:val="002F4EDF"/>
    <w:rsid w:val="002F6548"/>
    <w:rsid w:val="002F77CA"/>
    <w:rsid w:val="003001E0"/>
    <w:rsid w:val="003009B2"/>
    <w:rsid w:val="00300B75"/>
    <w:rsid w:val="00301652"/>
    <w:rsid w:val="0030223E"/>
    <w:rsid w:val="0030352C"/>
    <w:rsid w:val="00303862"/>
    <w:rsid w:val="003039C8"/>
    <w:rsid w:val="00304466"/>
    <w:rsid w:val="00304482"/>
    <w:rsid w:val="003046E9"/>
    <w:rsid w:val="003048B2"/>
    <w:rsid w:val="00306047"/>
    <w:rsid w:val="00306A8E"/>
    <w:rsid w:val="00307B12"/>
    <w:rsid w:val="00310245"/>
    <w:rsid w:val="00310289"/>
    <w:rsid w:val="0031060C"/>
    <w:rsid w:val="00311374"/>
    <w:rsid w:val="00312700"/>
    <w:rsid w:val="00312A87"/>
    <w:rsid w:val="00313558"/>
    <w:rsid w:val="00313BBE"/>
    <w:rsid w:val="0031573F"/>
    <w:rsid w:val="00316EF2"/>
    <w:rsid w:val="00317509"/>
    <w:rsid w:val="00317776"/>
    <w:rsid w:val="00320E5F"/>
    <w:rsid w:val="003217FA"/>
    <w:rsid w:val="003225B9"/>
    <w:rsid w:val="003225DC"/>
    <w:rsid w:val="00322E9A"/>
    <w:rsid w:val="00322EF4"/>
    <w:rsid w:val="00322F60"/>
    <w:rsid w:val="00323659"/>
    <w:rsid w:val="003239BF"/>
    <w:rsid w:val="00325198"/>
    <w:rsid w:val="003255A8"/>
    <w:rsid w:val="003257AC"/>
    <w:rsid w:val="003257C4"/>
    <w:rsid w:val="00326EBA"/>
    <w:rsid w:val="00327482"/>
    <w:rsid w:val="00327582"/>
    <w:rsid w:val="00327A43"/>
    <w:rsid w:val="00330C19"/>
    <w:rsid w:val="00331662"/>
    <w:rsid w:val="0033174C"/>
    <w:rsid w:val="00331798"/>
    <w:rsid w:val="00331AEA"/>
    <w:rsid w:val="00331DEB"/>
    <w:rsid w:val="00332507"/>
    <w:rsid w:val="00332F67"/>
    <w:rsid w:val="003345E6"/>
    <w:rsid w:val="00334E03"/>
    <w:rsid w:val="0033572E"/>
    <w:rsid w:val="00336072"/>
    <w:rsid w:val="00336173"/>
    <w:rsid w:val="00336687"/>
    <w:rsid w:val="00337BF5"/>
    <w:rsid w:val="00337EF7"/>
    <w:rsid w:val="0034097B"/>
    <w:rsid w:val="00340C53"/>
    <w:rsid w:val="00340F6E"/>
    <w:rsid w:val="003422B7"/>
    <w:rsid w:val="00342300"/>
    <w:rsid w:val="00343042"/>
    <w:rsid w:val="00343166"/>
    <w:rsid w:val="00344371"/>
    <w:rsid w:val="00344C21"/>
    <w:rsid w:val="00345A3C"/>
    <w:rsid w:val="00345A59"/>
    <w:rsid w:val="003462AD"/>
    <w:rsid w:val="00346709"/>
    <w:rsid w:val="00346AD4"/>
    <w:rsid w:val="0034747B"/>
    <w:rsid w:val="0034780E"/>
    <w:rsid w:val="0035087C"/>
    <w:rsid w:val="00350A9D"/>
    <w:rsid w:val="00351B5E"/>
    <w:rsid w:val="00351BEF"/>
    <w:rsid w:val="00352877"/>
    <w:rsid w:val="00352885"/>
    <w:rsid w:val="003529D0"/>
    <w:rsid w:val="00352D54"/>
    <w:rsid w:val="00354676"/>
    <w:rsid w:val="003548E5"/>
    <w:rsid w:val="00354FB4"/>
    <w:rsid w:val="003559A3"/>
    <w:rsid w:val="00355DA4"/>
    <w:rsid w:val="00355FD7"/>
    <w:rsid w:val="00356352"/>
    <w:rsid w:val="00356B73"/>
    <w:rsid w:val="00356FC2"/>
    <w:rsid w:val="00361369"/>
    <w:rsid w:val="00362D0E"/>
    <w:rsid w:val="00362F8D"/>
    <w:rsid w:val="0036313E"/>
    <w:rsid w:val="0036329B"/>
    <w:rsid w:val="00363D24"/>
    <w:rsid w:val="00363D2C"/>
    <w:rsid w:val="00363DB1"/>
    <w:rsid w:val="0036492C"/>
    <w:rsid w:val="00364956"/>
    <w:rsid w:val="00364B96"/>
    <w:rsid w:val="00365DCB"/>
    <w:rsid w:val="003664CA"/>
    <w:rsid w:val="0036706E"/>
    <w:rsid w:val="0036712C"/>
    <w:rsid w:val="003707C4"/>
    <w:rsid w:val="003709EA"/>
    <w:rsid w:val="00370D85"/>
    <w:rsid w:val="00371652"/>
    <w:rsid w:val="00371AE2"/>
    <w:rsid w:val="00372EAD"/>
    <w:rsid w:val="00373976"/>
    <w:rsid w:val="003742D3"/>
    <w:rsid w:val="003746F2"/>
    <w:rsid w:val="00374B0C"/>
    <w:rsid w:val="00374BB0"/>
    <w:rsid w:val="0037753B"/>
    <w:rsid w:val="003777A7"/>
    <w:rsid w:val="003778AD"/>
    <w:rsid w:val="00380F2D"/>
    <w:rsid w:val="00381FFD"/>
    <w:rsid w:val="00382925"/>
    <w:rsid w:val="003836A7"/>
    <w:rsid w:val="00383A28"/>
    <w:rsid w:val="003840D8"/>
    <w:rsid w:val="003840F3"/>
    <w:rsid w:val="00385738"/>
    <w:rsid w:val="0038573D"/>
    <w:rsid w:val="00385BFE"/>
    <w:rsid w:val="00385C7B"/>
    <w:rsid w:val="00385DB8"/>
    <w:rsid w:val="00385E76"/>
    <w:rsid w:val="003871AC"/>
    <w:rsid w:val="003875D8"/>
    <w:rsid w:val="00390162"/>
    <w:rsid w:val="003902EA"/>
    <w:rsid w:val="0039074F"/>
    <w:rsid w:val="00390C8B"/>
    <w:rsid w:val="00391168"/>
    <w:rsid w:val="003914C0"/>
    <w:rsid w:val="0039177F"/>
    <w:rsid w:val="003917E1"/>
    <w:rsid w:val="00392750"/>
    <w:rsid w:val="00392ACE"/>
    <w:rsid w:val="00392C33"/>
    <w:rsid w:val="003937A8"/>
    <w:rsid w:val="00394341"/>
    <w:rsid w:val="00394889"/>
    <w:rsid w:val="00395422"/>
    <w:rsid w:val="00395441"/>
    <w:rsid w:val="003957D9"/>
    <w:rsid w:val="00395844"/>
    <w:rsid w:val="00395F84"/>
    <w:rsid w:val="00396117"/>
    <w:rsid w:val="00396750"/>
    <w:rsid w:val="00396DB4"/>
    <w:rsid w:val="003A19FF"/>
    <w:rsid w:val="003A1E6D"/>
    <w:rsid w:val="003A2602"/>
    <w:rsid w:val="003A2E24"/>
    <w:rsid w:val="003A304D"/>
    <w:rsid w:val="003A405F"/>
    <w:rsid w:val="003A47E4"/>
    <w:rsid w:val="003A6C7C"/>
    <w:rsid w:val="003A6F93"/>
    <w:rsid w:val="003A74BE"/>
    <w:rsid w:val="003A7629"/>
    <w:rsid w:val="003A7D7E"/>
    <w:rsid w:val="003B0E4C"/>
    <w:rsid w:val="003B10E8"/>
    <w:rsid w:val="003B26C4"/>
    <w:rsid w:val="003B2DF7"/>
    <w:rsid w:val="003B3817"/>
    <w:rsid w:val="003B41AD"/>
    <w:rsid w:val="003B4E71"/>
    <w:rsid w:val="003B571B"/>
    <w:rsid w:val="003B670D"/>
    <w:rsid w:val="003B6CCF"/>
    <w:rsid w:val="003C023A"/>
    <w:rsid w:val="003C099C"/>
    <w:rsid w:val="003C18C3"/>
    <w:rsid w:val="003C201D"/>
    <w:rsid w:val="003C24E5"/>
    <w:rsid w:val="003C31EF"/>
    <w:rsid w:val="003C3264"/>
    <w:rsid w:val="003C32C3"/>
    <w:rsid w:val="003C36FC"/>
    <w:rsid w:val="003C393E"/>
    <w:rsid w:val="003C3B2A"/>
    <w:rsid w:val="003C3DF7"/>
    <w:rsid w:val="003C48D0"/>
    <w:rsid w:val="003C495A"/>
    <w:rsid w:val="003C50D4"/>
    <w:rsid w:val="003C5EF7"/>
    <w:rsid w:val="003C679F"/>
    <w:rsid w:val="003C6B6B"/>
    <w:rsid w:val="003C6FA6"/>
    <w:rsid w:val="003C7D9A"/>
    <w:rsid w:val="003D0842"/>
    <w:rsid w:val="003D12AA"/>
    <w:rsid w:val="003D1CF8"/>
    <w:rsid w:val="003D297B"/>
    <w:rsid w:val="003D2A18"/>
    <w:rsid w:val="003D3CC9"/>
    <w:rsid w:val="003D44A3"/>
    <w:rsid w:val="003D4EBD"/>
    <w:rsid w:val="003D520A"/>
    <w:rsid w:val="003D5E65"/>
    <w:rsid w:val="003D6069"/>
    <w:rsid w:val="003D650F"/>
    <w:rsid w:val="003D6FF9"/>
    <w:rsid w:val="003D7E00"/>
    <w:rsid w:val="003E0893"/>
    <w:rsid w:val="003E0D4A"/>
    <w:rsid w:val="003E0E23"/>
    <w:rsid w:val="003E1299"/>
    <w:rsid w:val="003E147A"/>
    <w:rsid w:val="003E1A09"/>
    <w:rsid w:val="003E2121"/>
    <w:rsid w:val="003E37FE"/>
    <w:rsid w:val="003E510F"/>
    <w:rsid w:val="003E5368"/>
    <w:rsid w:val="003E5ADF"/>
    <w:rsid w:val="003E66DB"/>
    <w:rsid w:val="003E6AB8"/>
    <w:rsid w:val="003E7344"/>
    <w:rsid w:val="003F0864"/>
    <w:rsid w:val="003F1052"/>
    <w:rsid w:val="003F127D"/>
    <w:rsid w:val="003F17A8"/>
    <w:rsid w:val="003F181C"/>
    <w:rsid w:val="003F2A0D"/>
    <w:rsid w:val="003F2F12"/>
    <w:rsid w:val="003F32D3"/>
    <w:rsid w:val="003F3485"/>
    <w:rsid w:val="003F3681"/>
    <w:rsid w:val="003F3978"/>
    <w:rsid w:val="003F3EBA"/>
    <w:rsid w:val="003F41DC"/>
    <w:rsid w:val="003F4F2B"/>
    <w:rsid w:val="003F620B"/>
    <w:rsid w:val="003F6427"/>
    <w:rsid w:val="003F7078"/>
    <w:rsid w:val="003F7546"/>
    <w:rsid w:val="003F7C89"/>
    <w:rsid w:val="003F7D45"/>
    <w:rsid w:val="00400AF7"/>
    <w:rsid w:val="0040133D"/>
    <w:rsid w:val="00401881"/>
    <w:rsid w:val="00401BE4"/>
    <w:rsid w:val="00401F4E"/>
    <w:rsid w:val="00402279"/>
    <w:rsid w:val="00403547"/>
    <w:rsid w:val="00403FF7"/>
    <w:rsid w:val="00404B7F"/>
    <w:rsid w:val="00404BD1"/>
    <w:rsid w:val="004051E8"/>
    <w:rsid w:val="00405541"/>
    <w:rsid w:val="004059AE"/>
    <w:rsid w:val="00406911"/>
    <w:rsid w:val="00407066"/>
    <w:rsid w:val="00407A11"/>
    <w:rsid w:val="00407B54"/>
    <w:rsid w:val="00407FD1"/>
    <w:rsid w:val="0041007C"/>
    <w:rsid w:val="00410961"/>
    <w:rsid w:val="00410EAA"/>
    <w:rsid w:val="0041125A"/>
    <w:rsid w:val="004125EA"/>
    <w:rsid w:val="004128AD"/>
    <w:rsid w:val="004141FA"/>
    <w:rsid w:val="004143AC"/>
    <w:rsid w:val="00414D5A"/>
    <w:rsid w:val="00414E20"/>
    <w:rsid w:val="00415D87"/>
    <w:rsid w:val="00421DB7"/>
    <w:rsid w:val="004232C3"/>
    <w:rsid w:val="0042367A"/>
    <w:rsid w:val="00423964"/>
    <w:rsid w:val="00423DC2"/>
    <w:rsid w:val="0042445E"/>
    <w:rsid w:val="0042460B"/>
    <w:rsid w:val="0042523E"/>
    <w:rsid w:val="00425C89"/>
    <w:rsid w:val="00426FFD"/>
    <w:rsid w:val="00427DF7"/>
    <w:rsid w:val="00430912"/>
    <w:rsid w:val="00430CB9"/>
    <w:rsid w:val="00431BB1"/>
    <w:rsid w:val="00431E97"/>
    <w:rsid w:val="0043219C"/>
    <w:rsid w:val="00432240"/>
    <w:rsid w:val="00432766"/>
    <w:rsid w:val="00432776"/>
    <w:rsid w:val="00432840"/>
    <w:rsid w:val="00432B26"/>
    <w:rsid w:val="00433711"/>
    <w:rsid w:val="00433F06"/>
    <w:rsid w:val="00434CD1"/>
    <w:rsid w:val="00435167"/>
    <w:rsid w:val="00435A75"/>
    <w:rsid w:val="004367FD"/>
    <w:rsid w:val="00437C0C"/>
    <w:rsid w:val="00440661"/>
    <w:rsid w:val="0044209B"/>
    <w:rsid w:val="004429C1"/>
    <w:rsid w:val="00442C47"/>
    <w:rsid w:val="0044305F"/>
    <w:rsid w:val="004434A6"/>
    <w:rsid w:val="00443D82"/>
    <w:rsid w:val="0044407C"/>
    <w:rsid w:val="00444D53"/>
    <w:rsid w:val="00445AA1"/>
    <w:rsid w:val="00445E82"/>
    <w:rsid w:val="00446542"/>
    <w:rsid w:val="0044671A"/>
    <w:rsid w:val="00446E89"/>
    <w:rsid w:val="00447704"/>
    <w:rsid w:val="00447890"/>
    <w:rsid w:val="00451753"/>
    <w:rsid w:val="00451A1F"/>
    <w:rsid w:val="00451E77"/>
    <w:rsid w:val="00452DE8"/>
    <w:rsid w:val="004530A7"/>
    <w:rsid w:val="00453112"/>
    <w:rsid w:val="004539E3"/>
    <w:rsid w:val="004539F6"/>
    <w:rsid w:val="00453BEF"/>
    <w:rsid w:val="00453F7F"/>
    <w:rsid w:val="00454108"/>
    <w:rsid w:val="0045557A"/>
    <w:rsid w:val="004560A6"/>
    <w:rsid w:val="004560C8"/>
    <w:rsid w:val="004564EC"/>
    <w:rsid w:val="004566FD"/>
    <w:rsid w:val="00457669"/>
    <w:rsid w:val="004578B7"/>
    <w:rsid w:val="004578EC"/>
    <w:rsid w:val="004579D6"/>
    <w:rsid w:val="00460320"/>
    <w:rsid w:val="00460E6A"/>
    <w:rsid w:val="00461545"/>
    <w:rsid w:val="00461B1D"/>
    <w:rsid w:val="00461D57"/>
    <w:rsid w:val="0046245C"/>
    <w:rsid w:val="004628B3"/>
    <w:rsid w:val="00462A8D"/>
    <w:rsid w:val="00462E1C"/>
    <w:rsid w:val="00462E98"/>
    <w:rsid w:val="004635A0"/>
    <w:rsid w:val="00463891"/>
    <w:rsid w:val="00463C3A"/>
    <w:rsid w:val="00464B74"/>
    <w:rsid w:val="00464EB6"/>
    <w:rsid w:val="00465378"/>
    <w:rsid w:val="00465406"/>
    <w:rsid w:val="00466323"/>
    <w:rsid w:val="004667F4"/>
    <w:rsid w:val="00466CE0"/>
    <w:rsid w:val="00466DFB"/>
    <w:rsid w:val="004676A7"/>
    <w:rsid w:val="00467D48"/>
    <w:rsid w:val="004701EA"/>
    <w:rsid w:val="004709B0"/>
    <w:rsid w:val="00470FE4"/>
    <w:rsid w:val="00471E01"/>
    <w:rsid w:val="00471FF3"/>
    <w:rsid w:val="00472B21"/>
    <w:rsid w:val="004739C7"/>
    <w:rsid w:val="0047405F"/>
    <w:rsid w:val="00474557"/>
    <w:rsid w:val="004750C5"/>
    <w:rsid w:val="00476176"/>
    <w:rsid w:val="00476235"/>
    <w:rsid w:val="00476574"/>
    <w:rsid w:val="00476FF6"/>
    <w:rsid w:val="00480CE9"/>
    <w:rsid w:val="00482095"/>
    <w:rsid w:val="0048244E"/>
    <w:rsid w:val="00482DE2"/>
    <w:rsid w:val="004832D7"/>
    <w:rsid w:val="00483616"/>
    <w:rsid w:val="00483E29"/>
    <w:rsid w:val="0048452F"/>
    <w:rsid w:val="0048513D"/>
    <w:rsid w:val="00485D6C"/>
    <w:rsid w:val="00485E7D"/>
    <w:rsid w:val="0048690A"/>
    <w:rsid w:val="00487A88"/>
    <w:rsid w:val="00491A1A"/>
    <w:rsid w:val="00491B25"/>
    <w:rsid w:val="00491C5D"/>
    <w:rsid w:val="004920D4"/>
    <w:rsid w:val="004922FA"/>
    <w:rsid w:val="00492472"/>
    <w:rsid w:val="004928AD"/>
    <w:rsid w:val="00493EF9"/>
    <w:rsid w:val="00493F90"/>
    <w:rsid w:val="004942E6"/>
    <w:rsid w:val="00494311"/>
    <w:rsid w:val="00495455"/>
    <w:rsid w:val="00495B27"/>
    <w:rsid w:val="00495F7F"/>
    <w:rsid w:val="0049704F"/>
    <w:rsid w:val="004974FF"/>
    <w:rsid w:val="004A06DD"/>
    <w:rsid w:val="004A0CC3"/>
    <w:rsid w:val="004A10F6"/>
    <w:rsid w:val="004A11A5"/>
    <w:rsid w:val="004A1C28"/>
    <w:rsid w:val="004A2C13"/>
    <w:rsid w:val="004A348C"/>
    <w:rsid w:val="004A3509"/>
    <w:rsid w:val="004A41CD"/>
    <w:rsid w:val="004A4293"/>
    <w:rsid w:val="004A495A"/>
    <w:rsid w:val="004A5C69"/>
    <w:rsid w:val="004A6128"/>
    <w:rsid w:val="004A67E0"/>
    <w:rsid w:val="004A6852"/>
    <w:rsid w:val="004A69D0"/>
    <w:rsid w:val="004A6D86"/>
    <w:rsid w:val="004A6F3D"/>
    <w:rsid w:val="004A718B"/>
    <w:rsid w:val="004B04FB"/>
    <w:rsid w:val="004B074E"/>
    <w:rsid w:val="004B0889"/>
    <w:rsid w:val="004B16B8"/>
    <w:rsid w:val="004B2D51"/>
    <w:rsid w:val="004B2F0E"/>
    <w:rsid w:val="004B33C6"/>
    <w:rsid w:val="004B4CA3"/>
    <w:rsid w:val="004B4D32"/>
    <w:rsid w:val="004B5E3F"/>
    <w:rsid w:val="004B6042"/>
    <w:rsid w:val="004B630C"/>
    <w:rsid w:val="004B76F2"/>
    <w:rsid w:val="004C1194"/>
    <w:rsid w:val="004C2421"/>
    <w:rsid w:val="004C291A"/>
    <w:rsid w:val="004C2A78"/>
    <w:rsid w:val="004C3325"/>
    <w:rsid w:val="004C3A5C"/>
    <w:rsid w:val="004C4A24"/>
    <w:rsid w:val="004C5F81"/>
    <w:rsid w:val="004C7DD4"/>
    <w:rsid w:val="004D0CE1"/>
    <w:rsid w:val="004D0EF1"/>
    <w:rsid w:val="004D1227"/>
    <w:rsid w:val="004D187C"/>
    <w:rsid w:val="004D21C6"/>
    <w:rsid w:val="004D2525"/>
    <w:rsid w:val="004D30A8"/>
    <w:rsid w:val="004D312E"/>
    <w:rsid w:val="004D3597"/>
    <w:rsid w:val="004D403B"/>
    <w:rsid w:val="004D44B4"/>
    <w:rsid w:val="004D46B9"/>
    <w:rsid w:val="004D4C13"/>
    <w:rsid w:val="004D5053"/>
    <w:rsid w:val="004D5B5D"/>
    <w:rsid w:val="004D5E18"/>
    <w:rsid w:val="004E002A"/>
    <w:rsid w:val="004E08A6"/>
    <w:rsid w:val="004E08B4"/>
    <w:rsid w:val="004E0A21"/>
    <w:rsid w:val="004E0C17"/>
    <w:rsid w:val="004E11C6"/>
    <w:rsid w:val="004E168A"/>
    <w:rsid w:val="004E1B27"/>
    <w:rsid w:val="004E2133"/>
    <w:rsid w:val="004E2341"/>
    <w:rsid w:val="004E2723"/>
    <w:rsid w:val="004E27E0"/>
    <w:rsid w:val="004E2989"/>
    <w:rsid w:val="004E2DDB"/>
    <w:rsid w:val="004E3AE2"/>
    <w:rsid w:val="004E3C53"/>
    <w:rsid w:val="004E3D39"/>
    <w:rsid w:val="004E46B6"/>
    <w:rsid w:val="004E52C8"/>
    <w:rsid w:val="004E591E"/>
    <w:rsid w:val="004E5AB1"/>
    <w:rsid w:val="004E5EC7"/>
    <w:rsid w:val="004E6E73"/>
    <w:rsid w:val="004E79A3"/>
    <w:rsid w:val="004E7E8C"/>
    <w:rsid w:val="004F09CC"/>
    <w:rsid w:val="004F0D46"/>
    <w:rsid w:val="004F13CD"/>
    <w:rsid w:val="004F193B"/>
    <w:rsid w:val="004F2188"/>
    <w:rsid w:val="004F2F2E"/>
    <w:rsid w:val="004F3630"/>
    <w:rsid w:val="004F42C1"/>
    <w:rsid w:val="004F4DC2"/>
    <w:rsid w:val="004F5206"/>
    <w:rsid w:val="004F5C7A"/>
    <w:rsid w:val="004F6053"/>
    <w:rsid w:val="004F66ED"/>
    <w:rsid w:val="004F7072"/>
    <w:rsid w:val="004F7318"/>
    <w:rsid w:val="004F761F"/>
    <w:rsid w:val="00500C95"/>
    <w:rsid w:val="00501070"/>
    <w:rsid w:val="005011EE"/>
    <w:rsid w:val="0050128D"/>
    <w:rsid w:val="005015F2"/>
    <w:rsid w:val="0050187C"/>
    <w:rsid w:val="00501B5B"/>
    <w:rsid w:val="005024DB"/>
    <w:rsid w:val="00502613"/>
    <w:rsid w:val="00502659"/>
    <w:rsid w:val="0050277E"/>
    <w:rsid w:val="00502E89"/>
    <w:rsid w:val="0050326F"/>
    <w:rsid w:val="0050353F"/>
    <w:rsid w:val="00503752"/>
    <w:rsid w:val="00503B37"/>
    <w:rsid w:val="0050401F"/>
    <w:rsid w:val="00504198"/>
    <w:rsid w:val="00504457"/>
    <w:rsid w:val="00504788"/>
    <w:rsid w:val="005051AB"/>
    <w:rsid w:val="005055F3"/>
    <w:rsid w:val="00506EA8"/>
    <w:rsid w:val="0050722A"/>
    <w:rsid w:val="00507CCA"/>
    <w:rsid w:val="005102FF"/>
    <w:rsid w:val="00510404"/>
    <w:rsid w:val="0051089C"/>
    <w:rsid w:val="005108E5"/>
    <w:rsid w:val="00510C03"/>
    <w:rsid w:val="00510CC7"/>
    <w:rsid w:val="00512040"/>
    <w:rsid w:val="0051394D"/>
    <w:rsid w:val="00513F78"/>
    <w:rsid w:val="005141FC"/>
    <w:rsid w:val="00514858"/>
    <w:rsid w:val="00514D35"/>
    <w:rsid w:val="00515C0A"/>
    <w:rsid w:val="00515CF9"/>
    <w:rsid w:val="00517627"/>
    <w:rsid w:val="005177DA"/>
    <w:rsid w:val="005202FF"/>
    <w:rsid w:val="0052185B"/>
    <w:rsid w:val="00521E73"/>
    <w:rsid w:val="00522D85"/>
    <w:rsid w:val="005234B2"/>
    <w:rsid w:val="005239A2"/>
    <w:rsid w:val="00523EF1"/>
    <w:rsid w:val="00526D1A"/>
    <w:rsid w:val="005276E5"/>
    <w:rsid w:val="00527706"/>
    <w:rsid w:val="00527B86"/>
    <w:rsid w:val="00527C8F"/>
    <w:rsid w:val="00527D87"/>
    <w:rsid w:val="00530D04"/>
    <w:rsid w:val="00531F6B"/>
    <w:rsid w:val="0053203D"/>
    <w:rsid w:val="0053246C"/>
    <w:rsid w:val="00532599"/>
    <w:rsid w:val="00533A6A"/>
    <w:rsid w:val="0053503C"/>
    <w:rsid w:val="005354AD"/>
    <w:rsid w:val="005354B3"/>
    <w:rsid w:val="00535C6F"/>
    <w:rsid w:val="00537175"/>
    <w:rsid w:val="0053772F"/>
    <w:rsid w:val="0053779E"/>
    <w:rsid w:val="00540450"/>
    <w:rsid w:val="00540570"/>
    <w:rsid w:val="00541313"/>
    <w:rsid w:val="00541726"/>
    <w:rsid w:val="00542DF4"/>
    <w:rsid w:val="005432C8"/>
    <w:rsid w:val="00543B5B"/>
    <w:rsid w:val="0054428F"/>
    <w:rsid w:val="005443E3"/>
    <w:rsid w:val="00544D19"/>
    <w:rsid w:val="00544E3C"/>
    <w:rsid w:val="00546827"/>
    <w:rsid w:val="00547794"/>
    <w:rsid w:val="00551933"/>
    <w:rsid w:val="0055245A"/>
    <w:rsid w:val="005528EB"/>
    <w:rsid w:val="005532D2"/>
    <w:rsid w:val="0055334C"/>
    <w:rsid w:val="00553C5C"/>
    <w:rsid w:val="00553F95"/>
    <w:rsid w:val="00553FEB"/>
    <w:rsid w:val="00554C2A"/>
    <w:rsid w:val="00555A63"/>
    <w:rsid w:val="00555AC1"/>
    <w:rsid w:val="00556854"/>
    <w:rsid w:val="00556C5C"/>
    <w:rsid w:val="005602CE"/>
    <w:rsid w:val="005605AA"/>
    <w:rsid w:val="005611BB"/>
    <w:rsid w:val="00561B9C"/>
    <w:rsid w:val="00561C32"/>
    <w:rsid w:val="00564410"/>
    <w:rsid w:val="00564430"/>
    <w:rsid w:val="0056461F"/>
    <w:rsid w:val="00564C42"/>
    <w:rsid w:val="0056527A"/>
    <w:rsid w:val="00565F20"/>
    <w:rsid w:val="00565FF9"/>
    <w:rsid w:val="00566869"/>
    <w:rsid w:val="00567080"/>
    <w:rsid w:val="0056745A"/>
    <w:rsid w:val="00570528"/>
    <w:rsid w:val="00570530"/>
    <w:rsid w:val="0057180B"/>
    <w:rsid w:val="00571E05"/>
    <w:rsid w:val="005721FB"/>
    <w:rsid w:val="005722B7"/>
    <w:rsid w:val="005724E2"/>
    <w:rsid w:val="00572717"/>
    <w:rsid w:val="0057283F"/>
    <w:rsid w:val="00573793"/>
    <w:rsid w:val="005737C1"/>
    <w:rsid w:val="00574085"/>
    <w:rsid w:val="00574514"/>
    <w:rsid w:val="0057458A"/>
    <w:rsid w:val="00574B9E"/>
    <w:rsid w:val="00575186"/>
    <w:rsid w:val="005752FA"/>
    <w:rsid w:val="005753CE"/>
    <w:rsid w:val="00575FA5"/>
    <w:rsid w:val="0057639A"/>
    <w:rsid w:val="00576ECB"/>
    <w:rsid w:val="00577F80"/>
    <w:rsid w:val="00577FC1"/>
    <w:rsid w:val="00580D3C"/>
    <w:rsid w:val="0058173C"/>
    <w:rsid w:val="00581A2E"/>
    <w:rsid w:val="00584440"/>
    <w:rsid w:val="005848DC"/>
    <w:rsid w:val="005859CF"/>
    <w:rsid w:val="005860B6"/>
    <w:rsid w:val="00586237"/>
    <w:rsid w:val="0058712E"/>
    <w:rsid w:val="00590BFC"/>
    <w:rsid w:val="00591297"/>
    <w:rsid w:val="005912DC"/>
    <w:rsid w:val="00591568"/>
    <w:rsid w:val="00591F58"/>
    <w:rsid w:val="005927DE"/>
    <w:rsid w:val="00592849"/>
    <w:rsid w:val="005929BB"/>
    <w:rsid w:val="005939D3"/>
    <w:rsid w:val="00594382"/>
    <w:rsid w:val="00594E3E"/>
    <w:rsid w:val="0059532F"/>
    <w:rsid w:val="0059540F"/>
    <w:rsid w:val="00595476"/>
    <w:rsid w:val="0059588B"/>
    <w:rsid w:val="00595B43"/>
    <w:rsid w:val="00595C9B"/>
    <w:rsid w:val="0059720B"/>
    <w:rsid w:val="00597555"/>
    <w:rsid w:val="00597816"/>
    <w:rsid w:val="00597DD9"/>
    <w:rsid w:val="005A08FB"/>
    <w:rsid w:val="005A0A02"/>
    <w:rsid w:val="005A0AC6"/>
    <w:rsid w:val="005A0FA2"/>
    <w:rsid w:val="005A11BD"/>
    <w:rsid w:val="005A1CD1"/>
    <w:rsid w:val="005A202D"/>
    <w:rsid w:val="005A20B8"/>
    <w:rsid w:val="005A26D3"/>
    <w:rsid w:val="005A2EC2"/>
    <w:rsid w:val="005A310C"/>
    <w:rsid w:val="005A3D6F"/>
    <w:rsid w:val="005A44AC"/>
    <w:rsid w:val="005A523C"/>
    <w:rsid w:val="005A5A95"/>
    <w:rsid w:val="005A6E78"/>
    <w:rsid w:val="005B18D4"/>
    <w:rsid w:val="005B231F"/>
    <w:rsid w:val="005B2351"/>
    <w:rsid w:val="005B259A"/>
    <w:rsid w:val="005B28C2"/>
    <w:rsid w:val="005B2BC7"/>
    <w:rsid w:val="005B3040"/>
    <w:rsid w:val="005B6E75"/>
    <w:rsid w:val="005B788C"/>
    <w:rsid w:val="005C0A0F"/>
    <w:rsid w:val="005C0A18"/>
    <w:rsid w:val="005C1120"/>
    <w:rsid w:val="005C280C"/>
    <w:rsid w:val="005C3335"/>
    <w:rsid w:val="005C364E"/>
    <w:rsid w:val="005C4B35"/>
    <w:rsid w:val="005C4BED"/>
    <w:rsid w:val="005C5A13"/>
    <w:rsid w:val="005C5BC7"/>
    <w:rsid w:val="005C6477"/>
    <w:rsid w:val="005C64E9"/>
    <w:rsid w:val="005D0A8E"/>
    <w:rsid w:val="005D19A1"/>
    <w:rsid w:val="005D22DA"/>
    <w:rsid w:val="005D2FB7"/>
    <w:rsid w:val="005D323C"/>
    <w:rsid w:val="005D42CD"/>
    <w:rsid w:val="005D4510"/>
    <w:rsid w:val="005D4F9F"/>
    <w:rsid w:val="005D6291"/>
    <w:rsid w:val="005D6300"/>
    <w:rsid w:val="005D78A4"/>
    <w:rsid w:val="005D7CCE"/>
    <w:rsid w:val="005E0073"/>
    <w:rsid w:val="005E08BC"/>
    <w:rsid w:val="005E09C4"/>
    <w:rsid w:val="005E0B12"/>
    <w:rsid w:val="005E155B"/>
    <w:rsid w:val="005E22B6"/>
    <w:rsid w:val="005E2381"/>
    <w:rsid w:val="005E23C7"/>
    <w:rsid w:val="005E2764"/>
    <w:rsid w:val="005E27FE"/>
    <w:rsid w:val="005E301B"/>
    <w:rsid w:val="005E4242"/>
    <w:rsid w:val="005E571E"/>
    <w:rsid w:val="005E5DA6"/>
    <w:rsid w:val="005E645C"/>
    <w:rsid w:val="005E66D4"/>
    <w:rsid w:val="005E6980"/>
    <w:rsid w:val="005E7E7F"/>
    <w:rsid w:val="005F07AC"/>
    <w:rsid w:val="005F1BA4"/>
    <w:rsid w:val="005F1EA8"/>
    <w:rsid w:val="005F2BE3"/>
    <w:rsid w:val="005F2D0B"/>
    <w:rsid w:val="005F2E37"/>
    <w:rsid w:val="005F37EC"/>
    <w:rsid w:val="005F3D76"/>
    <w:rsid w:val="005F410C"/>
    <w:rsid w:val="005F41C3"/>
    <w:rsid w:val="005F4AF5"/>
    <w:rsid w:val="005F506E"/>
    <w:rsid w:val="005F6128"/>
    <w:rsid w:val="005F6B68"/>
    <w:rsid w:val="005F6DAE"/>
    <w:rsid w:val="005F76C6"/>
    <w:rsid w:val="005F7D8A"/>
    <w:rsid w:val="005F7F11"/>
    <w:rsid w:val="00600602"/>
    <w:rsid w:val="00603395"/>
    <w:rsid w:val="006047A6"/>
    <w:rsid w:val="00604A4E"/>
    <w:rsid w:val="006051D9"/>
    <w:rsid w:val="006071D4"/>
    <w:rsid w:val="00610863"/>
    <w:rsid w:val="00610D68"/>
    <w:rsid w:val="006111B1"/>
    <w:rsid w:val="0061344D"/>
    <w:rsid w:val="00613E3E"/>
    <w:rsid w:val="006140A4"/>
    <w:rsid w:val="006140C3"/>
    <w:rsid w:val="00616696"/>
    <w:rsid w:val="0061766E"/>
    <w:rsid w:val="00617934"/>
    <w:rsid w:val="00620FE6"/>
    <w:rsid w:val="0062156A"/>
    <w:rsid w:val="0062218B"/>
    <w:rsid w:val="00623102"/>
    <w:rsid w:val="006239A3"/>
    <w:rsid w:val="006243B5"/>
    <w:rsid w:val="006244C8"/>
    <w:rsid w:val="00624A66"/>
    <w:rsid w:val="0062522F"/>
    <w:rsid w:val="00625A35"/>
    <w:rsid w:val="00625EFE"/>
    <w:rsid w:val="00625FC9"/>
    <w:rsid w:val="006261C7"/>
    <w:rsid w:val="00626393"/>
    <w:rsid w:val="0062646A"/>
    <w:rsid w:val="00626485"/>
    <w:rsid w:val="0062698D"/>
    <w:rsid w:val="00627743"/>
    <w:rsid w:val="006303F9"/>
    <w:rsid w:val="006304DE"/>
    <w:rsid w:val="006308D0"/>
    <w:rsid w:val="00630F02"/>
    <w:rsid w:val="006313DF"/>
    <w:rsid w:val="0063171B"/>
    <w:rsid w:val="00632412"/>
    <w:rsid w:val="00632E35"/>
    <w:rsid w:val="00632F7E"/>
    <w:rsid w:val="00632FB9"/>
    <w:rsid w:val="0063393D"/>
    <w:rsid w:val="0063412F"/>
    <w:rsid w:val="00634692"/>
    <w:rsid w:val="00634BDB"/>
    <w:rsid w:val="0063565E"/>
    <w:rsid w:val="00635DF3"/>
    <w:rsid w:val="00637052"/>
    <w:rsid w:val="0063716D"/>
    <w:rsid w:val="0063757F"/>
    <w:rsid w:val="0063794F"/>
    <w:rsid w:val="00640BFB"/>
    <w:rsid w:val="00640CCB"/>
    <w:rsid w:val="00640E94"/>
    <w:rsid w:val="00641662"/>
    <w:rsid w:val="006426F5"/>
    <w:rsid w:val="00643E02"/>
    <w:rsid w:val="00643ED6"/>
    <w:rsid w:val="00643F61"/>
    <w:rsid w:val="006442E1"/>
    <w:rsid w:val="00645728"/>
    <w:rsid w:val="0064586F"/>
    <w:rsid w:val="00645A6E"/>
    <w:rsid w:val="0064677C"/>
    <w:rsid w:val="00647649"/>
    <w:rsid w:val="00647671"/>
    <w:rsid w:val="00651BF2"/>
    <w:rsid w:val="00652E2F"/>
    <w:rsid w:val="00653958"/>
    <w:rsid w:val="006540E5"/>
    <w:rsid w:val="006541AA"/>
    <w:rsid w:val="00654386"/>
    <w:rsid w:val="00654DD3"/>
    <w:rsid w:val="00655391"/>
    <w:rsid w:val="006556D4"/>
    <w:rsid w:val="00655B3C"/>
    <w:rsid w:val="006561CD"/>
    <w:rsid w:val="00656BE4"/>
    <w:rsid w:val="00657758"/>
    <w:rsid w:val="00660399"/>
    <w:rsid w:val="00660654"/>
    <w:rsid w:val="006607DD"/>
    <w:rsid w:val="00660931"/>
    <w:rsid w:val="0066162A"/>
    <w:rsid w:val="00661687"/>
    <w:rsid w:val="00661B2F"/>
    <w:rsid w:val="00662319"/>
    <w:rsid w:val="00662DAD"/>
    <w:rsid w:val="006636AF"/>
    <w:rsid w:val="00665961"/>
    <w:rsid w:val="0066720F"/>
    <w:rsid w:val="00667F0B"/>
    <w:rsid w:val="006708FB"/>
    <w:rsid w:val="006717EC"/>
    <w:rsid w:val="006726A3"/>
    <w:rsid w:val="00672874"/>
    <w:rsid w:val="00672A31"/>
    <w:rsid w:val="00672EED"/>
    <w:rsid w:val="00673DAA"/>
    <w:rsid w:val="006752C2"/>
    <w:rsid w:val="006759FA"/>
    <w:rsid w:val="00675CFB"/>
    <w:rsid w:val="00675D1F"/>
    <w:rsid w:val="006761E4"/>
    <w:rsid w:val="00677C35"/>
    <w:rsid w:val="0068035E"/>
    <w:rsid w:val="00680C67"/>
    <w:rsid w:val="0068207B"/>
    <w:rsid w:val="00682E61"/>
    <w:rsid w:val="00682ED8"/>
    <w:rsid w:val="00683A83"/>
    <w:rsid w:val="00683DD2"/>
    <w:rsid w:val="00684DAC"/>
    <w:rsid w:val="00685B58"/>
    <w:rsid w:val="0068654A"/>
    <w:rsid w:val="006901D0"/>
    <w:rsid w:val="0069023D"/>
    <w:rsid w:val="0069047E"/>
    <w:rsid w:val="006908EC"/>
    <w:rsid w:val="0069090F"/>
    <w:rsid w:val="0069101A"/>
    <w:rsid w:val="00693111"/>
    <w:rsid w:val="00694849"/>
    <w:rsid w:val="006951DE"/>
    <w:rsid w:val="0069526C"/>
    <w:rsid w:val="006954A4"/>
    <w:rsid w:val="0069635E"/>
    <w:rsid w:val="0069682F"/>
    <w:rsid w:val="00697098"/>
    <w:rsid w:val="006972CC"/>
    <w:rsid w:val="00697706"/>
    <w:rsid w:val="006A0E81"/>
    <w:rsid w:val="006A1B88"/>
    <w:rsid w:val="006A1F7F"/>
    <w:rsid w:val="006A21A6"/>
    <w:rsid w:val="006A28AC"/>
    <w:rsid w:val="006A55F8"/>
    <w:rsid w:val="006A654A"/>
    <w:rsid w:val="006A6C6D"/>
    <w:rsid w:val="006A6DCF"/>
    <w:rsid w:val="006A73A1"/>
    <w:rsid w:val="006A7F04"/>
    <w:rsid w:val="006B0698"/>
    <w:rsid w:val="006B0F74"/>
    <w:rsid w:val="006B1121"/>
    <w:rsid w:val="006B198F"/>
    <w:rsid w:val="006B19C0"/>
    <w:rsid w:val="006B3D28"/>
    <w:rsid w:val="006B44AB"/>
    <w:rsid w:val="006B51E3"/>
    <w:rsid w:val="006B5280"/>
    <w:rsid w:val="006B583B"/>
    <w:rsid w:val="006B5B36"/>
    <w:rsid w:val="006B5BB6"/>
    <w:rsid w:val="006B6399"/>
    <w:rsid w:val="006B7BC4"/>
    <w:rsid w:val="006C0335"/>
    <w:rsid w:val="006C0C39"/>
    <w:rsid w:val="006C2650"/>
    <w:rsid w:val="006C2A94"/>
    <w:rsid w:val="006C2CE5"/>
    <w:rsid w:val="006C3110"/>
    <w:rsid w:val="006C318E"/>
    <w:rsid w:val="006C4D86"/>
    <w:rsid w:val="006C5D2F"/>
    <w:rsid w:val="006C7FA3"/>
    <w:rsid w:val="006D1152"/>
    <w:rsid w:val="006D12FB"/>
    <w:rsid w:val="006D1C09"/>
    <w:rsid w:val="006D1C65"/>
    <w:rsid w:val="006D2CE7"/>
    <w:rsid w:val="006D2E6A"/>
    <w:rsid w:val="006D30F6"/>
    <w:rsid w:val="006D4586"/>
    <w:rsid w:val="006D466F"/>
    <w:rsid w:val="006D53A2"/>
    <w:rsid w:val="006D5466"/>
    <w:rsid w:val="006D54B8"/>
    <w:rsid w:val="006D5F88"/>
    <w:rsid w:val="006D69A6"/>
    <w:rsid w:val="006D7B3A"/>
    <w:rsid w:val="006D7CB3"/>
    <w:rsid w:val="006E0803"/>
    <w:rsid w:val="006E0B71"/>
    <w:rsid w:val="006E1039"/>
    <w:rsid w:val="006E32B1"/>
    <w:rsid w:val="006E3DC5"/>
    <w:rsid w:val="006E4569"/>
    <w:rsid w:val="006E5BEE"/>
    <w:rsid w:val="006E6568"/>
    <w:rsid w:val="006E6608"/>
    <w:rsid w:val="006E66E6"/>
    <w:rsid w:val="006E6784"/>
    <w:rsid w:val="006E68D8"/>
    <w:rsid w:val="006E6BCB"/>
    <w:rsid w:val="006E73BA"/>
    <w:rsid w:val="006E7821"/>
    <w:rsid w:val="006E7EA2"/>
    <w:rsid w:val="006E7FE1"/>
    <w:rsid w:val="006E7FF8"/>
    <w:rsid w:val="006F06ED"/>
    <w:rsid w:val="006F1EB2"/>
    <w:rsid w:val="006F2263"/>
    <w:rsid w:val="006F2A22"/>
    <w:rsid w:val="006F2C79"/>
    <w:rsid w:val="006F30A0"/>
    <w:rsid w:val="006F3133"/>
    <w:rsid w:val="006F343A"/>
    <w:rsid w:val="006F3604"/>
    <w:rsid w:val="006F3C6D"/>
    <w:rsid w:val="006F3E4E"/>
    <w:rsid w:val="006F4071"/>
    <w:rsid w:val="006F4BFD"/>
    <w:rsid w:val="006F4D59"/>
    <w:rsid w:val="006F5414"/>
    <w:rsid w:val="006F57F0"/>
    <w:rsid w:val="006F5806"/>
    <w:rsid w:val="006F5B9A"/>
    <w:rsid w:val="006F5C47"/>
    <w:rsid w:val="006F5E4F"/>
    <w:rsid w:val="006F6B9D"/>
    <w:rsid w:val="006F6D25"/>
    <w:rsid w:val="006F7E69"/>
    <w:rsid w:val="007007A9"/>
    <w:rsid w:val="0070089A"/>
    <w:rsid w:val="00700AD5"/>
    <w:rsid w:val="00701369"/>
    <w:rsid w:val="00701424"/>
    <w:rsid w:val="00701F8D"/>
    <w:rsid w:val="00702662"/>
    <w:rsid w:val="007026B3"/>
    <w:rsid w:val="0070272E"/>
    <w:rsid w:val="007029C1"/>
    <w:rsid w:val="00702B1E"/>
    <w:rsid w:val="00702EF7"/>
    <w:rsid w:val="00703B01"/>
    <w:rsid w:val="00703D80"/>
    <w:rsid w:val="007042FF"/>
    <w:rsid w:val="0070443E"/>
    <w:rsid w:val="00704A18"/>
    <w:rsid w:val="00704A53"/>
    <w:rsid w:val="007050B7"/>
    <w:rsid w:val="007063FD"/>
    <w:rsid w:val="0070684A"/>
    <w:rsid w:val="00707869"/>
    <w:rsid w:val="00710D80"/>
    <w:rsid w:val="007114F4"/>
    <w:rsid w:val="00711949"/>
    <w:rsid w:val="007126FD"/>
    <w:rsid w:val="0071279A"/>
    <w:rsid w:val="0071290B"/>
    <w:rsid w:val="00712A08"/>
    <w:rsid w:val="00712C21"/>
    <w:rsid w:val="0071371F"/>
    <w:rsid w:val="00713D48"/>
    <w:rsid w:val="00713F14"/>
    <w:rsid w:val="007148CD"/>
    <w:rsid w:val="00715107"/>
    <w:rsid w:val="00715978"/>
    <w:rsid w:val="00715E7F"/>
    <w:rsid w:val="00716E82"/>
    <w:rsid w:val="007173FA"/>
    <w:rsid w:val="0071745D"/>
    <w:rsid w:val="00720414"/>
    <w:rsid w:val="00721251"/>
    <w:rsid w:val="00721AC7"/>
    <w:rsid w:val="00721FE6"/>
    <w:rsid w:val="007224EE"/>
    <w:rsid w:val="00722880"/>
    <w:rsid w:val="00723732"/>
    <w:rsid w:val="00723DC3"/>
    <w:rsid w:val="00724042"/>
    <w:rsid w:val="00724191"/>
    <w:rsid w:val="00724561"/>
    <w:rsid w:val="007263C5"/>
    <w:rsid w:val="0072643B"/>
    <w:rsid w:val="00727986"/>
    <w:rsid w:val="00727B64"/>
    <w:rsid w:val="00730901"/>
    <w:rsid w:val="007314A9"/>
    <w:rsid w:val="00731796"/>
    <w:rsid w:val="00731A3B"/>
    <w:rsid w:val="00732793"/>
    <w:rsid w:val="00732814"/>
    <w:rsid w:val="00732FEF"/>
    <w:rsid w:val="0073319C"/>
    <w:rsid w:val="00733C29"/>
    <w:rsid w:val="007348FC"/>
    <w:rsid w:val="007350EB"/>
    <w:rsid w:val="007354DD"/>
    <w:rsid w:val="00736E49"/>
    <w:rsid w:val="0073713B"/>
    <w:rsid w:val="00737369"/>
    <w:rsid w:val="00740DCB"/>
    <w:rsid w:val="00741702"/>
    <w:rsid w:val="00742703"/>
    <w:rsid w:val="007433E1"/>
    <w:rsid w:val="007433EB"/>
    <w:rsid w:val="007434D6"/>
    <w:rsid w:val="00744417"/>
    <w:rsid w:val="00744725"/>
    <w:rsid w:val="00746DED"/>
    <w:rsid w:val="00747157"/>
    <w:rsid w:val="00747A32"/>
    <w:rsid w:val="00747D45"/>
    <w:rsid w:val="0075014C"/>
    <w:rsid w:val="007501FE"/>
    <w:rsid w:val="00750568"/>
    <w:rsid w:val="00752E25"/>
    <w:rsid w:val="0075379B"/>
    <w:rsid w:val="007546C0"/>
    <w:rsid w:val="007549FD"/>
    <w:rsid w:val="007556BC"/>
    <w:rsid w:val="00755E1D"/>
    <w:rsid w:val="00757272"/>
    <w:rsid w:val="00757B8C"/>
    <w:rsid w:val="00760E43"/>
    <w:rsid w:val="00760F6A"/>
    <w:rsid w:val="00761BDF"/>
    <w:rsid w:val="00761F7F"/>
    <w:rsid w:val="007625A9"/>
    <w:rsid w:val="00762A61"/>
    <w:rsid w:val="00762FE3"/>
    <w:rsid w:val="0076346B"/>
    <w:rsid w:val="0076423E"/>
    <w:rsid w:val="00764FB7"/>
    <w:rsid w:val="007650CF"/>
    <w:rsid w:val="007666B4"/>
    <w:rsid w:val="00766F17"/>
    <w:rsid w:val="007704E1"/>
    <w:rsid w:val="00770569"/>
    <w:rsid w:val="007712A5"/>
    <w:rsid w:val="0077139B"/>
    <w:rsid w:val="00771AFF"/>
    <w:rsid w:val="00771D9C"/>
    <w:rsid w:val="00771F15"/>
    <w:rsid w:val="007729D5"/>
    <w:rsid w:val="007730A0"/>
    <w:rsid w:val="00773442"/>
    <w:rsid w:val="007736A6"/>
    <w:rsid w:val="00774052"/>
    <w:rsid w:val="007740B2"/>
    <w:rsid w:val="00775B6B"/>
    <w:rsid w:val="00780A81"/>
    <w:rsid w:val="007813A8"/>
    <w:rsid w:val="007813AD"/>
    <w:rsid w:val="00784273"/>
    <w:rsid w:val="0078447F"/>
    <w:rsid w:val="0078469C"/>
    <w:rsid w:val="0078485B"/>
    <w:rsid w:val="00786F92"/>
    <w:rsid w:val="0078735E"/>
    <w:rsid w:val="00790548"/>
    <w:rsid w:val="0079168B"/>
    <w:rsid w:val="0079174B"/>
    <w:rsid w:val="007919C0"/>
    <w:rsid w:val="007924FF"/>
    <w:rsid w:val="00793B5B"/>
    <w:rsid w:val="0079448D"/>
    <w:rsid w:val="00795209"/>
    <w:rsid w:val="0079761E"/>
    <w:rsid w:val="007A002C"/>
    <w:rsid w:val="007A0375"/>
    <w:rsid w:val="007A0562"/>
    <w:rsid w:val="007A0655"/>
    <w:rsid w:val="007A09F5"/>
    <w:rsid w:val="007A128C"/>
    <w:rsid w:val="007A1350"/>
    <w:rsid w:val="007A2C7A"/>
    <w:rsid w:val="007A342A"/>
    <w:rsid w:val="007A5398"/>
    <w:rsid w:val="007A559F"/>
    <w:rsid w:val="007A5F43"/>
    <w:rsid w:val="007A70E9"/>
    <w:rsid w:val="007A7523"/>
    <w:rsid w:val="007B0012"/>
    <w:rsid w:val="007B1A80"/>
    <w:rsid w:val="007B37A4"/>
    <w:rsid w:val="007B37E3"/>
    <w:rsid w:val="007B3A61"/>
    <w:rsid w:val="007B422D"/>
    <w:rsid w:val="007B4305"/>
    <w:rsid w:val="007B480D"/>
    <w:rsid w:val="007B51F0"/>
    <w:rsid w:val="007B76BB"/>
    <w:rsid w:val="007B7852"/>
    <w:rsid w:val="007B7FEB"/>
    <w:rsid w:val="007C01FA"/>
    <w:rsid w:val="007C09F5"/>
    <w:rsid w:val="007C1191"/>
    <w:rsid w:val="007C1C08"/>
    <w:rsid w:val="007C37C2"/>
    <w:rsid w:val="007C47DB"/>
    <w:rsid w:val="007C4B0C"/>
    <w:rsid w:val="007C4DA8"/>
    <w:rsid w:val="007C54A0"/>
    <w:rsid w:val="007C59AC"/>
    <w:rsid w:val="007C5C81"/>
    <w:rsid w:val="007C61C0"/>
    <w:rsid w:val="007C6407"/>
    <w:rsid w:val="007C6649"/>
    <w:rsid w:val="007C68E0"/>
    <w:rsid w:val="007C6AF8"/>
    <w:rsid w:val="007C7F03"/>
    <w:rsid w:val="007D0051"/>
    <w:rsid w:val="007D0A8E"/>
    <w:rsid w:val="007D111F"/>
    <w:rsid w:val="007D19BB"/>
    <w:rsid w:val="007D2290"/>
    <w:rsid w:val="007D249D"/>
    <w:rsid w:val="007D2B1A"/>
    <w:rsid w:val="007D31F1"/>
    <w:rsid w:val="007D346E"/>
    <w:rsid w:val="007D487A"/>
    <w:rsid w:val="007D65D3"/>
    <w:rsid w:val="007D6835"/>
    <w:rsid w:val="007D6890"/>
    <w:rsid w:val="007D68D0"/>
    <w:rsid w:val="007D78E8"/>
    <w:rsid w:val="007D7963"/>
    <w:rsid w:val="007D7B2A"/>
    <w:rsid w:val="007D7D37"/>
    <w:rsid w:val="007E0841"/>
    <w:rsid w:val="007E0E21"/>
    <w:rsid w:val="007E15A5"/>
    <w:rsid w:val="007E31CF"/>
    <w:rsid w:val="007E35AB"/>
    <w:rsid w:val="007E3F24"/>
    <w:rsid w:val="007E4CBE"/>
    <w:rsid w:val="007E51E6"/>
    <w:rsid w:val="007E52BB"/>
    <w:rsid w:val="007E72D9"/>
    <w:rsid w:val="007E7844"/>
    <w:rsid w:val="007F038B"/>
    <w:rsid w:val="007F073E"/>
    <w:rsid w:val="007F1C09"/>
    <w:rsid w:val="007F1E37"/>
    <w:rsid w:val="007F21F6"/>
    <w:rsid w:val="007F2315"/>
    <w:rsid w:val="007F2A23"/>
    <w:rsid w:val="007F2C5B"/>
    <w:rsid w:val="007F335F"/>
    <w:rsid w:val="007F33B1"/>
    <w:rsid w:val="007F4915"/>
    <w:rsid w:val="007F4E93"/>
    <w:rsid w:val="007F5816"/>
    <w:rsid w:val="007F7313"/>
    <w:rsid w:val="007F7CC0"/>
    <w:rsid w:val="00800410"/>
    <w:rsid w:val="00800886"/>
    <w:rsid w:val="00800A46"/>
    <w:rsid w:val="008013E5"/>
    <w:rsid w:val="00801AD0"/>
    <w:rsid w:val="00801D83"/>
    <w:rsid w:val="008030F2"/>
    <w:rsid w:val="00803634"/>
    <w:rsid w:val="008038BC"/>
    <w:rsid w:val="00803AB1"/>
    <w:rsid w:val="00803B7C"/>
    <w:rsid w:val="00803C8B"/>
    <w:rsid w:val="00803F3E"/>
    <w:rsid w:val="00804988"/>
    <w:rsid w:val="0080534B"/>
    <w:rsid w:val="0080560E"/>
    <w:rsid w:val="008056E6"/>
    <w:rsid w:val="00805755"/>
    <w:rsid w:val="00806539"/>
    <w:rsid w:val="0080687A"/>
    <w:rsid w:val="00806A38"/>
    <w:rsid w:val="008073CB"/>
    <w:rsid w:val="00810BCA"/>
    <w:rsid w:val="00811CD0"/>
    <w:rsid w:val="00811F4C"/>
    <w:rsid w:val="008120A3"/>
    <w:rsid w:val="008125D0"/>
    <w:rsid w:val="00812A80"/>
    <w:rsid w:val="00812B8E"/>
    <w:rsid w:val="00812DBC"/>
    <w:rsid w:val="00813968"/>
    <w:rsid w:val="00813EC8"/>
    <w:rsid w:val="008140DB"/>
    <w:rsid w:val="008142C1"/>
    <w:rsid w:val="0081527A"/>
    <w:rsid w:val="0081717E"/>
    <w:rsid w:val="008172B9"/>
    <w:rsid w:val="00817556"/>
    <w:rsid w:val="00820A2E"/>
    <w:rsid w:val="00820E7E"/>
    <w:rsid w:val="0082147C"/>
    <w:rsid w:val="00822D26"/>
    <w:rsid w:val="0082399B"/>
    <w:rsid w:val="00823C04"/>
    <w:rsid w:val="0082400A"/>
    <w:rsid w:val="00825B66"/>
    <w:rsid w:val="008306D9"/>
    <w:rsid w:val="00830A48"/>
    <w:rsid w:val="00830B86"/>
    <w:rsid w:val="00830F7F"/>
    <w:rsid w:val="00831151"/>
    <w:rsid w:val="008318FA"/>
    <w:rsid w:val="00831A37"/>
    <w:rsid w:val="00832FF3"/>
    <w:rsid w:val="00833545"/>
    <w:rsid w:val="00833621"/>
    <w:rsid w:val="00833C7B"/>
    <w:rsid w:val="00833CC2"/>
    <w:rsid w:val="00833FA2"/>
    <w:rsid w:val="008340A4"/>
    <w:rsid w:val="00834666"/>
    <w:rsid w:val="00834BA1"/>
    <w:rsid w:val="008350C0"/>
    <w:rsid w:val="00835989"/>
    <w:rsid w:val="00835B2A"/>
    <w:rsid w:val="0083696C"/>
    <w:rsid w:val="008369C5"/>
    <w:rsid w:val="00837BFF"/>
    <w:rsid w:val="00837EB3"/>
    <w:rsid w:val="0084087C"/>
    <w:rsid w:val="008420E9"/>
    <w:rsid w:val="00842307"/>
    <w:rsid w:val="00842616"/>
    <w:rsid w:val="00842CA7"/>
    <w:rsid w:val="008439EC"/>
    <w:rsid w:val="008442E9"/>
    <w:rsid w:val="008445C9"/>
    <w:rsid w:val="008448C2"/>
    <w:rsid w:val="00845D61"/>
    <w:rsid w:val="00846587"/>
    <w:rsid w:val="00846640"/>
    <w:rsid w:val="00846C87"/>
    <w:rsid w:val="00846FE0"/>
    <w:rsid w:val="00847DBF"/>
    <w:rsid w:val="0085009F"/>
    <w:rsid w:val="0085025B"/>
    <w:rsid w:val="00850692"/>
    <w:rsid w:val="00850802"/>
    <w:rsid w:val="00850D74"/>
    <w:rsid w:val="00850F21"/>
    <w:rsid w:val="0085151C"/>
    <w:rsid w:val="00851E15"/>
    <w:rsid w:val="008526E8"/>
    <w:rsid w:val="00853895"/>
    <w:rsid w:val="00853CF5"/>
    <w:rsid w:val="00854948"/>
    <w:rsid w:val="00854B9D"/>
    <w:rsid w:val="008559DE"/>
    <w:rsid w:val="00855F3F"/>
    <w:rsid w:val="0085657F"/>
    <w:rsid w:val="00856F80"/>
    <w:rsid w:val="00857CD6"/>
    <w:rsid w:val="00857E9F"/>
    <w:rsid w:val="00857F4F"/>
    <w:rsid w:val="008604AF"/>
    <w:rsid w:val="008604C1"/>
    <w:rsid w:val="00860750"/>
    <w:rsid w:val="0086083C"/>
    <w:rsid w:val="00861758"/>
    <w:rsid w:val="008624C3"/>
    <w:rsid w:val="008633AD"/>
    <w:rsid w:val="0086430E"/>
    <w:rsid w:val="00866027"/>
    <w:rsid w:val="0086648C"/>
    <w:rsid w:val="00866793"/>
    <w:rsid w:val="008667E3"/>
    <w:rsid w:val="00866807"/>
    <w:rsid w:val="00866926"/>
    <w:rsid w:val="00867496"/>
    <w:rsid w:val="008679AA"/>
    <w:rsid w:val="00870269"/>
    <w:rsid w:val="00870556"/>
    <w:rsid w:val="00870971"/>
    <w:rsid w:val="00870A58"/>
    <w:rsid w:val="00871A0C"/>
    <w:rsid w:val="00871B33"/>
    <w:rsid w:val="008723B8"/>
    <w:rsid w:val="00872449"/>
    <w:rsid w:val="008729DA"/>
    <w:rsid w:val="0087330B"/>
    <w:rsid w:val="00874938"/>
    <w:rsid w:val="00874D67"/>
    <w:rsid w:val="00875637"/>
    <w:rsid w:val="00875AD5"/>
    <w:rsid w:val="00875C30"/>
    <w:rsid w:val="00875D6A"/>
    <w:rsid w:val="00876D38"/>
    <w:rsid w:val="00877503"/>
    <w:rsid w:val="008779CF"/>
    <w:rsid w:val="00877C56"/>
    <w:rsid w:val="008804FD"/>
    <w:rsid w:val="00880D3B"/>
    <w:rsid w:val="0088120F"/>
    <w:rsid w:val="008813F2"/>
    <w:rsid w:val="00881C39"/>
    <w:rsid w:val="00881C7F"/>
    <w:rsid w:val="00881DB9"/>
    <w:rsid w:val="008821CC"/>
    <w:rsid w:val="008823A9"/>
    <w:rsid w:val="00882584"/>
    <w:rsid w:val="00882879"/>
    <w:rsid w:val="008829E7"/>
    <w:rsid w:val="00884234"/>
    <w:rsid w:val="00885F44"/>
    <w:rsid w:val="008861D6"/>
    <w:rsid w:val="008870DF"/>
    <w:rsid w:val="008900EF"/>
    <w:rsid w:val="0089026E"/>
    <w:rsid w:val="008905AC"/>
    <w:rsid w:val="00891218"/>
    <w:rsid w:val="00891362"/>
    <w:rsid w:val="00891DA9"/>
    <w:rsid w:val="00891E5B"/>
    <w:rsid w:val="00892AD1"/>
    <w:rsid w:val="00892AEA"/>
    <w:rsid w:val="008931EA"/>
    <w:rsid w:val="00893AF0"/>
    <w:rsid w:val="00893EF5"/>
    <w:rsid w:val="00894766"/>
    <w:rsid w:val="008948F5"/>
    <w:rsid w:val="00894D3F"/>
    <w:rsid w:val="00894FF1"/>
    <w:rsid w:val="00895884"/>
    <w:rsid w:val="00895E65"/>
    <w:rsid w:val="008967A6"/>
    <w:rsid w:val="00896BD1"/>
    <w:rsid w:val="0089725B"/>
    <w:rsid w:val="008A065F"/>
    <w:rsid w:val="008A1334"/>
    <w:rsid w:val="008A18DE"/>
    <w:rsid w:val="008A190F"/>
    <w:rsid w:val="008A1F1D"/>
    <w:rsid w:val="008A2687"/>
    <w:rsid w:val="008A3147"/>
    <w:rsid w:val="008A39D9"/>
    <w:rsid w:val="008A3E05"/>
    <w:rsid w:val="008A478C"/>
    <w:rsid w:val="008A47AC"/>
    <w:rsid w:val="008A49A6"/>
    <w:rsid w:val="008A5CC9"/>
    <w:rsid w:val="008A6926"/>
    <w:rsid w:val="008A69CF"/>
    <w:rsid w:val="008A7023"/>
    <w:rsid w:val="008A7306"/>
    <w:rsid w:val="008B0335"/>
    <w:rsid w:val="008B0440"/>
    <w:rsid w:val="008B0665"/>
    <w:rsid w:val="008B074C"/>
    <w:rsid w:val="008B0D03"/>
    <w:rsid w:val="008B111E"/>
    <w:rsid w:val="008B17BF"/>
    <w:rsid w:val="008B1ADC"/>
    <w:rsid w:val="008B25A4"/>
    <w:rsid w:val="008B261A"/>
    <w:rsid w:val="008B268B"/>
    <w:rsid w:val="008B2AEC"/>
    <w:rsid w:val="008B3A54"/>
    <w:rsid w:val="008B3AF1"/>
    <w:rsid w:val="008B3C1C"/>
    <w:rsid w:val="008B471B"/>
    <w:rsid w:val="008B55B8"/>
    <w:rsid w:val="008B5FCD"/>
    <w:rsid w:val="008B6252"/>
    <w:rsid w:val="008B6772"/>
    <w:rsid w:val="008B6F81"/>
    <w:rsid w:val="008C1286"/>
    <w:rsid w:val="008C1351"/>
    <w:rsid w:val="008C1DE4"/>
    <w:rsid w:val="008C2792"/>
    <w:rsid w:val="008C3480"/>
    <w:rsid w:val="008C4438"/>
    <w:rsid w:val="008C621C"/>
    <w:rsid w:val="008C71A9"/>
    <w:rsid w:val="008C7C97"/>
    <w:rsid w:val="008C7E00"/>
    <w:rsid w:val="008C7FA7"/>
    <w:rsid w:val="008D0163"/>
    <w:rsid w:val="008D08D3"/>
    <w:rsid w:val="008D0DBB"/>
    <w:rsid w:val="008D266F"/>
    <w:rsid w:val="008D276A"/>
    <w:rsid w:val="008D2F88"/>
    <w:rsid w:val="008D2F99"/>
    <w:rsid w:val="008D3C34"/>
    <w:rsid w:val="008D4688"/>
    <w:rsid w:val="008D586E"/>
    <w:rsid w:val="008D6ED7"/>
    <w:rsid w:val="008E0ABA"/>
    <w:rsid w:val="008E1108"/>
    <w:rsid w:val="008E236D"/>
    <w:rsid w:val="008E25FE"/>
    <w:rsid w:val="008E2939"/>
    <w:rsid w:val="008E3312"/>
    <w:rsid w:val="008E36B8"/>
    <w:rsid w:val="008E3A10"/>
    <w:rsid w:val="008E40A1"/>
    <w:rsid w:val="008E442C"/>
    <w:rsid w:val="008E5FA9"/>
    <w:rsid w:val="008E6CE2"/>
    <w:rsid w:val="008E73A1"/>
    <w:rsid w:val="008F00DB"/>
    <w:rsid w:val="008F0885"/>
    <w:rsid w:val="008F0B5B"/>
    <w:rsid w:val="008F1E1A"/>
    <w:rsid w:val="008F243E"/>
    <w:rsid w:val="008F48E8"/>
    <w:rsid w:val="008F59BE"/>
    <w:rsid w:val="008F717A"/>
    <w:rsid w:val="008F75DC"/>
    <w:rsid w:val="00900AF6"/>
    <w:rsid w:val="00900CD7"/>
    <w:rsid w:val="009010E2"/>
    <w:rsid w:val="0090226F"/>
    <w:rsid w:val="00902D8A"/>
    <w:rsid w:val="00903226"/>
    <w:rsid w:val="00903981"/>
    <w:rsid w:val="00903E16"/>
    <w:rsid w:val="00904E2E"/>
    <w:rsid w:val="00905554"/>
    <w:rsid w:val="00905772"/>
    <w:rsid w:val="00905A76"/>
    <w:rsid w:val="00905B55"/>
    <w:rsid w:val="00905BBD"/>
    <w:rsid w:val="00905D82"/>
    <w:rsid w:val="00907B7A"/>
    <w:rsid w:val="0091043B"/>
    <w:rsid w:val="009104CA"/>
    <w:rsid w:val="009105E1"/>
    <w:rsid w:val="0091096E"/>
    <w:rsid w:val="00910DC7"/>
    <w:rsid w:val="0091202A"/>
    <w:rsid w:val="00912359"/>
    <w:rsid w:val="009123E3"/>
    <w:rsid w:val="009127F3"/>
    <w:rsid w:val="00912D95"/>
    <w:rsid w:val="00912DBC"/>
    <w:rsid w:val="00912F09"/>
    <w:rsid w:val="009139A5"/>
    <w:rsid w:val="009142ED"/>
    <w:rsid w:val="00914701"/>
    <w:rsid w:val="00915671"/>
    <w:rsid w:val="009157CF"/>
    <w:rsid w:val="00915D48"/>
    <w:rsid w:val="00916593"/>
    <w:rsid w:val="009166C7"/>
    <w:rsid w:val="00916C95"/>
    <w:rsid w:val="00917081"/>
    <w:rsid w:val="00917093"/>
    <w:rsid w:val="009170B5"/>
    <w:rsid w:val="0091711E"/>
    <w:rsid w:val="009176C1"/>
    <w:rsid w:val="00917E95"/>
    <w:rsid w:val="00921231"/>
    <w:rsid w:val="009214D2"/>
    <w:rsid w:val="0092168C"/>
    <w:rsid w:val="009217BD"/>
    <w:rsid w:val="009219CE"/>
    <w:rsid w:val="009220F8"/>
    <w:rsid w:val="00922307"/>
    <w:rsid w:val="0092485C"/>
    <w:rsid w:val="00924C1A"/>
    <w:rsid w:val="009250A3"/>
    <w:rsid w:val="009260E6"/>
    <w:rsid w:val="00926733"/>
    <w:rsid w:val="009268E3"/>
    <w:rsid w:val="00926DF6"/>
    <w:rsid w:val="00927556"/>
    <w:rsid w:val="00927A4A"/>
    <w:rsid w:val="00927CB5"/>
    <w:rsid w:val="00927CDF"/>
    <w:rsid w:val="00927E5F"/>
    <w:rsid w:val="00927EA2"/>
    <w:rsid w:val="00930D60"/>
    <w:rsid w:val="00931239"/>
    <w:rsid w:val="009328A9"/>
    <w:rsid w:val="009328C3"/>
    <w:rsid w:val="00932B5F"/>
    <w:rsid w:val="009330CF"/>
    <w:rsid w:val="0093379F"/>
    <w:rsid w:val="00934396"/>
    <w:rsid w:val="00935EF7"/>
    <w:rsid w:val="00935F5E"/>
    <w:rsid w:val="009361F4"/>
    <w:rsid w:val="0093700C"/>
    <w:rsid w:val="0093708C"/>
    <w:rsid w:val="009409DD"/>
    <w:rsid w:val="00941248"/>
    <w:rsid w:val="009417F5"/>
    <w:rsid w:val="00941BF6"/>
    <w:rsid w:val="00941C76"/>
    <w:rsid w:val="0094397C"/>
    <w:rsid w:val="00943DC5"/>
    <w:rsid w:val="00943EDC"/>
    <w:rsid w:val="0094402F"/>
    <w:rsid w:val="00945689"/>
    <w:rsid w:val="00945C15"/>
    <w:rsid w:val="00946931"/>
    <w:rsid w:val="009471C6"/>
    <w:rsid w:val="0094776F"/>
    <w:rsid w:val="0095058D"/>
    <w:rsid w:val="00950ED7"/>
    <w:rsid w:val="0095158D"/>
    <w:rsid w:val="00951601"/>
    <w:rsid w:val="00951E2F"/>
    <w:rsid w:val="0095222D"/>
    <w:rsid w:val="00952526"/>
    <w:rsid w:val="00952611"/>
    <w:rsid w:val="009542CC"/>
    <w:rsid w:val="00955733"/>
    <w:rsid w:val="00955879"/>
    <w:rsid w:val="00955AED"/>
    <w:rsid w:val="00955EEC"/>
    <w:rsid w:val="00956C7C"/>
    <w:rsid w:val="009578B8"/>
    <w:rsid w:val="00960056"/>
    <w:rsid w:val="009604FA"/>
    <w:rsid w:val="00960686"/>
    <w:rsid w:val="00961E85"/>
    <w:rsid w:val="0096217E"/>
    <w:rsid w:val="00962531"/>
    <w:rsid w:val="009644DA"/>
    <w:rsid w:val="00964964"/>
    <w:rsid w:val="00966410"/>
    <w:rsid w:val="009667BF"/>
    <w:rsid w:val="00970A70"/>
    <w:rsid w:val="00970AF1"/>
    <w:rsid w:val="00970BF7"/>
    <w:rsid w:val="00972E99"/>
    <w:rsid w:val="009739D1"/>
    <w:rsid w:val="00973A49"/>
    <w:rsid w:val="00975342"/>
    <w:rsid w:val="00976514"/>
    <w:rsid w:val="00976E35"/>
    <w:rsid w:val="00977A89"/>
    <w:rsid w:val="00980240"/>
    <w:rsid w:val="00980245"/>
    <w:rsid w:val="00982580"/>
    <w:rsid w:val="00983127"/>
    <w:rsid w:val="00983521"/>
    <w:rsid w:val="00983544"/>
    <w:rsid w:val="009837BF"/>
    <w:rsid w:val="009842E4"/>
    <w:rsid w:val="009842FB"/>
    <w:rsid w:val="00984FED"/>
    <w:rsid w:val="0098592A"/>
    <w:rsid w:val="00985E5D"/>
    <w:rsid w:val="00985F98"/>
    <w:rsid w:val="009860F6"/>
    <w:rsid w:val="00986C4A"/>
    <w:rsid w:val="00986EA0"/>
    <w:rsid w:val="0099011D"/>
    <w:rsid w:val="009911AF"/>
    <w:rsid w:val="00991284"/>
    <w:rsid w:val="009916F9"/>
    <w:rsid w:val="00992C63"/>
    <w:rsid w:val="00993506"/>
    <w:rsid w:val="00994830"/>
    <w:rsid w:val="00995092"/>
    <w:rsid w:val="00995811"/>
    <w:rsid w:val="0099673A"/>
    <w:rsid w:val="009968D7"/>
    <w:rsid w:val="00996ABE"/>
    <w:rsid w:val="0099713D"/>
    <w:rsid w:val="009975F9"/>
    <w:rsid w:val="0099789A"/>
    <w:rsid w:val="00997AAE"/>
    <w:rsid w:val="00997D42"/>
    <w:rsid w:val="009A0881"/>
    <w:rsid w:val="009A1795"/>
    <w:rsid w:val="009A1C51"/>
    <w:rsid w:val="009A31A3"/>
    <w:rsid w:val="009A357E"/>
    <w:rsid w:val="009A35DA"/>
    <w:rsid w:val="009A426A"/>
    <w:rsid w:val="009A4BB3"/>
    <w:rsid w:val="009A5286"/>
    <w:rsid w:val="009A5D67"/>
    <w:rsid w:val="009A5FCE"/>
    <w:rsid w:val="009A637C"/>
    <w:rsid w:val="009A676D"/>
    <w:rsid w:val="009A6F63"/>
    <w:rsid w:val="009A75C6"/>
    <w:rsid w:val="009B0702"/>
    <w:rsid w:val="009B0A47"/>
    <w:rsid w:val="009B0D93"/>
    <w:rsid w:val="009B1B00"/>
    <w:rsid w:val="009B2294"/>
    <w:rsid w:val="009B2E73"/>
    <w:rsid w:val="009B3354"/>
    <w:rsid w:val="009B34CD"/>
    <w:rsid w:val="009B3ECB"/>
    <w:rsid w:val="009B5DB1"/>
    <w:rsid w:val="009B5F0F"/>
    <w:rsid w:val="009B618F"/>
    <w:rsid w:val="009B6A1A"/>
    <w:rsid w:val="009B6A98"/>
    <w:rsid w:val="009B6B92"/>
    <w:rsid w:val="009B7506"/>
    <w:rsid w:val="009B7DED"/>
    <w:rsid w:val="009C01B0"/>
    <w:rsid w:val="009C1B0B"/>
    <w:rsid w:val="009C1CCA"/>
    <w:rsid w:val="009C1D4F"/>
    <w:rsid w:val="009C1F6D"/>
    <w:rsid w:val="009C1FB0"/>
    <w:rsid w:val="009C2263"/>
    <w:rsid w:val="009C27A2"/>
    <w:rsid w:val="009C354D"/>
    <w:rsid w:val="009C5948"/>
    <w:rsid w:val="009C67CB"/>
    <w:rsid w:val="009C6836"/>
    <w:rsid w:val="009C7FE4"/>
    <w:rsid w:val="009D01DA"/>
    <w:rsid w:val="009D07CA"/>
    <w:rsid w:val="009D08C8"/>
    <w:rsid w:val="009D0CAE"/>
    <w:rsid w:val="009D34A7"/>
    <w:rsid w:val="009D5035"/>
    <w:rsid w:val="009D5097"/>
    <w:rsid w:val="009D589A"/>
    <w:rsid w:val="009D5BE1"/>
    <w:rsid w:val="009D703A"/>
    <w:rsid w:val="009E0060"/>
    <w:rsid w:val="009E0866"/>
    <w:rsid w:val="009E0AD9"/>
    <w:rsid w:val="009E1F5F"/>
    <w:rsid w:val="009E284D"/>
    <w:rsid w:val="009E3037"/>
    <w:rsid w:val="009E3798"/>
    <w:rsid w:val="009E389F"/>
    <w:rsid w:val="009E3D8F"/>
    <w:rsid w:val="009E4B38"/>
    <w:rsid w:val="009E54E1"/>
    <w:rsid w:val="009E58DC"/>
    <w:rsid w:val="009E5BCC"/>
    <w:rsid w:val="009E622B"/>
    <w:rsid w:val="009E7976"/>
    <w:rsid w:val="009F12BD"/>
    <w:rsid w:val="009F2436"/>
    <w:rsid w:val="009F3713"/>
    <w:rsid w:val="009F3BBE"/>
    <w:rsid w:val="009F3DB1"/>
    <w:rsid w:val="009F4B86"/>
    <w:rsid w:val="009F53EA"/>
    <w:rsid w:val="009F5816"/>
    <w:rsid w:val="009F5BB0"/>
    <w:rsid w:val="009F5C20"/>
    <w:rsid w:val="009F63F5"/>
    <w:rsid w:val="009F66D0"/>
    <w:rsid w:val="009F713B"/>
    <w:rsid w:val="009F751D"/>
    <w:rsid w:val="009F799F"/>
    <w:rsid w:val="00A0022D"/>
    <w:rsid w:val="00A011C4"/>
    <w:rsid w:val="00A02398"/>
    <w:rsid w:val="00A03AE3"/>
    <w:rsid w:val="00A03DE5"/>
    <w:rsid w:val="00A03EAA"/>
    <w:rsid w:val="00A040DD"/>
    <w:rsid w:val="00A05E57"/>
    <w:rsid w:val="00A06C82"/>
    <w:rsid w:val="00A06F98"/>
    <w:rsid w:val="00A06FF0"/>
    <w:rsid w:val="00A071FE"/>
    <w:rsid w:val="00A0757E"/>
    <w:rsid w:val="00A0766A"/>
    <w:rsid w:val="00A07761"/>
    <w:rsid w:val="00A107FF"/>
    <w:rsid w:val="00A109AE"/>
    <w:rsid w:val="00A10B8C"/>
    <w:rsid w:val="00A11D5E"/>
    <w:rsid w:val="00A12B20"/>
    <w:rsid w:val="00A12B6B"/>
    <w:rsid w:val="00A132F4"/>
    <w:rsid w:val="00A133A4"/>
    <w:rsid w:val="00A13AE9"/>
    <w:rsid w:val="00A13F46"/>
    <w:rsid w:val="00A144E6"/>
    <w:rsid w:val="00A14573"/>
    <w:rsid w:val="00A14964"/>
    <w:rsid w:val="00A14D6D"/>
    <w:rsid w:val="00A15AAE"/>
    <w:rsid w:val="00A15E2B"/>
    <w:rsid w:val="00A1605F"/>
    <w:rsid w:val="00A172F3"/>
    <w:rsid w:val="00A17A58"/>
    <w:rsid w:val="00A21A6E"/>
    <w:rsid w:val="00A21CAC"/>
    <w:rsid w:val="00A22348"/>
    <w:rsid w:val="00A22518"/>
    <w:rsid w:val="00A22AD7"/>
    <w:rsid w:val="00A23451"/>
    <w:rsid w:val="00A23D86"/>
    <w:rsid w:val="00A23EAC"/>
    <w:rsid w:val="00A26A9E"/>
    <w:rsid w:val="00A26DC2"/>
    <w:rsid w:val="00A27322"/>
    <w:rsid w:val="00A30ED6"/>
    <w:rsid w:val="00A32DF1"/>
    <w:rsid w:val="00A32F63"/>
    <w:rsid w:val="00A32FC3"/>
    <w:rsid w:val="00A3379A"/>
    <w:rsid w:val="00A33CEF"/>
    <w:rsid w:val="00A34898"/>
    <w:rsid w:val="00A35F32"/>
    <w:rsid w:val="00A361B0"/>
    <w:rsid w:val="00A36F3D"/>
    <w:rsid w:val="00A37D45"/>
    <w:rsid w:val="00A37E4D"/>
    <w:rsid w:val="00A40E31"/>
    <w:rsid w:val="00A41D12"/>
    <w:rsid w:val="00A42285"/>
    <w:rsid w:val="00A42D20"/>
    <w:rsid w:val="00A4320B"/>
    <w:rsid w:val="00A44973"/>
    <w:rsid w:val="00A4501C"/>
    <w:rsid w:val="00A45B95"/>
    <w:rsid w:val="00A46352"/>
    <w:rsid w:val="00A4689B"/>
    <w:rsid w:val="00A47091"/>
    <w:rsid w:val="00A472FF"/>
    <w:rsid w:val="00A4734C"/>
    <w:rsid w:val="00A47405"/>
    <w:rsid w:val="00A47984"/>
    <w:rsid w:val="00A479E0"/>
    <w:rsid w:val="00A47A24"/>
    <w:rsid w:val="00A47C8D"/>
    <w:rsid w:val="00A50384"/>
    <w:rsid w:val="00A50D12"/>
    <w:rsid w:val="00A516CA"/>
    <w:rsid w:val="00A51E73"/>
    <w:rsid w:val="00A52247"/>
    <w:rsid w:val="00A53BC1"/>
    <w:rsid w:val="00A541F7"/>
    <w:rsid w:val="00A5435F"/>
    <w:rsid w:val="00A544B9"/>
    <w:rsid w:val="00A54B86"/>
    <w:rsid w:val="00A55741"/>
    <w:rsid w:val="00A5584B"/>
    <w:rsid w:val="00A55E53"/>
    <w:rsid w:val="00A56060"/>
    <w:rsid w:val="00A5648B"/>
    <w:rsid w:val="00A56A83"/>
    <w:rsid w:val="00A57D8A"/>
    <w:rsid w:val="00A60094"/>
    <w:rsid w:val="00A6038B"/>
    <w:rsid w:val="00A609A2"/>
    <w:rsid w:val="00A613C6"/>
    <w:rsid w:val="00A61490"/>
    <w:rsid w:val="00A61FA1"/>
    <w:rsid w:val="00A63B82"/>
    <w:rsid w:val="00A649D7"/>
    <w:rsid w:val="00A64A27"/>
    <w:rsid w:val="00A654C1"/>
    <w:rsid w:val="00A65D28"/>
    <w:rsid w:val="00A65E3F"/>
    <w:rsid w:val="00A66250"/>
    <w:rsid w:val="00A674D1"/>
    <w:rsid w:val="00A679C3"/>
    <w:rsid w:val="00A702AC"/>
    <w:rsid w:val="00A7155C"/>
    <w:rsid w:val="00A71BD2"/>
    <w:rsid w:val="00A71C2A"/>
    <w:rsid w:val="00A71FA3"/>
    <w:rsid w:val="00A723CC"/>
    <w:rsid w:val="00A73257"/>
    <w:rsid w:val="00A73297"/>
    <w:rsid w:val="00A7330C"/>
    <w:rsid w:val="00A73334"/>
    <w:rsid w:val="00A73D86"/>
    <w:rsid w:val="00A740CD"/>
    <w:rsid w:val="00A75770"/>
    <w:rsid w:val="00A75A15"/>
    <w:rsid w:val="00A75ABC"/>
    <w:rsid w:val="00A76304"/>
    <w:rsid w:val="00A766BA"/>
    <w:rsid w:val="00A77EF4"/>
    <w:rsid w:val="00A80E3C"/>
    <w:rsid w:val="00A81842"/>
    <w:rsid w:val="00A818C7"/>
    <w:rsid w:val="00A81CC1"/>
    <w:rsid w:val="00A82D64"/>
    <w:rsid w:val="00A82F21"/>
    <w:rsid w:val="00A8314E"/>
    <w:rsid w:val="00A83BBD"/>
    <w:rsid w:val="00A83BEC"/>
    <w:rsid w:val="00A845D1"/>
    <w:rsid w:val="00A8596E"/>
    <w:rsid w:val="00A85D55"/>
    <w:rsid w:val="00A862CB"/>
    <w:rsid w:val="00A86414"/>
    <w:rsid w:val="00A868D3"/>
    <w:rsid w:val="00A86A2A"/>
    <w:rsid w:val="00A86A45"/>
    <w:rsid w:val="00A86CDC"/>
    <w:rsid w:val="00A86F4F"/>
    <w:rsid w:val="00A871E5"/>
    <w:rsid w:val="00A87A82"/>
    <w:rsid w:val="00A90656"/>
    <w:rsid w:val="00A908B4"/>
    <w:rsid w:val="00A91385"/>
    <w:rsid w:val="00A91EBB"/>
    <w:rsid w:val="00A92E77"/>
    <w:rsid w:val="00A93F72"/>
    <w:rsid w:val="00A943A1"/>
    <w:rsid w:val="00A944E6"/>
    <w:rsid w:val="00A946BA"/>
    <w:rsid w:val="00A9496B"/>
    <w:rsid w:val="00A94C1E"/>
    <w:rsid w:val="00A94D70"/>
    <w:rsid w:val="00A9500E"/>
    <w:rsid w:val="00A95466"/>
    <w:rsid w:val="00A955E9"/>
    <w:rsid w:val="00A95CDC"/>
    <w:rsid w:val="00A968BB"/>
    <w:rsid w:val="00A97A26"/>
    <w:rsid w:val="00AA0320"/>
    <w:rsid w:val="00AA099A"/>
    <w:rsid w:val="00AA0B00"/>
    <w:rsid w:val="00AA0C1F"/>
    <w:rsid w:val="00AA2E7D"/>
    <w:rsid w:val="00AA41B7"/>
    <w:rsid w:val="00AA4567"/>
    <w:rsid w:val="00AA5B2D"/>
    <w:rsid w:val="00AA620A"/>
    <w:rsid w:val="00AA628D"/>
    <w:rsid w:val="00AA6481"/>
    <w:rsid w:val="00AA6F43"/>
    <w:rsid w:val="00AA74D5"/>
    <w:rsid w:val="00AB037B"/>
    <w:rsid w:val="00AB0490"/>
    <w:rsid w:val="00AB0676"/>
    <w:rsid w:val="00AB14EF"/>
    <w:rsid w:val="00AB25AF"/>
    <w:rsid w:val="00AB2A81"/>
    <w:rsid w:val="00AB34E5"/>
    <w:rsid w:val="00AB34FD"/>
    <w:rsid w:val="00AB4190"/>
    <w:rsid w:val="00AB46B5"/>
    <w:rsid w:val="00AB4FB8"/>
    <w:rsid w:val="00AB5EF1"/>
    <w:rsid w:val="00AB6056"/>
    <w:rsid w:val="00AB64CC"/>
    <w:rsid w:val="00AB724A"/>
    <w:rsid w:val="00AC05EB"/>
    <w:rsid w:val="00AC154D"/>
    <w:rsid w:val="00AC1DAA"/>
    <w:rsid w:val="00AC1DEC"/>
    <w:rsid w:val="00AC24BF"/>
    <w:rsid w:val="00AC2A74"/>
    <w:rsid w:val="00AC347D"/>
    <w:rsid w:val="00AC3495"/>
    <w:rsid w:val="00AC3A4C"/>
    <w:rsid w:val="00AC3B3D"/>
    <w:rsid w:val="00AC4973"/>
    <w:rsid w:val="00AC5449"/>
    <w:rsid w:val="00AC549D"/>
    <w:rsid w:val="00AC5E96"/>
    <w:rsid w:val="00AC619E"/>
    <w:rsid w:val="00AC697E"/>
    <w:rsid w:val="00AC72D1"/>
    <w:rsid w:val="00AC78B7"/>
    <w:rsid w:val="00AD01C7"/>
    <w:rsid w:val="00AD0428"/>
    <w:rsid w:val="00AD1011"/>
    <w:rsid w:val="00AD25B8"/>
    <w:rsid w:val="00AD2E34"/>
    <w:rsid w:val="00AD422F"/>
    <w:rsid w:val="00AD4613"/>
    <w:rsid w:val="00AD56C8"/>
    <w:rsid w:val="00AD56E6"/>
    <w:rsid w:val="00AD5A6E"/>
    <w:rsid w:val="00AD5ACE"/>
    <w:rsid w:val="00AD5C85"/>
    <w:rsid w:val="00AD6776"/>
    <w:rsid w:val="00AD6BF3"/>
    <w:rsid w:val="00AD75C8"/>
    <w:rsid w:val="00AD75DA"/>
    <w:rsid w:val="00AE020E"/>
    <w:rsid w:val="00AE0C8B"/>
    <w:rsid w:val="00AE17E5"/>
    <w:rsid w:val="00AE203C"/>
    <w:rsid w:val="00AE2CE7"/>
    <w:rsid w:val="00AE369C"/>
    <w:rsid w:val="00AE3C72"/>
    <w:rsid w:val="00AE578F"/>
    <w:rsid w:val="00AE5FEB"/>
    <w:rsid w:val="00AE6535"/>
    <w:rsid w:val="00AE6661"/>
    <w:rsid w:val="00AE69CE"/>
    <w:rsid w:val="00AE69D3"/>
    <w:rsid w:val="00AE7AE9"/>
    <w:rsid w:val="00AF0B38"/>
    <w:rsid w:val="00AF0E49"/>
    <w:rsid w:val="00AF1E45"/>
    <w:rsid w:val="00AF2E39"/>
    <w:rsid w:val="00AF3D21"/>
    <w:rsid w:val="00AF403D"/>
    <w:rsid w:val="00AF4C76"/>
    <w:rsid w:val="00AF4FEF"/>
    <w:rsid w:val="00AF55E6"/>
    <w:rsid w:val="00AF6507"/>
    <w:rsid w:val="00AF6777"/>
    <w:rsid w:val="00AF7A7C"/>
    <w:rsid w:val="00AF7B8E"/>
    <w:rsid w:val="00B011CB"/>
    <w:rsid w:val="00B01CDE"/>
    <w:rsid w:val="00B02423"/>
    <w:rsid w:val="00B02FE3"/>
    <w:rsid w:val="00B0323B"/>
    <w:rsid w:val="00B0333B"/>
    <w:rsid w:val="00B04280"/>
    <w:rsid w:val="00B04397"/>
    <w:rsid w:val="00B04C7A"/>
    <w:rsid w:val="00B063E3"/>
    <w:rsid w:val="00B070F9"/>
    <w:rsid w:val="00B076B5"/>
    <w:rsid w:val="00B07806"/>
    <w:rsid w:val="00B10C1D"/>
    <w:rsid w:val="00B11AC5"/>
    <w:rsid w:val="00B124B5"/>
    <w:rsid w:val="00B12B75"/>
    <w:rsid w:val="00B12E74"/>
    <w:rsid w:val="00B13DE9"/>
    <w:rsid w:val="00B13EC1"/>
    <w:rsid w:val="00B14539"/>
    <w:rsid w:val="00B14ADB"/>
    <w:rsid w:val="00B14BD2"/>
    <w:rsid w:val="00B15947"/>
    <w:rsid w:val="00B15B9C"/>
    <w:rsid w:val="00B1625A"/>
    <w:rsid w:val="00B16491"/>
    <w:rsid w:val="00B16766"/>
    <w:rsid w:val="00B16B19"/>
    <w:rsid w:val="00B16FEF"/>
    <w:rsid w:val="00B17140"/>
    <w:rsid w:val="00B17EE8"/>
    <w:rsid w:val="00B20090"/>
    <w:rsid w:val="00B205D4"/>
    <w:rsid w:val="00B21159"/>
    <w:rsid w:val="00B21292"/>
    <w:rsid w:val="00B21FE9"/>
    <w:rsid w:val="00B22700"/>
    <w:rsid w:val="00B22A89"/>
    <w:rsid w:val="00B2514A"/>
    <w:rsid w:val="00B25687"/>
    <w:rsid w:val="00B25FEC"/>
    <w:rsid w:val="00B277D6"/>
    <w:rsid w:val="00B302D4"/>
    <w:rsid w:val="00B3055A"/>
    <w:rsid w:val="00B30F92"/>
    <w:rsid w:val="00B31589"/>
    <w:rsid w:val="00B3196D"/>
    <w:rsid w:val="00B31C9A"/>
    <w:rsid w:val="00B3200F"/>
    <w:rsid w:val="00B32218"/>
    <w:rsid w:val="00B3367B"/>
    <w:rsid w:val="00B3373D"/>
    <w:rsid w:val="00B338F1"/>
    <w:rsid w:val="00B35296"/>
    <w:rsid w:val="00B35ADF"/>
    <w:rsid w:val="00B35ED0"/>
    <w:rsid w:val="00B36BB0"/>
    <w:rsid w:val="00B36DC5"/>
    <w:rsid w:val="00B373C4"/>
    <w:rsid w:val="00B376CE"/>
    <w:rsid w:val="00B379D4"/>
    <w:rsid w:val="00B404CC"/>
    <w:rsid w:val="00B40CAA"/>
    <w:rsid w:val="00B41668"/>
    <w:rsid w:val="00B416D1"/>
    <w:rsid w:val="00B4275D"/>
    <w:rsid w:val="00B42950"/>
    <w:rsid w:val="00B42D15"/>
    <w:rsid w:val="00B43804"/>
    <w:rsid w:val="00B43BE6"/>
    <w:rsid w:val="00B446F9"/>
    <w:rsid w:val="00B453CD"/>
    <w:rsid w:val="00B46882"/>
    <w:rsid w:val="00B46895"/>
    <w:rsid w:val="00B46C87"/>
    <w:rsid w:val="00B46CEE"/>
    <w:rsid w:val="00B46DED"/>
    <w:rsid w:val="00B46FE9"/>
    <w:rsid w:val="00B47CCC"/>
    <w:rsid w:val="00B5040C"/>
    <w:rsid w:val="00B52126"/>
    <w:rsid w:val="00B522BC"/>
    <w:rsid w:val="00B526D8"/>
    <w:rsid w:val="00B528A0"/>
    <w:rsid w:val="00B5296F"/>
    <w:rsid w:val="00B52CB4"/>
    <w:rsid w:val="00B545B8"/>
    <w:rsid w:val="00B5505D"/>
    <w:rsid w:val="00B55063"/>
    <w:rsid w:val="00B554EC"/>
    <w:rsid w:val="00B5640D"/>
    <w:rsid w:val="00B5676B"/>
    <w:rsid w:val="00B56DD4"/>
    <w:rsid w:val="00B61B26"/>
    <w:rsid w:val="00B61D78"/>
    <w:rsid w:val="00B63A65"/>
    <w:rsid w:val="00B64391"/>
    <w:rsid w:val="00B648B2"/>
    <w:rsid w:val="00B64F65"/>
    <w:rsid w:val="00B65905"/>
    <w:rsid w:val="00B65A24"/>
    <w:rsid w:val="00B65A41"/>
    <w:rsid w:val="00B660D5"/>
    <w:rsid w:val="00B663E5"/>
    <w:rsid w:val="00B669A2"/>
    <w:rsid w:val="00B67082"/>
    <w:rsid w:val="00B671A1"/>
    <w:rsid w:val="00B67DD5"/>
    <w:rsid w:val="00B709DA"/>
    <w:rsid w:val="00B70F33"/>
    <w:rsid w:val="00B7138D"/>
    <w:rsid w:val="00B71BBD"/>
    <w:rsid w:val="00B750D4"/>
    <w:rsid w:val="00B75270"/>
    <w:rsid w:val="00B75422"/>
    <w:rsid w:val="00B755F9"/>
    <w:rsid w:val="00B758BF"/>
    <w:rsid w:val="00B76001"/>
    <w:rsid w:val="00B765F1"/>
    <w:rsid w:val="00B76914"/>
    <w:rsid w:val="00B77BA2"/>
    <w:rsid w:val="00B81046"/>
    <w:rsid w:val="00B812EF"/>
    <w:rsid w:val="00B823C2"/>
    <w:rsid w:val="00B82678"/>
    <w:rsid w:val="00B82A54"/>
    <w:rsid w:val="00B83C20"/>
    <w:rsid w:val="00B84551"/>
    <w:rsid w:val="00B8546A"/>
    <w:rsid w:val="00B87835"/>
    <w:rsid w:val="00B87FB6"/>
    <w:rsid w:val="00B908A6"/>
    <w:rsid w:val="00B926F6"/>
    <w:rsid w:val="00B927E9"/>
    <w:rsid w:val="00B92AB8"/>
    <w:rsid w:val="00B93522"/>
    <w:rsid w:val="00B9355F"/>
    <w:rsid w:val="00B93A52"/>
    <w:rsid w:val="00B93B43"/>
    <w:rsid w:val="00B93B8C"/>
    <w:rsid w:val="00B93D44"/>
    <w:rsid w:val="00B9412F"/>
    <w:rsid w:val="00B943D8"/>
    <w:rsid w:val="00B94764"/>
    <w:rsid w:val="00B94D61"/>
    <w:rsid w:val="00B954F5"/>
    <w:rsid w:val="00B962EB"/>
    <w:rsid w:val="00B965C2"/>
    <w:rsid w:val="00B96829"/>
    <w:rsid w:val="00B975F4"/>
    <w:rsid w:val="00BA0470"/>
    <w:rsid w:val="00BA10D1"/>
    <w:rsid w:val="00BA1130"/>
    <w:rsid w:val="00BA14FD"/>
    <w:rsid w:val="00BA1944"/>
    <w:rsid w:val="00BA1CE8"/>
    <w:rsid w:val="00BA2698"/>
    <w:rsid w:val="00BA2B47"/>
    <w:rsid w:val="00BA307E"/>
    <w:rsid w:val="00BA30D3"/>
    <w:rsid w:val="00BA3485"/>
    <w:rsid w:val="00BA3AD0"/>
    <w:rsid w:val="00BA4974"/>
    <w:rsid w:val="00BA4BDF"/>
    <w:rsid w:val="00BA5837"/>
    <w:rsid w:val="00BA5B5B"/>
    <w:rsid w:val="00BA5D67"/>
    <w:rsid w:val="00BA5E32"/>
    <w:rsid w:val="00BA64A9"/>
    <w:rsid w:val="00BA6CA1"/>
    <w:rsid w:val="00BA6E41"/>
    <w:rsid w:val="00BA7A49"/>
    <w:rsid w:val="00BB10EB"/>
    <w:rsid w:val="00BB1EC8"/>
    <w:rsid w:val="00BB2553"/>
    <w:rsid w:val="00BB27DC"/>
    <w:rsid w:val="00BB4292"/>
    <w:rsid w:val="00BB4728"/>
    <w:rsid w:val="00BB476F"/>
    <w:rsid w:val="00BB5632"/>
    <w:rsid w:val="00BB5961"/>
    <w:rsid w:val="00BB5CF2"/>
    <w:rsid w:val="00BB6E4B"/>
    <w:rsid w:val="00BB78E9"/>
    <w:rsid w:val="00BC0507"/>
    <w:rsid w:val="00BC0A9E"/>
    <w:rsid w:val="00BC0F15"/>
    <w:rsid w:val="00BC2194"/>
    <w:rsid w:val="00BC29B3"/>
    <w:rsid w:val="00BC2C68"/>
    <w:rsid w:val="00BC2D98"/>
    <w:rsid w:val="00BC2FAC"/>
    <w:rsid w:val="00BC378F"/>
    <w:rsid w:val="00BC4903"/>
    <w:rsid w:val="00BC497D"/>
    <w:rsid w:val="00BC52B3"/>
    <w:rsid w:val="00BC5A30"/>
    <w:rsid w:val="00BC5A5A"/>
    <w:rsid w:val="00BC6448"/>
    <w:rsid w:val="00BC6844"/>
    <w:rsid w:val="00BC741E"/>
    <w:rsid w:val="00BC76F3"/>
    <w:rsid w:val="00BD1B48"/>
    <w:rsid w:val="00BD2820"/>
    <w:rsid w:val="00BD2BC7"/>
    <w:rsid w:val="00BD315B"/>
    <w:rsid w:val="00BD46BD"/>
    <w:rsid w:val="00BD5441"/>
    <w:rsid w:val="00BD5C9E"/>
    <w:rsid w:val="00BD5D18"/>
    <w:rsid w:val="00BD6514"/>
    <w:rsid w:val="00BD67E1"/>
    <w:rsid w:val="00BD7FAA"/>
    <w:rsid w:val="00BE0311"/>
    <w:rsid w:val="00BE05F1"/>
    <w:rsid w:val="00BE0BFA"/>
    <w:rsid w:val="00BE16C5"/>
    <w:rsid w:val="00BE24C1"/>
    <w:rsid w:val="00BE2D54"/>
    <w:rsid w:val="00BE3147"/>
    <w:rsid w:val="00BE3BC3"/>
    <w:rsid w:val="00BE3E84"/>
    <w:rsid w:val="00BE4358"/>
    <w:rsid w:val="00BE503C"/>
    <w:rsid w:val="00BE522E"/>
    <w:rsid w:val="00BE6782"/>
    <w:rsid w:val="00BE6976"/>
    <w:rsid w:val="00BE69F7"/>
    <w:rsid w:val="00BE6F47"/>
    <w:rsid w:val="00BE7557"/>
    <w:rsid w:val="00BE7F9C"/>
    <w:rsid w:val="00BF135B"/>
    <w:rsid w:val="00BF1624"/>
    <w:rsid w:val="00BF324E"/>
    <w:rsid w:val="00BF3270"/>
    <w:rsid w:val="00BF35E9"/>
    <w:rsid w:val="00BF37E1"/>
    <w:rsid w:val="00BF467B"/>
    <w:rsid w:val="00BF4AC8"/>
    <w:rsid w:val="00BF4B86"/>
    <w:rsid w:val="00BF4EB8"/>
    <w:rsid w:val="00BF5164"/>
    <w:rsid w:val="00BF61D0"/>
    <w:rsid w:val="00BF67BC"/>
    <w:rsid w:val="00BF6F90"/>
    <w:rsid w:val="00BF79B2"/>
    <w:rsid w:val="00BF7FCC"/>
    <w:rsid w:val="00C0001D"/>
    <w:rsid w:val="00C00039"/>
    <w:rsid w:val="00C00DBB"/>
    <w:rsid w:val="00C01432"/>
    <w:rsid w:val="00C01452"/>
    <w:rsid w:val="00C0187F"/>
    <w:rsid w:val="00C02558"/>
    <w:rsid w:val="00C02941"/>
    <w:rsid w:val="00C02D35"/>
    <w:rsid w:val="00C03715"/>
    <w:rsid w:val="00C03AB2"/>
    <w:rsid w:val="00C0426C"/>
    <w:rsid w:val="00C04C56"/>
    <w:rsid w:val="00C05837"/>
    <w:rsid w:val="00C05CC3"/>
    <w:rsid w:val="00C06207"/>
    <w:rsid w:val="00C065ED"/>
    <w:rsid w:val="00C06AA8"/>
    <w:rsid w:val="00C100B5"/>
    <w:rsid w:val="00C104FE"/>
    <w:rsid w:val="00C10CD0"/>
    <w:rsid w:val="00C11504"/>
    <w:rsid w:val="00C11F47"/>
    <w:rsid w:val="00C121AD"/>
    <w:rsid w:val="00C12611"/>
    <w:rsid w:val="00C12A6B"/>
    <w:rsid w:val="00C12B4C"/>
    <w:rsid w:val="00C13A80"/>
    <w:rsid w:val="00C14018"/>
    <w:rsid w:val="00C14603"/>
    <w:rsid w:val="00C14E13"/>
    <w:rsid w:val="00C154BB"/>
    <w:rsid w:val="00C15A28"/>
    <w:rsid w:val="00C15C6C"/>
    <w:rsid w:val="00C15DBF"/>
    <w:rsid w:val="00C16A5D"/>
    <w:rsid w:val="00C1704D"/>
    <w:rsid w:val="00C176FC"/>
    <w:rsid w:val="00C17ACA"/>
    <w:rsid w:val="00C17D8A"/>
    <w:rsid w:val="00C203D1"/>
    <w:rsid w:val="00C20997"/>
    <w:rsid w:val="00C213D0"/>
    <w:rsid w:val="00C214F0"/>
    <w:rsid w:val="00C220F5"/>
    <w:rsid w:val="00C2267D"/>
    <w:rsid w:val="00C228A9"/>
    <w:rsid w:val="00C22D27"/>
    <w:rsid w:val="00C2342D"/>
    <w:rsid w:val="00C234BB"/>
    <w:rsid w:val="00C23D30"/>
    <w:rsid w:val="00C23D63"/>
    <w:rsid w:val="00C24E79"/>
    <w:rsid w:val="00C25E63"/>
    <w:rsid w:val="00C26228"/>
    <w:rsid w:val="00C26636"/>
    <w:rsid w:val="00C2709D"/>
    <w:rsid w:val="00C30149"/>
    <w:rsid w:val="00C30594"/>
    <w:rsid w:val="00C30EC7"/>
    <w:rsid w:val="00C310A2"/>
    <w:rsid w:val="00C3179C"/>
    <w:rsid w:val="00C318C2"/>
    <w:rsid w:val="00C31BAD"/>
    <w:rsid w:val="00C31D8E"/>
    <w:rsid w:val="00C3348E"/>
    <w:rsid w:val="00C33BBD"/>
    <w:rsid w:val="00C33D07"/>
    <w:rsid w:val="00C343D2"/>
    <w:rsid w:val="00C34980"/>
    <w:rsid w:val="00C34B8B"/>
    <w:rsid w:val="00C3548A"/>
    <w:rsid w:val="00C35738"/>
    <w:rsid w:val="00C3575F"/>
    <w:rsid w:val="00C367D0"/>
    <w:rsid w:val="00C36833"/>
    <w:rsid w:val="00C36EC0"/>
    <w:rsid w:val="00C37D93"/>
    <w:rsid w:val="00C40197"/>
    <w:rsid w:val="00C412E0"/>
    <w:rsid w:val="00C41EAA"/>
    <w:rsid w:val="00C42B5F"/>
    <w:rsid w:val="00C438CC"/>
    <w:rsid w:val="00C43D12"/>
    <w:rsid w:val="00C43E96"/>
    <w:rsid w:val="00C44065"/>
    <w:rsid w:val="00C44CF7"/>
    <w:rsid w:val="00C4522F"/>
    <w:rsid w:val="00C456D3"/>
    <w:rsid w:val="00C46C9D"/>
    <w:rsid w:val="00C46CB6"/>
    <w:rsid w:val="00C47252"/>
    <w:rsid w:val="00C4731C"/>
    <w:rsid w:val="00C473ED"/>
    <w:rsid w:val="00C478C6"/>
    <w:rsid w:val="00C47BD7"/>
    <w:rsid w:val="00C50DBC"/>
    <w:rsid w:val="00C50F05"/>
    <w:rsid w:val="00C50FCF"/>
    <w:rsid w:val="00C513BD"/>
    <w:rsid w:val="00C5229F"/>
    <w:rsid w:val="00C52B7C"/>
    <w:rsid w:val="00C53CD3"/>
    <w:rsid w:val="00C53FF0"/>
    <w:rsid w:val="00C5461F"/>
    <w:rsid w:val="00C5655F"/>
    <w:rsid w:val="00C5693B"/>
    <w:rsid w:val="00C56C9A"/>
    <w:rsid w:val="00C56E4B"/>
    <w:rsid w:val="00C571C4"/>
    <w:rsid w:val="00C57610"/>
    <w:rsid w:val="00C57837"/>
    <w:rsid w:val="00C57AE7"/>
    <w:rsid w:val="00C60170"/>
    <w:rsid w:val="00C60466"/>
    <w:rsid w:val="00C6058E"/>
    <w:rsid w:val="00C610DF"/>
    <w:rsid w:val="00C61580"/>
    <w:rsid w:val="00C6208B"/>
    <w:rsid w:val="00C62359"/>
    <w:rsid w:val="00C62A9F"/>
    <w:rsid w:val="00C631E2"/>
    <w:rsid w:val="00C637CB"/>
    <w:rsid w:val="00C63926"/>
    <w:rsid w:val="00C63EF7"/>
    <w:rsid w:val="00C64AB1"/>
    <w:rsid w:val="00C65F2D"/>
    <w:rsid w:val="00C7011D"/>
    <w:rsid w:val="00C7069B"/>
    <w:rsid w:val="00C70708"/>
    <w:rsid w:val="00C710B7"/>
    <w:rsid w:val="00C714BE"/>
    <w:rsid w:val="00C72E3A"/>
    <w:rsid w:val="00C73357"/>
    <w:rsid w:val="00C7376C"/>
    <w:rsid w:val="00C74F5B"/>
    <w:rsid w:val="00C7664F"/>
    <w:rsid w:val="00C774C3"/>
    <w:rsid w:val="00C8026E"/>
    <w:rsid w:val="00C80B67"/>
    <w:rsid w:val="00C83B1C"/>
    <w:rsid w:val="00C83D8E"/>
    <w:rsid w:val="00C85270"/>
    <w:rsid w:val="00C86723"/>
    <w:rsid w:val="00C86DA0"/>
    <w:rsid w:val="00C87011"/>
    <w:rsid w:val="00C87785"/>
    <w:rsid w:val="00C87F20"/>
    <w:rsid w:val="00C90E43"/>
    <w:rsid w:val="00C91172"/>
    <w:rsid w:val="00C9129E"/>
    <w:rsid w:val="00C91783"/>
    <w:rsid w:val="00C93FBE"/>
    <w:rsid w:val="00C94106"/>
    <w:rsid w:val="00C95309"/>
    <w:rsid w:val="00C96018"/>
    <w:rsid w:val="00C976C2"/>
    <w:rsid w:val="00CA07EF"/>
    <w:rsid w:val="00CA0E4F"/>
    <w:rsid w:val="00CA1296"/>
    <w:rsid w:val="00CA255B"/>
    <w:rsid w:val="00CA2C10"/>
    <w:rsid w:val="00CA40A8"/>
    <w:rsid w:val="00CA43A5"/>
    <w:rsid w:val="00CA4D78"/>
    <w:rsid w:val="00CA4F7F"/>
    <w:rsid w:val="00CA62D7"/>
    <w:rsid w:val="00CA6EC1"/>
    <w:rsid w:val="00CA7598"/>
    <w:rsid w:val="00CA7BF9"/>
    <w:rsid w:val="00CA7C4C"/>
    <w:rsid w:val="00CB06A6"/>
    <w:rsid w:val="00CB13C7"/>
    <w:rsid w:val="00CB19E2"/>
    <w:rsid w:val="00CB1FAF"/>
    <w:rsid w:val="00CB3429"/>
    <w:rsid w:val="00CB3B04"/>
    <w:rsid w:val="00CB3C0A"/>
    <w:rsid w:val="00CB44FC"/>
    <w:rsid w:val="00CB5472"/>
    <w:rsid w:val="00CB68BC"/>
    <w:rsid w:val="00CB6C29"/>
    <w:rsid w:val="00CB70DF"/>
    <w:rsid w:val="00CB7B9F"/>
    <w:rsid w:val="00CC0376"/>
    <w:rsid w:val="00CC052B"/>
    <w:rsid w:val="00CC08FE"/>
    <w:rsid w:val="00CC0CFA"/>
    <w:rsid w:val="00CC13AE"/>
    <w:rsid w:val="00CC2095"/>
    <w:rsid w:val="00CC23D1"/>
    <w:rsid w:val="00CC2F05"/>
    <w:rsid w:val="00CC34A9"/>
    <w:rsid w:val="00CC38CA"/>
    <w:rsid w:val="00CC3F0F"/>
    <w:rsid w:val="00CC3FD5"/>
    <w:rsid w:val="00CC4108"/>
    <w:rsid w:val="00CC51BE"/>
    <w:rsid w:val="00CC60BF"/>
    <w:rsid w:val="00CC62EA"/>
    <w:rsid w:val="00CC6C4F"/>
    <w:rsid w:val="00CC7D83"/>
    <w:rsid w:val="00CC7F57"/>
    <w:rsid w:val="00CD0E40"/>
    <w:rsid w:val="00CD15E3"/>
    <w:rsid w:val="00CD1E88"/>
    <w:rsid w:val="00CD27A2"/>
    <w:rsid w:val="00CD33E4"/>
    <w:rsid w:val="00CD3A84"/>
    <w:rsid w:val="00CD3E10"/>
    <w:rsid w:val="00CD40B2"/>
    <w:rsid w:val="00CD4252"/>
    <w:rsid w:val="00CD42AF"/>
    <w:rsid w:val="00CD4471"/>
    <w:rsid w:val="00CD55B7"/>
    <w:rsid w:val="00CD58DB"/>
    <w:rsid w:val="00CD59C0"/>
    <w:rsid w:val="00CD5AB6"/>
    <w:rsid w:val="00CD5FC0"/>
    <w:rsid w:val="00CD66A2"/>
    <w:rsid w:val="00CD66E0"/>
    <w:rsid w:val="00CE0625"/>
    <w:rsid w:val="00CE081B"/>
    <w:rsid w:val="00CE083A"/>
    <w:rsid w:val="00CE0909"/>
    <w:rsid w:val="00CE0E33"/>
    <w:rsid w:val="00CE1026"/>
    <w:rsid w:val="00CE10DE"/>
    <w:rsid w:val="00CE2173"/>
    <w:rsid w:val="00CE4809"/>
    <w:rsid w:val="00CE5C13"/>
    <w:rsid w:val="00CE670D"/>
    <w:rsid w:val="00CE698F"/>
    <w:rsid w:val="00CE6A68"/>
    <w:rsid w:val="00CE6D38"/>
    <w:rsid w:val="00CE7153"/>
    <w:rsid w:val="00CE7698"/>
    <w:rsid w:val="00CF157D"/>
    <w:rsid w:val="00CF1B5F"/>
    <w:rsid w:val="00CF1F94"/>
    <w:rsid w:val="00CF2B48"/>
    <w:rsid w:val="00CF2E8E"/>
    <w:rsid w:val="00CF3777"/>
    <w:rsid w:val="00CF3E1D"/>
    <w:rsid w:val="00CF46CE"/>
    <w:rsid w:val="00CF4725"/>
    <w:rsid w:val="00CF4D1D"/>
    <w:rsid w:val="00CF5168"/>
    <w:rsid w:val="00CF5C2D"/>
    <w:rsid w:val="00CF68DA"/>
    <w:rsid w:val="00CF79F4"/>
    <w:rsid w:val="00CF7D30"/>
    <w:rsid w:val="00D0158D"/>
    <w:rsid w:val="00D0319D"/>
    <w:rsid w:val="00D03626"/>
    <w:rsid w:val="00D037E5"/>
    <w:rsid w:val="00D03A60"/>
    <w:rsid w:val="00D055BF"/>
    <w:rsid w:val="00D05870"/>
    <w:rsid w:val="00D0589D"/>
    <w:rsid w:val="00D06477"/>
    <w:rsid w:val="00D06EC9"/>
    <w:rsid w:val="00D07037"/>
    <w:rsid w:val="00D078FE"/>
    <w:rsid w:val="00D07A9A"/>
    <w:rsid w:val="00D12029"/>
    <w:rsid w:val="00D12F80"/>
    <w:rsid w:val="00D135FC"/>
    <w:rsid w:val="00D13B1B"/>
    <w:rsid w:val="00D14671"/>
    <w:rsid w:val="00D14827"/>
    <w:rsid w:val="00D1499B"/>
    <w:rsid w:val="00D14A78"/>
    <w:rsid w:val="00D15475"/>
    <w:rsid w:val="00D15E5F"/>
    <w:rsid w:val="00D167CE"/>
    <w:rsid w:val="00D16C0E"/>
    <w:rsid w:val="00D1757B"/>
    <w:rsid w:val="00D17957"/>
    <w:rsid w:val="00D20C92"/>
    <w:rsid w:val="00D20E9F"/>
    <w:rsid w:val="00D217E4"/>
    <w:rsid w:val="00D22997"/>
    <w:rsid w:val="00D23304"/>
    <w:rsid w:val="00D2420C"/>
    <w:rsid w:val="00D24C84"/>
    <w:rsid w:val="00D24F15"/>
    <w:rsid w:val="00D256A1"/>
    <w:rsid w:val="00D25B74"/>
    <w:rsid w:val="00D25B7F"/>
    <w:rsid w:val="00D2696F"/>
    <w:rsid w:val="00D271C0"/>
    <w:rsid w:val="00D27957"/>
    <w:rsid w:val="00D27A74"/>
    <w:rsid w:val="00D319D4"/>
    <w:rsid w:val="00D32331"/>
    <w:rsid w:val="00D32FD9"/>
    <w:rsid w:val="00D33428"/>
    <w:rsid w:val="00D334F0"/>
    <w:rsid w:val="00D349E4"/>
    <w:rsid w:val="00D36BF9"/>
    <w:rsid w:val="00D36E62"/>
    <w:rsid w:val="00D373C0"/>
    <w:rsid w:val="00D377F7"/>
    <w:rsid w:val="00D378E3"/>
    <w:rsid w:val="00D37F6E"/>
    <w:rsid w:val="00D40826"/>
    <w:rsid w:val="00D42944"/>
    <w:rsid w:val="00D43F9F"/>
    <w:rsid w:val="00D45B65"/>
    <w:rsid w:val="00D46331"/>
    <w:rsid w:val="00D46A2D"/>
    <w:rsid w:val="00D47797"/>
    <w:rsid w:val="00D47AF4"/>
    <w:rsid w:val="00D51731"/>
    <w:rsid w:val="00D51D69"/>
    <w:rsid w:val="00D5256E"/>
    <w:rsid w:val="00D52B81"/>
    <w:rsid w:val="00D5364A"/>
    <w:rsid w:val="00D5390D"/>
    <w:rsid w:val="00D54645"/>
    <w:rsid w:val="00D5680F"/>
    <w:rsid w:val="00D56AFA"/>
    <w:rsid w:val="00D5738D"/>
    <w:rsid w:val="00D575FA"/>
    <w:rsid w:val="00D6248F"/>
    <w:rsid w:val="00D6335E"/>
    <w:rsid w:val="00D638F2"/>
    <w:rsid w:val="00D63B3A"/>
    <w:rsid w:val="00D63D24"/>
    <w:rsid w:val="00D6563F"/>
    <w:rsid w:val="00D66C50"/>
    <w:rsid w:val="00D66D06"/>
    <w:rsid w:val="00D67D34"/>
    <w:rsid w:val="00D70157"/>
    <w:rsid w:val="00D70E3F"/>
    <w:rsid w:val="00D710AB"/>
    <w:rsid w:val="00D728F4"/>
    <w:rsid w:val="00D73D81"/>
    <w:rsid w:val="00D7503C"/>
    <w:rsid w:val="00D75E90"/>
    <w:rsid w:val="00D76559"/>
    <w:rsid w:val="00D77F36"/>
    <w:rsid w:val="00D81A1D"/>
    <w:rsid w:val="00D81DD7"/>
    <w:rsid w:val="00D826FF"/>
    <w:rsid w:val="00D83303"/>
    <w:rsid w:val="00D83CE8"/>
    <w:rsid w:val="00D83DF6"/>
    <w:rsid w:val="00D8474A"/>
    <w:rsid w:val="00D84A24"/>
    <w:rsid w:val="00D850AF"/>
    <w:rsid w:val="00D8571A"/>
    <w:rsid w:val="00D86223"/>
    <w:rsid w:val="00D8672B"/>
    <w:rsid w:val="00D8691F"/>
    <w:rsid w:val="00D86C9D"/>
    <w:rsid w:val="00D900FE"/>
    <w:rsid w:val="00D90FAB"/>
    <w:rsid w:val="00D927A3"/>
    <w:rsid w:val="00D92A7B"/>
    <w:rsid w:val="00D935D6"/>
    <w:rsid w:val="00D944B6"/>
    <w:rsid w:val="00D948D0"/>
    <w:rsid w:val="00D95022"/>
    <w:rsid w:val="00D95960"/>
    <w:rsid w:val="00D95FC6"/>
    <w:rsid w:val="00D96207"/>
    <w:rsid w:val="00D97873"/>
    <w:rsid w:val="00D97A3B"/>
    <w:rsid w:val="00D97A44"/>
    <w:rsid w:val="00DA0240"/>
    <w:rsid w:val="00DA0386"/>
    <w:rsid w:val="00DA08E4"/>
    <w:rsid w:val="00DA0EEA"/>
    <w:rsid w:val="00DA0F1B"/>
    <w:rsid w:val="00DA1679"/>
    <w:rsid w:val="00DA1941"/>
    <w:rsid w:val="00DA1A74"/>
    <w:rsid w:val="00DA1BFD"/>
    <w:rsid w:val="00DA4115"/>
    <w:rsid w:val="00DA4371"/>
    <w:rsid w:val="00DA46BB"/>
    <w:rsid w:val="00DA5C00"/>
    <w:rsid w:val="00DA6636"/>
    <w:rsid w:val="00DA686B"/>
    <w:rsid w:val="00DA73AD"/>
    <w:rsid w:val="00DA7712"/>
    <w:rsid w:val="00DA7A80"/>
    <w:rsid w:val="00DA7FB9"/>
    <w:rsid w:val="00DB0330"/>
    <w:rsid w:val="00DB051E"/>
    <w:rsid w:val="00DB0E17"/>
    <w:rsid w:val="00DB2048"/>
    <w:rsid w:val="00DB20F4"/>
    <w:rsid w:val="00DB24FA"/>
    <w:rsid w:val="00DB2579"/>
    <w:rsid w:val="00DB2F4F"/>
    <w:rsid w:val="00DB3100"/>
    <w:rsid w:val="00DB3179"/>
    <w:rsid w:val="00DB362E"/>
    <w:rsid w:val="00DB3CBA"/>
    <w:rsid w:val="00DB4957"/>
    <w:rsid w:val="00DB513D"/>
    <w:rsid w:val="00DB5353"/>
    <w:rsid w:val="00DB62D0"/>
    <w:rsid w:val="00DB7B5A"/>
    <w:rsid w:val="00DC01EE"/>
    <w:rsid w:val="00DC108A"/>
    <w:rsid w:val="00DC16E7"/>
    <w:rsid w:val="00DC37B8"/>
    <w:rsid w:val="00DC421A"/>
    <w:rsid w:val="00DC4DAC"/>
    <w:rsid w:val="00DC634B"/>
    <w:rsid w:val="00DC6F07"/>
    <w:rsid w:val="00DC70DC"/>
    <w:rsid w:val="00DC745A"/>
    <w:rsid w:val="00DC7AAD"/>
    <w:rsid w:val="00DC7E8A"/>
    <w:rsid w:val="00DD0360"/>
    <w:rsid w:val="00DD06BE"/>
    <w:rsid w:val="00DD0795"/>
    <w:rsid w:val="00DD10D0"/>
    <w:rsid w:val="00DD1300"/>
    <w:rsid w:val="00DD18F0"/>
    <w:rsid w:val="00DD1A2F"/>
    <w:rsid w:val="00DD223C"/>
    <w:rsid w:val="00DD2852"/>
    <w:rsid w:val="00DD2D99"/>
    <w:rsid w:val="00DD4C8B"/>
    <w:rsid w:val="00DD4E7D"/>
    <w:rsid w:val="00DD4EE9"/>
    <w:rsid w:val="00DD5516"/>
    <w:rsid w:val="00DD5871"/>
    <w:rsid w:val="00DD6191"/>
    <w:rsid w:val="00DD7879"/>
    <w:rsid w:val="00DD7CF1"/>
    <w:rsid w:val="00DE0293"/>
    <w:rsid w:val="00DE1186"/>
    <w:rsid w:val="00DE131B"/>
    <w:rsid w:val="00DE2129"/>
    <w:rsid w:val="00DE417E"/>
    <w:rsid w:val="00DE422F"/>
    <w:rsid w:val="00DE46AD"/>
    <w:rsid w:val="00DE4ABF"/>
    <w:rsid w:val="00DE4B9F"/>
    <w:rsid w:val="00DE4C42"/>
    <w:rsid w:val="00DE5274"/>
    <w:rsid w:val="00DE5309"/>
    <w:rsid w:val="00DE566B"/>
    <w:rsid w:val="00DE5CB8"/>
    <w:rsid w:val="00DE66C1"/>
    <w:rsid w:val="00DE6E62"/>
    <w:rsid w:val="00DE78C5"/>
    <w:rsid w:val="00DE7AE6"/>
    <w:rsid w:val="00DF0747"/>
    <w:rsid w:val="00DF08A7"/>
    <w:rsid w:val="00DF1213"/>
    <w:rsid w:val="00DF1494"/>
    <w:rsid w:val="00DF1F21"/>
    <w:rsid w:val="00DF20EF"/>
    <w:rsid w:val="00DF269E"/>
    <w:rsid w:val="00DF2C6C"/>
    <w:rsid w:val="00DF2C7D"/>
    <w:rsid w:val="00DF317E"/>
    <w:rsid w:val="00DF3D65"/>
    <w:rsid w:val="00DF4460"/>
    <w:rsid w:val="00DF4D7C"/>
    <w:rsid w:val="00DF51E9"/>
    <w:rsid w:val="00DF53B5"/>
    <w:rsid w:val="00DF5687"/>
    <w:rsid w:val="00DF5B43"/>
    <w:rsid w:val="00DF674B"/>
    <w:rsid w:val="00DF7773"/>
    <w:rsid w:val="00DF7E4C"/>
    <w:rsid w:val="00E0019A"/>
    <w:rsid w:val="00E00292"/>
    <w:rsid w:val="00E0060B"/>
    <w:rsid w:val="00E01744"/>
    <w:rsid w:val="00E01CB8"/>
    <w:rsid w:val="00E024F1"/>
    <w:rsid w:val="00E0290F"/>
    <w:rsid w:val="00E029E3"/>
    <w:rsid w:val="00E02DD4"/>
    <w:rsid w:val="00E03968"/>
    <w:rsid w:val="00E03BD3"/>
    <w:rsid w:val="00E042B7"/>
    <w:rsid w:val="00E04508"/>
    <w:rsid w:val="00E04A1B"/>
    <w:rsid w:val="00E0523E"/>
    <w:rsid w:val="00E05870"/>
    <w:rsid w:val="00E063B2"/>
    <w:rsid w:val="00E06421"/>
    <w:rsid w:val="00E07097"/>
    <w:rsid w:val="00E07110"/>
    <w:rsid w:val="00E07264"/>
    <w:rsid w:val="00E07454"/>
    <w:rsid w:val="00E074A1"/>
    <w:rsid w:val="00E07716"/>
    <w:rsid w:val="00E07925"/>
    <w:rsid w:val="00E07C68"/>
    <w:rsid w:val="00E10459"/>
    <w:rsid w:val="00E10558"/>
    <w:rsid w:val="00E10919"/>
    <w:rsid w:val="00E11704"/>
    <w:rsid w:val="00E118D1"/>
    <w:rsid w:val="00E1191D"/>
    <w:rsid w:val="00E11B55"/>
    <w:rsid w:val="00E12777"/>
    <w:rsid w:val="00E133DA"/>
    <w:rsid w:val="00E1376C"/>
    <w:rsid w:val="00E145A6"/>
    <w:rsid w:val="00E14B7B"/>
    <w:rsid w:val="00E15C38"/>
    <w:rsid w:val="00E15D5A"/>
    <w:rsid w:val="00E16617"/>
    <w:rsid w:val="00E16840"/>
    <w:rsid w:val="00E16DEF"/>
    <w:rsid w:val="00E22B41"/>
    <w:rsid w:val="00E2318E"/>
    <w:rsid w:val="00E23298"/>
    <w:rsid w:val="00E23625"/>
    <w:rsid w:val="00E23B45"/>
    <w:rsid w:val="00E23EF5"/>
    <w:rsid w:val="00E2414B"/>
    <w:rsid w:val="00E2423E"/>
    <w:rsid w:val="00E25148"/>
    <w:rsid w:val="00E26998"/>
    <w:rsid w:val="00E27CF2"/>
    <w:rsid w:val="00E30CEC"/>
    <w:rsid w:val="00E32217"/>
    <w:rsid w:val="00E327AA"/>
    <w:rsid w:val="00E32DE9"/>
    <w:rsid w:val="00E332CB"/>
    <w:rsid w:val="00E3337D"/>
    <w:rsid w:val="00E34342"/>
    <w:rsid w:val="00E3463D"/>
    <w:rsid w:val="00E34C7C"/>
    <w:rsid w:val="00E35AC0"/>
    <w:rsid w:val="00E35FBB"/>
    <w:rsid w:val="00E375C0"/>
    <w:rsid w:val="00E37EC0"/>
    <w:rsid w:val="00E40B19"/>
    <w:rsid w:val="00E41126"/>
    <w:rsid w:val="00E41D10"/>
    <w:rsid w:val="00E423A5"/>
    <w:rsid w:val="00E4242F"/>
    <w:rsid w:val="00E42796"/>
    <w:rsid w:val="00E42EBB"/>
    <w:rsid w:val="00E42F78"/>
    <w:rsid w:val="00E437AF"/>
    <w:rsid w:val="00E43A4D"/>
    <w:rsid w:val="00E4506F"/>
    <w:rsid w:val="00E45519"/>
    <w:rsid w:val="00E46409"/>
    <w:rsid w:val="00E46583"/>
    <w:rsid w:val="00E46C40"/>
    <w:rsid w:val="00E473F0"/>
    <w:rsid w:val="00E50058"/>
    <w:rsid w:val="00E50F3C"/>
    <w:rsid w:val="00E5175C"/>
    <w:rsid w:val="00E51D5F"/>
    <w:rsid w:val="00E51EA6"/>
    <w:rsid w:val="00E51F91"/>
    <w:rsid w:val="00E527A4"/>
    <w:rsid w:val="00E53096"/>
    <w:rsid w:val="00E5310B"/>
    <w:rsid w:val="00E53C94"/>
    <w:rsid w:val="00E54C3D"/>
    <w:rsid w:val="00E54CB4"/>
    <w:rsid w:val="00E551B0"/>
    <w:rsid w:val="00E55AEB"/>
    <w:rsid w:val="00E56675"/>
    <w:rsid w:val="00E56726"/>
    <w:rsid w:val="00E56955"/>
    <w:rsid w:val="00E56A95"/>
    <w:rsid w:val="00E56ADF"/>
    <w:rsid w:val="00E56BAE"/>
    <w:rsid w:val="00E56D0F"/>
    <w:rsid w:val="00E56E12"/>
    <w:rsid w:val="00E57CD6"/>
    <w:rsid w:val="00E60297"/>
    <w:rsid w:val="00E6100A"/>
    <w:rsid w:val="00E61219"/>
    <w:rsid w:val="00E615D6"/>
    <w:rsid w:val="00E61B51"/>
    <w:rsid w:val="00E61E35"/>
    <w:rsid w:val="00E6210B"/>
    <w:rsid w:val="00E62CC8"/>
    <w:rsid w:val="00E63AAA"/>
    <w:rsid w:val="00E63FD5"/>
    <w:rsid w:val="00E640D3"/>
    <w:rsid w:val="00E650F0"/>
    <w:rsid w:val="00E6520C"/>
    <w:rsid w:val="00E655C2"/>
    <w:rsid w:val="00E669F1"/>
    <w:rsid w:val="00E67157"/>
    <w:rsid w:val="00E675F1"/>
    <w:rsid w:val="00E67CBB"/>
    <w:rsid w:val="00E70975"/>
    <w:rsid w:val="00E70C7B"/>
    <w:rsid w:val="00E7160C"/>
    <w:rsid w:val="00E71B94"/>
    <w:rsid w:val="00E71F51"/>
    <w:rsid w:val="00E71FF6"/>
    <w:rsid w:val="00E73DE7"/>
    <w:rsid w:val="00E73E90"/>
    <w:rsid w:val="00E741CF"/>
    <w:rsid w:val="00E743A6"/>
    <w:rsid w:val="00E7591F"/>
    <w:rsid w:val="00E77202"/>
    <w:rsid w:val="00E80A0C"/>
    <w:rsid w:val="00E8106F"/>
    <w:rsid w:val="00E813D7"/>
    <w:rsid w:val="00E81458"/>
    <w:rsid w:val="00E82108"/>
    <w:rsid w:val="00E8257C"/>
    <w:rsid w:val="00E826FC"/>
    <w:rsid w:val="00E82B77"/>
    <w:rsid w:val="00E82B7B"/>
    <w:rsid w:val="00E82BD3"/>
    <w:rsid w:val="00E82E7E"/>
    <w:rsid w:val="00E83826"/>
    <w:rsid w:val="00E83B1A"/>
    <w:rsid w:val="00E83FF7"/>
    <w:rsid w:val="00E8401C"/>
    <w:rsid w:val="00E849FA"/>
    <w:rsid w:val="00E84ECB"/>
    <w:rsid w:val="00E855BD"/>
    <w:rsid w:val="00E8639D"/>
    <w:rsid w:val="00E87C51"/>
    <w:rsid w:val="00E87E59"/>
    <w:rsid w:val="00E90D4C"/>
    <w:rsid w:val="00E91244"/>
    <w:rsid w:val="00E92008"/>
    <w:rsid w:val="00E92074"/>
    <w:rsid w:val="00E92421"/>
    <w:rsid w:val="00E92649"/>
    <w:rsid w:val="00E92D65"/>
    <w:rsid w:val="00E9354E"/>
    <w:rsid w:val="00E93789"/>
    <w:rsid w:val="00E94403"/>
    <w:rsid w:val="00E97346"/>
    <w:rsid w:val="00E9752C"/>
    <w:rsid w:val="00EA064C"/>
    <w:rsid w:val="00EA123B"/>
    <w:rsid w:val="00EA13A8"/>
    <w:rsid w:val="00EA1CC6"/>
    <w:rsid w:val="00EA2307"/>
    <w:rsid w:val="00EA2CC9"/>
    <w:rsid w:val="00EA2CD0"/>
    <w:rsid w:val="00EA3730"/>
    <w:rsid w:val="00EA4852"/>
    <w:rsid w:val="00EA5D26"/>
    <w:rsid w:val="00EA61F6"/>
    <w:rsid w:val="00EA6766"/>
    <w:rsid w:val="00EA6836"/>
    <w:rsid w:val="00EA6FBA"/>
    <w:rsid w:val="00EA7012"/>
    <w:rsid w:val="00EA7223"/>
    <w:rsid w:val="00EA7514"/>
    <w:rsid w:val="00EB0FF0"/>
    <w:rsid w:val="00EB1814"/>
    <w:rsid w:val="00EB1E83"/>
    <w:rsid w:val="00EB20FC"/>
    <w:rsid w:val="00EB2854"/>
    <w:rsid w:val="00EB2C3A"/>
    <w:rsid w:val="00EB2FF3"/>
    <w:rsid w:val="00EB4E60"/>
    <w:rsid w:val="00EB56DB"/>
    <w:rsid w:val="00EB5DAE"/>
    <w:rsid w:val="00EB6A71"/>
    <w:rsid w:val="00EB6C43"/>
    <w:rsid w:val="00EB75BE"/>
    <w:rsid w:val="00EC1A62"/>
    <w:rsid w:val="00EC2083"/>
    <w:rsid w:val="00EC2EFF"/>
    <w:rsid w:val="00EC2F35"/>
    <w:rsid w:val="00EC4656"/>
    <w:rsid w:val="00EC522D"/>
    <w:rsid w:val="00EC54E0"/>
    <w:rsid w:val="00EC59CB"/>
    <w:rsid w:val="00EC5C19"/>
    <w:rsid w:val="00EC64E5"/>
    <w:rsid w:val="00EC6D6B"/>
    <w:rsid w:val="00ED174A"/>
    <w:rsid w:val="00ED1775"/>
    <w:rsid w:val="00ED1847"/>
    <w:rsid w:val="00ED1B4D"/>
    <w:rsid w:val="00ED3598"/>
    <w:rsid w:val="00ED453E"/>
    <w:rsid w:val="00ED51FF"/>
    <w:rsid w:val="00ED5624"/>
    <w:rsid w:val="00ED6274"/>
    <w:rsid w:val="00ED6B1A"/>
    <w:rsid w:val="00ED7930"/>
    <w:rsid w:val="00EE0365"/>
    <w:rsid w:val="00EE0BF5"/>
    <w:rsid w:val="00EE102B"/>
    <w:rsid w:val="00EE10AB"/>
    <w:rsid w:val="00EE182C"/>
    <w:rsid w:val="00EE1AB3"/>
    <w:rsid w:val="00EE1ED1"/>
    <w:rsid w:val="00EE208D"/>
    <w:rsid w:val="00EE24DC"/>
    <w:rsid w:val="00EE2763"/>
    <w:rsid w:val="00EE3B2E"/>
    <w:rsid w:val="00EE3D39"/>
    <w:rsid w:val="00EE45B1"/>
    <w:rsid w:val="00EE4A3D"/>
    <w:rsid w:val="00EE5397"/>
    <w:rsid w:val="00EE53C4"/>
    <w:rsid w:val="00EE7058"/>
    <w:rsid w:val="00EE7828"/>
    <w:rsid w:val="00EF04C5"/>
    <w:rsid w:val="00EF0D00"/>
    <w:rsid w:val="00EF1182"/>
    <w:rsid w:val="00EF2704"/>
    <w:rsid w:val="00EF2F01"/>
    <w:rsid w:val="00EF3829"/>
    <w:rsid w:val="00EF41E1"/>
    <w:rsid w:val="00EF54D7"/>
    <w:rsid w:val="00EF5613"/>
    <w:rsid w:val="00EF5C7A"/>
    <w:rsid w:val="00F003F7"/>
    <w:rsid w:val="00F00A2C"/>
    <w:rsid w:val="00F00E51"/>
    <w:rsid w:val="00F01235"/>
    <w:rsid w:val="00F01881"/>
    <w:rsid w:val="00F01F9F"/>
    <w:rsid w:val="00F02602"/>
    <w:rsid w:val="00F03719"/>
    <w:rsid w:val="00F03C8B"/>
    <w:rsid w:val="00F03EA4"/>
    <w:rsid w:val="00F042B0"/>
    <w:rsid w:val="00F04F27"/>
    <w:rsid w:val="00F05E90"/>
    <w:rsid w:val="00F05FB0"/>
    <w:rsid w:val="00F06643"/>
    <w:rsid w:val="00F06A13"/>
    <w:rsid w:val="00F07D90"/>
    <w:rsid w:val="00F07E35"/>
    <w:rsid w:val="00F10380"/>
    <w:rsid w:val="00F1147F"/>
    <w:rsid w:val="00F115C5"/>
    <w:rsid w:val="00F11833"/>
    <w:rsid w:val="00F119E6"/>
    <w:rsid w:val="00F1208E"/>
    <w:rsid w:val="00F1270B"/>
    <w:rsid w:val="00F1271B"/>
    <w:rsid w:val="00F12C80"/>
    <w:rsid w:val="00F133D3"/>
    <w:rsid w:val="00F13D77"/>
    <w:rsid w:val="00F1577B"/>
    <w:rsid w:val="00F15BCB"/>
    <w:rsid w:val="00F16052"/>
    <w:rsid w:val="00F161AB"/>
    <w:rsid w:val="00F1700D"/>
    <w:rsid w:val="00F173AB"/>
    <w:rsid w:val="00F174AE"/>
    <w:rsid w:val="00F177EC"/>
    <w:rsid w:val="00F17D4E"/>
    <w:rsid w:val="00F17DC3"/>
    <w:rsid w:val="00F17F28"/>
    <w:rsid w:val="00F21255"/>
    <w:rsid w:val="00F21B28"/>
    <w:rsid w:val="00F22591"/>
    <w:rsid w:val="00F239D9"/>
    <w:rsid w:val="00F259F5"/>
    <w:rsid w:val="00F2654F"/>
    <w:rsid w:val="00F26590"/>
    <w:rsid w:val="00F26DFD"/>
    <w:rsid w:val="00F274E5"/>
    <w:rsid w:val="00F30580"/>
    <w:rsid w:val="00F30670"/>
    <w:rsid w:val="00F3090B"/>
    <w:rsid w:val="00F30A6D"/>
    <w:rsid w:val="00F315A8"/>
    <w:rsid w:val="00F31F47"/>
    <w:rsid w:val="00F321E3"/>
    <w:rsid w:val="00F329DE"/>
    <w:rsid w:val="00F3335E"/>
    <w:rsid w:val="00F33703"/>
    <w:rsid w:val="00F33C03"/>
    <w:rsid w:val="00F33DA9"/>
    <w:rsid w:val="00F33F6D"/>
    <w:rsid w:val="00F34628"/>
    <w:rsid w:val="00F34C50"/>
    <w:rsid w:val="00F350E3"/>
    <w:rsid w:val="00F35544"/>
    <w:rsid w:val="00F356FC"/>
    <w:rsid w:val="00F360DA"/>
    <w:rsid w:val="00F367D4"/>
    <w:rsid w:val="00F36879"/>
    <w:rsid w:val="00F36C08"/>
    <w:rsid w:val="00F36C1E"/>
    <w:rsid w:val="00F402E7"/>
    <w:rsid w:val="00F40A4B"/>
    <w:rsid w:val="00F4152B"/>
    <w:rsid w:val="00F418C4"/>
    <w:rsid w:val="00F41AA2"/>
    <w:rsid w:val="00F42236"/>
    <w:rsid w:val="00F42666"/>
    <w:rsid w:val="00F4315D"/>
    <w:rsid w:val="00F43306"/>
    <w:rsid w:val="00F433D4"/>
    <w:rsid w:val="00F45092"/>
    <w:rsid w:val="00F451AD"/>
    <w:rsid w:val="00F4585E"/>
    <w:rsid w:val="00F4648F"/>
    <w:rsid w:val="00F46AD3"/>
    <w:rsid w:val="00F46E1E"/>
    <w:rsid w:val="00F46F82"/>
    <w:rsid w:val="00F47212"/>
    <w:rsid w:val="00F50141"/>
    <w:rsid w:val="00F505B0"/>
    <w:rsid w:val="00F53A70"/>
    <w:rsid w:val="00F53B68"/>
    <w:rsid w:val="00F53C52"/>
    <w:rsid w:val="00F5424C"/>
    <w:rsid w:val="00F54980"/>
    <w:rsid w:val="00F54A40"/>
    <w:rsid w:val="00F552D5"/>
    <w:rsid w:val="00F553D3"/>
    <w:rsid w:val="00F5591F"/>
    <w:rsid w:val="00F56BC4"/>
    <w:rsid w:val="00F56D8C"/>
    <w:rsid w:val="00F56E97"/>
    <w:rsid w:val="00F57ADE"/>
    <w:rsid w:val="00F601D4"/>
    <w:rsid w:val="00F6070B"/>
    <w:rsid w:val="00F607BC"/>
    <w:rsid w:val="00F60C73"/>
    <w:rsid w:val="00F619F7"/>
    <w:rsid w:val="00F62FED"/>
    <w:rsid w:val="00F63098"/>
    <w:rsid w:val="00F6313A"/>
    <w:rsid w:val="00F63642"/>
    <w:rsid w:val="00F64040"/>
    <w:rsid w:val="00F64666"/>
    <w:rsid w:val="00F64D80"/>
    <w:rsid w:val="00F676FA"/>
    <w:rsid w:val="00F67FAF"/>
    <w:rsid w:val="00F70B0F"/>
    <w:rsid w:val="00F71721"/>
    <w:rsid w:val="00F725E4"/>
    <w:rsid w:val="00F72661"/>
    <w:rsid w:val="00F73112"/>
    <w:rsid w:val="00F73927"/>
    <w:rsid w:val="00F74219"/>
    <w:rsid w:val="00F748E3"/>
    <w:rsid w:val="00F74CC7"/>
    <w:rsid w:val="00F758CA"/>
    <w:rsid w:val="00F75D61"/>
    <w:rsid w:val="00F76836"/>
    <w:rsid w:val="00F76A8B"/>
    <w:rsid w:val="00F77067"/>
    <w:rsid w:val="00F77193"/>
    <w:rsid w:val="00F772F0"/>
    <w:rsid w:val="00F777BA"/>
    <w:rsid w:val="00F77E68"/>
    <w:rsid w:val="00F77F35"/>
    <w:rsid w:val="00F809F4"/>
    <w:rsid w:val="00F81284"/>
    <w:rsid w:val="00F821EF"/>
    <w:rsid w:val="00F82575"/>
    <w:rsid w:val="00F825FD"/>
    <w:rsid w:val="00F8333F"/>
    <w:rsid w:val="00F83D8B"/>
    <w:rsid w:val="00F84CEE"/>
    <w:rsid w:val="00F84D12"/>
    <w:rsid w:val="00F86E86"/>
    <w:rsid w:val="00F87C03"/>
    <w:rsid w:val="00F87E73"/>
    <w:rsid w:val="00F9000E"/>
    <w:rsid w:val="00F90213"/>
    <w:rsid w:val="00F9110D"/>
    <w:rsid w:val="00F91CE6"/>
    <w:rsid w:val="00F91E01"/>
    <w:rsid w:val="00F93480"/>
    <w:rsid w:val="00F934BC"/>
    <w:rsid w:val="00F93C05"/>
    <w:rsid w:val="00F93F23"/>
    <w:rsid w:val="00F93F5E"/>
    <w:rsid w:val="00F9440F"/>
    <w:rsid w:val="00F94D8D"/>
    <w:rsid w:val="00F953C3"/>
    <w:rsid w:val="00F955F6"/>
    <w:rsid w:val="00F95914"/>
    <w:rsid w:val="00F95C12"/>
    <w:rsid w:val="00F95CF1"/>
    <w:rsid w:val="00F95E76"/>
    <w:rsid w:val="00F96644"/>
    <w:rsid w:val="00F96E56"/>
    <w:rsid w:val="00F972A1"/>
    <w:rsid w:val="00FA01F1"/>
    <w:rsid w:val="00FA09B1"/>
    <w:rsid w:val="00FA10FE"/>
    <w:rsid w:val="00FA14D0"/>
    <w:rsid w:val="00FA1684"/>
    <w:rsid w:val="00FA17FF"/>
    <w:rsid w:val="00FA2132"/>
    <w:rsid w:val="00FA27A0"/>
    <w:rsid w:val="00FA282F"/>
    <w:rsid w:val="00FA2861"/>
    <w:rsid w:val="00FA293D"/>
    <w:rsid w:val="00FA3051"/>
    <w:rsid w:val="00FA34E3"/>
    <w:rsid w:val="00FA4687"/>
    <w:rsid w:val="00FA57B5"/>
    <w:rsid w:val="00FA5AF6"/>
    <w:rsid w:val="00FA69F0"/>
    <w:rsid w:val="00FA6E23"/>
    <w:rsid w:val="00FA746E"/>
    <w:rsid w:val="00FA74EC"/>
    <w:rsid w:val="00FA7B1F"/>
    <w:rsid w:val="00FB054A"/>
    <w:rsid w:val="00FB0764"/>
    <w:rsid w:val="00FB120A"/>
    <w:rsid w:val="00FB1AF2"/>
    <w:rsid w:val="00FB245E"/>
    <w:rsid w:val="00FB315C"/>
    <w:rsid w:val="00FB3181"/>
    <w:rsid w:val="00FB442C"/>
    <w:rsid w:val="00FB44E3"/>
    <w:rsid w:val="00FB5312"/>
    <w:rsid w:val="00FB54E7"/>
    <w:rsid w:val="00FB564E"/>
    <w:rsid w:val="00FB64DE"/>
    <w:rsid w:val="00FB6901"/>
    <w:rsid w:val="00FB766E"/>
    <w:rsid w:val="00FB78E8"/>
    <w:rsid w:val="00FC02AC"/>
    <w:rsid w:val="00FC0464"/>
    <w:rsid w:val="00FC2F30"/>
    <w:rsid w:val="00FC3BE8"/>
    <w:rsid w:val="00FC48CB"/>
    <w:rsid w:val="00FC5006"/>
    <w:rsid w:val="00FC5CE9"/>
    <w:rsid w:val="00FC6727"/>
    <w:rsid w:val="00FC7BCB"/>
    <w:rsid w:val="00FD026A"/>
    <w:rsid w:val="00FD02CE"/>
    <w:rsid w:val="00FD09E0"/>
    <w:rsid w:val="00FD137E"/>
    <w:rsid w:val="00FD1396"/>
    <w:rsid w:val="00FD2102"/>
    <w:rsid w:val="00FD2F66"/>
    <w:rsid w:val="00FD3135"/>
    <w:rsid w:val="00FD3A79"/>
    <w:rsid w:val="00FD53EC"/>
    <w:rsid w:val="00FD5631"/>
    <w:rsid w:val="00FD6313"/>
    <w:rsid w:val="00FD6448"/>
    <w:rsid w:val="00FD6BC3"/>
    <w:rsid w:val="00FD6C6C"/>
    <w:rsid w:val="00FD70FD"/>
    <w:rsid w:val="00FD7482"/>
    <w:rsid w:val="00FD74E5"/>
    <w:rsid w:val="00FE0199"/>
    <w:rsid w:val="00FE0748"/>
    <w:rsid w:val="00FE24CD"/>
    <w:rsid w:val="00FE2BD9"/>
    <w:rsid w:val="00FE33FD"/>
    <w:rsid w:val="00FE3480"/>
    <w:rsid w:val="00FE365A"/>
    <w:rsid w:val="00FE3821"/>
    <w:rsid w:val="00FE4107"/>
    <w:rsid w:val="00FE6BDA"/>
    <w:rsid w:val="00FE6C3E"/>
    <w:rsid w:val="00FE7E5D"/>
    <w:rsid w:val="00FF005E"/>
    <w:rsid w:val="00FF022F"/>
    <w:rsid w:val="00FF197D"/>
    <w:rsid w:val="00FF26F4"/>
    <w:rsid w:val="00FF29B8"/>
    <w:rsid w:val="00FF2BAF"/>
    <w:rsid w:val="00FF2DEB"/>
    <w:rsid w:val="00FF3303"/>
    <w:rsid w:val="00FF35B8"/>
    <w:rsid w:val="00FF440E"/>
    <w:rsid w:val="00FF4FD2"/>
    <w:rsid w:val="00FF63C3"/>
    <w:rsid w:val="00FF6EE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6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412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42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3D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12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0"/>
    <w:link w:val="a5"/>
    <w:uiPriority w:val="99"/>
    <w:semiHidden/>
    <w:unhideWhenUsed/>
    <w:rsid w:val="00C4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412E0"/>
    <w:rPr>
      <w:rFonts w:ascii="Tahoma" w:hAnsi="Tahoma" w:cs="Tahoma"/>
      <w:sz w:val="16"/>
      <w:szCs w:val="16"/>
    </w:rPr>
  </w:style>
  <w:style w:type="paragraph" w:styleId="a6">
    <w:name w:val="Subtitle"/>
    <w:basedOn w:val="a0"/>
    <w:next w:val="a0"/>
    <w:link w:val="a7"/>
    <w:uiPriority w:val="11"/>
    <w:qFormat/>
    <w:rsid w:val="00C412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C412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0"/>
    <w:next w:val="a0"/>
    <w:link w:val="a9"/>
    <w:uiPriority w:val="10"/>
    <w:qFormat/>
    <w:rsid w:val="00C412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C412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C412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2"/>
    <w:uiPriority w:val="59"/>
    <w:rsid w:val="00C412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825B66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0"/>
    <w:link w:val="ad"/>
    <w:unhideWhenUsed/>
    <w:rsid w:val="0082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825B66"/>
  </w:style>
  <w:style w:type="paragraph" w:styleId="ae">
    <w:name w:val="footer"/>
    <w:basedOn w:val="a0"/>
    <w:link w:val="af"/>
    <w:uiPriority w:val="99"/>
    <w:unhideWhenUsed/>
    <w:rsid w:val="0082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25B66"/>
  </w:style>
  <w:style w:type="paragraph" w:styleId="af0">
    <w:name w:val="Balloon Text"/>
    <w:basedOn w:val="a0"/>
    <w:link w:val="af1"/>
    <w:uiPriority w:val="99"/>
    <w:semiHidden/>
    <w:unhideWhenUsed/>
    <w:rsid w:val="008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25B66"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link w:val="33"/>
    <w:semiHidden/>
    <w:rsid w:val="00476574"/>
    <w:pPr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476574"/>
    <w:rPr>
      <w:rFonts w:ascii="Times New Roman" w:eastAsia="Times New Roman" w:hAnsi="Times New Roman"/>
      <w:sz w:val="28"/>
      <w:szCs w:val="24"/>
    </w:rPr>
  </w:style>
  <w:style w:type="character" w:styleId="af2">
    <w:name w:val="Hyperlink"/>
    <w:basedOn w:val="a1"/>
    <w:uiPriority w:val="99"/>
    <w:unhideWhenUsed/>
    <w:rsid w:val="00F42666"/>
    <w:rPr>
      <w:color w:val="0000FF"/>
      <w:u w:val="single"/>
    </w:rPr>
  </w:style>
  <w:style w:type="character" w:customStyle="1" w:styleId="ecattext">
    <w:name w:val="ecattext"/>
    <w:basedOn w:val="a1"/>
    <w:rsid w:val="003D44A3"/>
  </w:style>
  <w:style w:type="paragraph" w:styleId="af3">
    <w:name w:val="Body Text Indent"/>
    <w:basedOn w:val="a0"/>
    <w:link w:val="af4"/>
    <w:uiPriority w:val="99"/>
    <w:unhideWhenUsed/>
    <w:rsid w:val="009166C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9166C7"/>
    <w:rPr>
      <w:sz w:val="22"/>
      <w:szCs w:val="22"/>
      <w:lang w:eastAsia="en-US"/>
    </w:rPr>
  </w:style>
  <w:style w:type="paragraph" w:styleId="af5">
    <w:name w:val="Body Text"/>
    <w:basedOn w:val="a0"/>
    <w:link w:val="af6"/>
    <w:unhideWhenUsed/>
    <w:rsid w:val="009166C7"/>
    <w:pPr>
      <w:spacing w:after="120"/>
    </w:pPr>
  </w:style>
  <w:style w:type="character" w:customStyle="1" w:styleId="af6">
    <w:name w:val="Основной текст Знак"/>
    <w:basedOn w:val="a1"/>
    <w:link w:val="af5"/>
    <w:rsid w:val="009166C7"/>
    <w:rPr>
      <w:sz w:val="22"/>
      <w:szCs w:val="22"/>
      <w:lang w:eastAsia="en-US"/>
    </w:rPr>
  </w:style>
  <w:style w:type="paragraph" w:styleId="af7">
    <w:name w:val="Normal (Web)"/>
    <w:basedOn w:val="a0"/>
    <w:uiPriority w:val="99"/>
    <w:unhideWhenUsed/>
    <w:rsid w:val="005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A35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">
    <w:name w:val="List Bullet 2"/>
    <w:basedOn w:val="a0"/>
    <w:rsid w:val="00B16B19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rsid w:val="00B16B19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styleId="1ai">
    <w:name w:val="Outline List 1"/>
    <w:basedOn w:val="a3"/>
    <w:rsid w:val="00B16B19"/>
    <w:pPr>
      <w:numPr>
        <w:numId w:val="3"/>
      </w:numPr>
    </w:pPr>
  </w:style>
  <w:style w:type="paragraph" w:styleId="a">
    <w:name w:val="List Bullet"/>
    <w:basedOn w:val="a0"/>
    <w:rsid w:val="00B16B1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D67D3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D67D34"/>
    <w:rPr>
      <w:lang w:eastAsia="en-US"/>
    </w:rPr>
  </w:style>
  <w:style w:type="character" w:styleId="afa">
    <w:name w:val="endnote reference"/>
    <w:basedOn w:val="a1"/>
    <w:uiPriority w:val="99"/>
    <w:semiHidden/>
    <w:unhideWhenUsed/>
    <w:rsid w:val="00D67D34"/>
    <w:rPr>
      <w:vertAlign w:val="superscript"/>
    </w:rPr>
  </w:style>
  <w:style w:type="paragraph" w:styleId="afb">
    <w:name w:val="footnote text"/>
    <w:basedOn w:val="a0"/>
    <w:link w:val="afc"/>
    <w:uiPriority w:val="99"/>
    <w:semiHidden/>
    <w:unhideWhenUsed/>
    <w:rsid w:val="00D67D3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D67D34"/>
    <w:rPr>
      <w:lang w:eastAsia="en-US"/>
    </w:rPr>
  </w:style>
  <w:style w:type="character" w:styleId="afd">
    <w:name w:val="footnote reference"/>
    <w:basedOn w:val="a1"/>
    <w:semiHidden/>
    <w:unhideWhenUsed/>
    <w:rsid w:val="00D67D34"/>
    <w:rPr>
      <w:vertAlign w:val="superscript"/>
    </w:rPr>
  </w:style>
  <w:style w:type="paragraph" w:customStyle="1" w:styleId="p2">
    <w:name w:val="p2"/>
    <w:basedOn w:val="a0"/>
    <w:rsid w:val="00114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11498B"/>
  </w:style>
  <w:style w:type="character" w:customStyle="1" w:styleId="s2">
    <w:name w:val="s2"/>
    <w:basedOn w:val="a1"/>
    <w:rsid w:val="0011498B"/>
  </w:style>
  <w:style w:type="paragraph" w:customStyle="1" w:styleId="p3">
    <w:name w:val="p3"/>
    <w:basedOn w:val="a0"/>
    <w:rsid w:val="00114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11498B"/>
  </w:style>
  <w:style w:type="character" w:customStyle="1" w:styleId="50">
    <w:name w:val="Заголовок 5 Знак"/>
    <w:basedOn w:val="a1"/>
    <w:link w:val="5"/>
    <w:uiPriority w:val="9"/>
    <w:semiHidden/>
    <w:rsid w:val="00013D1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e">
    <w:name w:val="Block Text"/>
    <w:basedOn w:val="a0"/>
    <w:semiHidden/>
    <w:rsid w:val="00B13EC1"/>
    <w:pPr>
      <w:spacing w:after="0" w:line="240" w:lineRule="auto"/>
      <w:ind w:left="360" w:right="1435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823C0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0"/>
    <w:uiPriority w:val="34"/>
    <w:qFormat/>
    <w:rsid w:val="00C3575F"/>
    <w:pPr>
      <w:ind w:left="720"/>
      <w:contextualSpacing/>
    </w:pPr>
    <w:rPr>
      <w:rFonts w:eastAsia="Times New Roman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142C2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6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412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42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3D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12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0"/>
    <w:link w:val="a5"/>
    <w:uiPriority w:val="99"/>
    <w:semiHidden/>
    <w:unhideWhenUsed/>
    <w:rsid w:val="00C4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412E0"/>
    <w:rPr>
      <w:rFonts w:ascii="Tahoma" w:hAnsi="Tahoma" w:cs="Tahoma"/>
      <w:sz w:val="16"/>
      <w:szCs w:val="16"/>
    </w:rPr>
  </w:style>
  <w:style w:type="paragraph" w:styleId="a6">
    <w:name w:val="Subtitle"/>
    <w:basedOn w:val="a0"/>
    <w:next w:val="a0"/>
    <w:link w:val="a7"/>
    <w:uiPriority w:val="11"/>
    <w:qFormat/>
    <w:rsid w:val="00C412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C412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0"/>
    <w:next w:val="a0"/>
    <w:link w:val="a9"/>
    <w:uiPriority w:val="10"/>
    <w:qFormat/>
    <w:rsid w:val="00C412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C412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C412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2"/>
    <w:uiPriority w:val="59"/>
    <w:rsid w:val="00C412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825B66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0"/>
    <w:link w:val="ad"/>
    <w:unhideWhenUsed/>
    <w:rsid w:val="0082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825B66"/>
  </w:style>
  <w:style w:type="paragraph" w:styleId="ae">
    <w:name w:val="footer"/>
    <w:basedOn w:val="a0"/>
    <w:link w:val="af"/>
    <w:uiPriority w:val="99"/>
    <w:unhideWhenUsed/>
    <w:rsid w:val="0082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25B66"/>
  </w:style>
  <w:style w:type="paragraph" w:styleId="af0">
    <w:name w:val="Balloon Text"/>
    <w:basedOn w:val="a0"/>
    <w:link w:val="af1"/>
    <w:uiPriority w:val="99"/>
    <w:semiHidden/>
    <w:unhideWhenUsed/>
    <w:rsid w:val="008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25B66"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link w:val="33"/>
    <w:semiHidden/>
    <w:rsid w:val="00476574"/>
    <w:pPr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476574"/>
    <w:rPr>
      <w:rFonts w:ascii="Times New Roman" w:eastAsia="Times New Roman" w:hAnsi="Times New Roman"/>
      <w:sz w:val="28"/>
      <w:szCs w:val="24"/>
    </w:rPr>
  </w:style>
  <w:style w:type="character" w:styleId="af2">
    <w:name w:val="Hyperlink"/>
    <w:basedOn w:val="a1"/>
    <w:uiPriority w:val="99"/>
    <w:unhideWhenUsed/>
    <w:rsid w:val="00F42666"/>
    <w:rPr>
      <w:color w:val="0000FF"/>
      <w:u w:val="single"/>
    </w:rPr>
  </w:style>
  <w:style w:type="character" w:customStyle="1" w:styleId="ecattext">
    <w:name w:val="ecattext"/>
    <w:basedOn w:val="a1"/>
    <w:rsid w:val="003D44A3"/>
  </w:style>
  <w:style w:type="paragraph" w:styleId="af3">
    <w:name w:val="Body Text Indent"/>
    <w:basedOn w:val="a0"/>
    <w:link w:val="af4"/>
    <w:uiPriority w:val="99"/>
    <w:unhideWhenUsed/>
    <w:rsid w:val="009166C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9166C7"/>
    <w:rPr>
      <w:sz w:val="22"/>
      <w:szCs w:val="22"/>
      <w:lang w:eastAsia="en-US"/>
    </w:rPr>
  </w:style>
  <w:style w:type="paragraph" w:styleId="af5">
    <w:name w:val="Body Text"/>
    <w:basedOn w:val="a0"/>
    <w:link w:val="af6"/>
    <w:unhideWhenUsed/>
    <w:rsid w:val="009166C7"/>
    <w:pPr>
      <w:spacing w:after="120"/>
    </w:pPr>
  </w:style>
  <w:style w:type="character" w:customStyle="1" w:styleId="af6">
    <w:name w:val="Основной текст Знак"/>
    <w:basedOn w:val="a1"/>
    <w:link w:val="af5"/>
    <w:rsid w:val="009166C7"/>
    <w:rPr>
      <w:sz w:val="22"/>
      <w:szCs w:val="22"/>
      <w:lang w:eastAsia="en-US"/>
    </w:rPr>
  </w:style>
  <w:style w:type="paragraph" w:styleId="af7">
    <w:name w:val="Normal (Web)"/>
    <w:basedOn w:val="a0"/>
    <w:uiPriority w:val="99"/>
    <w:unhideWhenUsed/>
    <w:rsid w:val="005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A35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">
    <w:name w:val="List Bullet 2"/>
    <w:basedOn w:val="a0"/>
    <w:rsid w:val="00B16B19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rsid w:val="00B16B19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styleId="1ai">
    <w:name w:val="Outline List 1"/>
    <w:basedOn w:val="a3"/>
    <w:rsid w:val="00B16B19"/>
    <w:pPr>
      <w:numPr>
        <w:numId w:val="3"/>
      </w:numPr>
    </w:pPr>
  </w:style>
  <w:style w:type="paragraph" w:styleId="a">
    <w:name w:val="List Bullet"/>
    <w:basedOn w:val="a0"/>
    <w:rsid w:val="00B16B1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D67D3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D67D34"/>
    <w:rPr>
      <w:lang w:eastAsia="en-US"/>
    </w:rPr>
  </w:style>
  <w:style w:type="character" w:styleId="afa">
    <w:name w:val="endnote reference"/>
    <w:basedOn w:val="a1"/>
    <w:uiPriority w:val="99"/>
    <w:semiHidden/>
    <w:unhideWhenUsed/>
    <w:rsid w:val="00D67D34"/>
    <w:rPr>
      <w:vertAlign w:val="superscript"/>
    </w:rPr>
  </w:style>
  <w:style w:type="paragraph" w:styleId="afb">
    <w:name w:val="footnote text"/>
    <w:basedOn w:val="a0"/>
    <w:link w:val="afc"/>
    <w:uiPriority w:val="99"/>
    <w:semiHidden/>
    <w:unhideWhenUsed/>
    <w:rsid w:val="00D67D3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D67D34"/>
    <w:rPr>
      <w:lang w:eastAsia="en-US"/>
    </w:rPr>
  </w:style>
  <w:style w:type="character" w:styleId="afd">
    <w:name w:val="footnote reference"/>
    <w:basedOn w:val="a1"/>
    <w:semiHidden/>
    <w:unhideWhenUsed/>
    <w:rsid w:val="00D67D34"/>
    <w:rPr>
      <w:vertAlign w:val="superscript"/>
    </w:rPr>
  </w:style>
  <w:style w:type="paragraph" w:customStyle="1" w:styleId="p2">
    <w:name w:val="p2"/>
    <w:basedOn w:val="a0"/>
    <w:rsid w:val="00114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11498B"/>
  </w:style>
  <w:style w:type="character" w:customStyle="1" w:styleId="s2">
    <w:name w:val="s2"/>
    <w:basedOn w:val="a1"/>
    <w:rsid w:val="0011498B"/>
  </w:style>
  <w:style w:type="paragraph" w:customStyle="1" w:styleId="p3">
    <w:name w:val="p3"/>
    <w:basedOn w:val="a0"/>
    <w:rsid w:val="00114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11498B"/>
  </w:style>
  <w:style w:type="character" w:customStyle="1" w:styleId="50">
    <w:name w:val="Заголовок 5 Знак"/>
    <w:basedOn w:val="a1"/>
    <w:link w:val="5"/>
    <w:uiPriority w:val="9"/>
    <w:semiHidden/>
    <w:rsid w:val="00013D1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e">
    <w:name w:val="Block Text"/>
    <w:basedOn w:val="a0"/>
    <w:semiHidden/>
    <w:rsid w:val="00B13EC1"/>
    <w:pPr>
      <w:spacing w:after="0" w:line="240" w:lineRule="auto"/>
      <w:ind w:left="360" w:right="1435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823C0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0"/>
    <w:uiPriority w:val="34"/>
    <w:qFormat/>
    <w:rsid w:val="00C3575F"/>
    <w:pPr>
      <w:ind w:left="720"/>
      <w:contextualSpacing/>
    </w:pPr>
    <w:rPr>
      <w:rFonts w:eastAsia="Times New Roman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142C2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AB7BD7DBEE99DE1A364F73F742C3D6CB29190634F7C64A0730D837B6758626362B7E5631F397AFe7Q0M" TargetMode="External"/><Relationship Id="rId18" Type="http://schemas.openxmlformats.org/officeDocument/2006/relationships/hyperlink" Target="consultantplus://offline/ref=C8837483235DCD97BB6288314D9EE8060F38F8172FAFBBA70B5DEE807347AB38AD8E520DAB3E45F3e2v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AB7BD7DBEE99DE1A364F73F742C3D6CB29190634F7C64A0730D837B6758626362B7E5631F397AFe7Q0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837483235DCD97BB6288314D9EE8060F38F8172FAFBBA70B5DEE807347AB38AD8E520DAB3E45F3e2vC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8837483235DCD97BB6288314D9EE8060F38F8172FAFBBA70B5DEE807347AB38AD8E520DAB3E45F3e2vC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315E-8E2F-4CED-A295-BDEAC31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16382</Words>
  <Characters>93382</Characters>
  <Application>Microsoft Office Word</Application>
  <DocSecurity>4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109545</CharactersWithSpaces>
  <SharedDoc>false</SharedDoc>
  <HLinks>
    <vt:vector size="30" baseType="variant"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consultantplus://offline/ref=641343C4F5717A60C6C8B4034B0613718DFFBCCA3F3711A810DAw5TBN</vt:lpwstr>
      </vt:variant>
      <vt:variant>
        <vt:lpwstr/>
      </vt:variant>
      <vt:variant>
        <vt:i4>1310801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consultantplus://offline/ref=641343C4F5717A60C6C8B4034B0613718FFDBCC4623D19F11CD85Cw8T1N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consultantplus://offline/ref=641343C4F5717A60C6C8B4034B0613718FFDBCC4623D19F11CD85Cw8T1N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http://files.stroyinf.ru/Data1/10/10576/index.htm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consultantplus://offline/ref=641343C4F5717A60C6C8B4034B0613718DFFBCCA3F3711A810DAw5TBN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</dc:creator>
  <cp:lastModifiedBy>Анна Зайцева</cp:lastModifiedBy>
  <cp:revision>2</cp:revision>
  <cp:lastPrinted>2015-10-07T12:10:00Z</cp:lastPrinted>
  <dcterms:created xsi:type="dcterms:W3CDTF">2015-11-09T06:54:00Z</dcterms:created>
  <dcterms:modified xsi:type="dcterms:W3CDTF">2015-11-09T06:54:00Z</dcterms:modified>
</cp:coreProperties>
</file>