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F04BB6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034158">
        <w:rPr>
          <w:rFonts w:ascii="Times New Roman" w:hAnsi="Times New Roman" w:cs="Times New Roman"/>
          <w:sz w:val="28"/>
          <w:szCs w:val="28"/>
        </w:rPr>
        <w:t>52</w:t>
      </w:r>
    </w:p>
    <w:p w:rsidR="003B44F1" w:rsidRDefault="00FE196F" w:rsidP="00F04BB6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F04BB6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F04BB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AE3B1A">
        <w:rPr>
          <w:rFonts w:ascii="Times New Roman" w:hAnsi="Times New Roman" w:cs="Times New Roman"/>
          <w:sz w:val="28"/>
          <w:szCs w:val="28"/>
        </w:rPr>
        <w:t>0</w:t>
      </w:r>
      <w:r w:rsidR="00AA140E">
        <w:rPr>
          <w:rFonts w:ascii="Times New Roman" w:hAnsi="Times New Roman" w:cs="Times New Roman"/>
          <w:sz w:val="28"/>
          <w:szCs w:val="28"/>
        </w:rPr>
        <w:t>9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034158">
        <w:rPr>
          <w:rFonts w:ascii="Times New Roman" w:hAnsi="Times New Roman" w:cs="Times New Roman"/>
          <w:sz w:val="28"/>
          <w:szCs w:val="28"/>
        </w:rPr>
        <w:t>августа</w:t>
      </w:r>
      <w:r w:rsidR="00AA140E">
        <w:rPr>
          <w:rFonts w:ascii="Times New Roman" w:hAnsi="Times New Roman" w:cs="Times New Roman"/>
          <w:sz w:val="28"/>
          <w:szCs w:val="28"/>
        </w:rPr>
        <w:t xml:space="preserve"> </w:t>
      </w:r>
      <w:r w:rsidR="009B7032" w:rsidRPr="00D7086F">
        <w:rPr>
          <w:rFonts w:ascii="Times New Roman" w:hAnsi="Times New Roman" w:cs="Times New Roman"/>
          <w:sz w:val="28"/>
          <w:szCs w:val="28"/>
        </w:rPr>
        <w:t>201</w:t>
      </w:r>
      <w:r w:rsidR="002765CC">
        <w:rPr>
          <w:rFonts w:ascii="Times New Roman" w:hAnsi="Times New Roman" w:cs="Times New Roman"/>
          <w:sz w:val="28"/>
          <w:szCs w:val="28"/>
        </w:rPr>
        <w:t>6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F04BB6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F04BB6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</w:t>
      </w:r>
      <w:r w:rsidR="009C40EE">
        <w:rPr>
          <w:sz w:val="28"/>
          <w:szCs w:val="28"/>
        </w:rPr>
        <w:t>ом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A140E"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Pr="00D7086F">
        <w:rPr>
          <w:rFonts w:ascii="Times New Roman" w:hAnsi="Times New Roman" w:cs="Times New Roman"/>
          <w:sz w:val="28"/>
          <w:szCs w:val="28"/>
        </w:rPr>
        <w:t>НП СРО «ГС.П»</w:t>
      </w:r>
    </w:p>
    <w:p w:rsidR="00AA140E" w:rsidRDefault="00AA140E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0EE" w:rsidRDefault="009C40EE" w:rsidP="009C40EE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9C40EE" w:rsidRPr="009C40EE" w:rsidRDefault="009C40EE" w:rsidP="009C40EE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204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том, что член НП СРО «ГС.П» </w:t>
      </w:r>
      <w:r w:rsidRPr="009C40EE">
        <w:rPr>
          <w:rFonts w:ascii="Times New Roman" w:hAnsi="Times New Roman" w:cs="Times New Roman"/>
          <w:sz w:val="28"/>
          <w:szCs w:val="28"/>
        </w:rPr>
        <w:t>Акционерное общество «Кировгипрогаз» не исполняет свои обязательства по своевременной уплате годового членского взноса в НП СРО «ГС.П» за 2015 год и годового членского взноса в НП СРО «ГС.П» за 2016 год. Задолженность по уплате годового членского взноса в НП СРО «ГС.П» за 2015 год на 09 августа 2016 года составляет 65 000 (Шестьдесят пять тысяч) рублей. Задолженность по уплате годового членского взноса в НП СРО «ГС.П» за 2016 год на 09 августа 2016 года составляет 100 000 (Сто тысяч) рублей.</w:t>
      </w:r>
    </w:p>
    <w:p w:rsidR="009C40EE" w:rsidRPr="009C40EE" w:rsidRDefault="009C40EE" w:rsidP="009C40EE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EE">
        <w:rPr>
          <w:rFonts w:ascii="Times New Roman" w:hAnsi="Times New Roman" w:cs="Times New Roman"/>
          <w:sz w:val="28"/>
          <w:szCs w:val="28"/>
        </w:rPr>
        <w:lastRenderedPageBreak/>
        <w:t>10 июня 2016 года на заседании Совета НП СРО «ГС.П» в отношении Акционерного общества «Кировгипрогаз» были приняты следующие решения: приостановление действия Свидетельства о допуске к работам, которые оказывают влияние на безопасность объектов капитального строительства, № ГСП-08-029 от 11 марта 2016 года на срок 60 (Шестьдесят) календарных дней с 10 июня 2016 года по 08 августа 2016 года включительно.</w:t>
      </w:r>
    </w:p>
    <w:p w:rsidR="009C40EE" w:rsidRPr="009C40EE" w:rsidRDefault="009C40EE" w:rsidP="009C40EE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EE">
        <w:rPr>
          <w:rFonts w:ascii="Times New Roman" w:hAnsi="Times New Roman" w:cs="Times New Roman"/>
          <w:sz w:val="28"/>
          <w:szCs w:val="28"/>
        </w:rPr>
        <w:t>В случае погашения задолженности по оплате годового членского взноса Совет НП СРО «ГС.П» постановил возобновить действи</w:t>
      </w:r>
      <w:r w:rsidR="006B6FF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9C40EE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работам. В случае неуплаты – прекратить действие Свидетельства о допуске к работам.</w:t>
      </w:r>
    </w:p>
    <w:p w:rsidR="009C40EE" w:rsidRPr="009C40EE" w:rsidRDefault="009C40EE" w:rsidP="009C40EE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EE">
        <w:rPr>
          <w:rFonts w:ascii="Times New Roman" w:hAnsi="Times New Roman" w:cs="Times New Roman"/>
          <w:sz w:val="28"/>
          <w:szCs w:val="28"/>
        </w:rPr>
        <w:t>По состоянию на 09 августа 2016 года Акционерным обществом «Кировгипрогаз» задолженность не погашена.</w:t>
      </w:r>
    </w:p>
    <w:p w:rsidR="009C40EE" w:rsidRPr="009C40EE" w:rsidRDefault="009C40EE" w:rsidP="009C40EE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EE">
        <w:rPr>
          <w:rFonts w:ascii="Times New Roman" w:hAnsi="Times New Roman" w:cs="Times New Roman"/>
          <w:sz w:val="28"/>
          <w:szCs w:val="28"/>
        </w:rPr>
        <w:t xml:space="preserve">Таким образом, Акционерное </w:t>
      </w:r>
      <w:r>
        <w:rPr>
          <w:rFonts w:ascii="Times New Roman" w:hAnsi="Times New Roman" w:cs="Times New Roman"/>
          <w:sz w:val="28"/>
          <w:szCs w:val="28"/>
        </w:rPr>
        <w:t>общество «Кировгипрогаз» нарушае</w:t>
      </w:r>
      <w:r w:rsidRPr="009C40EE">
        <w:rPr>
          <w:rFonts w:ascii="Times New Roman" w:hAnsi="Times New Roman" w:cs="Times New Roman"/>
          <w:sz w:val="28"/>
          <w:szCs w:val="28"/>
        </w:rPr>
        <w:t>т п. 7.6.3. и п. 7.6.5. Устава НП СРО «ГС.П», п. 4.1., п. 4.3. и п. 8.1. «Положения о взносах в НП СРО «ГС.П» и не соблюда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40EE">
        <w:rPr>
          <w:rFonts w:ascii="Times New Roman" w:hAnsi="Times New Roman" w:cs="Times New Roman"/>
          <w:sz w:val="28"/>
          <w:szCs w:val="28"/>
        </w:rPr>
        <w:t>т решение Общего собрания членов НП СРО «ГС.П» от 24.04.2015г. о размере и порядке уплаты членских взносов в 2015 году и решение Общего собрания членов НП СРО «ГС.П» от 22.04.2016г. о размере и порядке упла</w:t>
      </w:r>
      <w:r>
        <w:rPr>
          <w:rFonts w:ascii="Times New Roman" w:hAnsi="Times New Roman" w:cs="Times New Roman"/>
          <w:sz w:val="28"/>
          <w:szCs w:val="28"/>
        </w:rPr>
        <w:t>ты членских взносов в 2016 году.</w:t>
      </w:r>
    </w:p>
    <w:p w:rsidR="009C40EE" w:rsidRDefault="009C40EE" w:rsidP="009C40EE">
      <w:pPr>
        <w:pStyle w:val="ConsPlusNonformat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EE">
        <w:rPr>
          <w:rFonts w:ascii="Times New Roman" w:hAnsi="Times New Roman" w:cs="Times New Roman"/>
          <w:sz w:val="28"/>
          <w:szCs w:val="28"/>
        </w:rPr>
        <w:t xml:space="preserve">На основании изложенного Директор НП СРО «ГС.П» Данилишин Б.Т. предложил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Совету </w:t>
      </w:r>
      <w:r w:rsidRPr="009C40EE">
        <w:rPr>
          <w:rFonts w:ascii="Times New Roman" w:hAnsi="Times New Roman" w:cs="Times New Roman"/>
          <w:sz w:val="28"/>
          <w:szCs w:val="28"/>
        </w:rPr>
        <w:t xml:space="preserve">НП СРО «ГС.П» применить в отношении Акционерного общества «Кировгипрогаз» следующие меры дисциплинарного воздействия: прекращение 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9C40EE">
        <w:rPr>
          <w:rFonts w:ascii="Times New Roman" w:hAnsi="Times New Roman" w:cs="Times New Roman"/>
          <w:sz w:val="28"/>
          <w:szCs w:val="28"/>
        </w:rPr>
        <w:t>Свидетельства о допуске к работам, которые оказывают влияние на безопасность объектов капитального строительства, № ГСП-08-029 от 11 марта 2016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EE" w:rsidRDefault="009C40EE" w:rsidP="009C40EE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9C40EE" w:rsidRDefault="009C40EE" w:rsidP="009C40EE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>Рекомендовать Совету НП СРО «ГС.П» внести в повестку дня</w:t>
      </w:r>
      <w:r>
        <w:rPr>
          <w:rFonts w:ascii="Times New Roman" w:hAnsi="Times New Roman" w:cs="Times New Roman"/>
          <w:sz w:val="28"/>
          <w:szCs w:val="28"/>
        </w:rPr>
        <w:t xml:space="preserve"> очередного заседания вопрос </w:t>
      </w:r>
      <w:r w:rsidRPr="004A5A3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применении в отношении </w:t>
      </w:r>
      <w:r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НП СРО «ГС.П» Акционерное общество</w:t>
      </w:r>
      <w:r w:rsidRPr="0055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C3B">
        <w:rPr>
          <w:rFonts w:ascii="Times New Roman" w:hAnsi="Times New Roman" w:cs="Times New Roman"/>
          <w:sz w:val="28"/>
          <w:szCs w:val="28"/>
        </w:rPr>
        <w:t>Кировгипрогаз</w:t>
      </w:r>
      <w:r>
        <w:rPr>
          <w:rFonts w:ascii="Times New Roman" w:hAnsi="Times New Roman" w:cs="Times New Roman"/>
          <w:sz w:val="28"/>
          <w:szCs w:val="28"/>
        </w:rPr>
        <w:t xml:space="preserve">» следующих мер дисциплинарного воздействия: </w:t>
      </w:r>
      <w:r w:rsidRPr="009C40EE">
        <w:rPr>
          <w:rFonts w:ascii="Times New Roman" w:hAnsi="Times New Roman" w:cs="Times New Roman"/>
          <w:b/>
          <w:sz w:val="28"/>
          <w:szCs w:val="28"/>
        </w:rPr>
        <w:t xml:space="preserve">прекращение </w:t>
      </w:r>
      <w:r w:rsidRPr="009C40EE">
        <w:rPr>
          <w:rFonts w:ascii="Times New Roman" w:hAnsi="Times New Roman" w:cs="Times New Roman"/>
          <w:b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Свидетельства о допуске к работам, которые оказывают влияние на безопасность объектов капитального строительства, </w:t>
      </w:r>
      <w:r w:rsidRPr="009C40EE">
        <w:rPr>
          <w:rFonts w:ascii="Times New Roman" w:hAnsi="Times New Roman" w:cs="Times New Roman"/>
          <w:sz w:val="28"/>
          <w:szCs w:val="28"/>
        </w:rPr>
        <w:t>№ ГСП-08-029 от 11 марта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0EE" w:rsidRDefault="009C40EE" w:rsidP="009C40EE">
      <w:pPr>
        <w:pStyle w:val="ConsPlusNonformat"/>
        <w:widowControl/>
        <w:spacing w:before="120" w:after="12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9C40EE" w:rsidRDefault="009C40EE" w:rsidP="009C40EE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04BB6" w:rsidRDefault="00F04BB6" w:rsidP="00F04BB6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F04BB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F04BB6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F04BB6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50B" w:rsidRPr="000E2396" w:rsidRDefault="00CE0AEC" w:rsidP="009C40EE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AB04235"/>
    <w:multiLevelType w:val="hybridMultilevel"/>
    <w:tmpl w:val="1CDC65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1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17742"/>
    <w:multiLevelType w:val="hybridMultilevel"/>
    <w:tmpl w:val="BCA202D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C184E"/>
    <w:multiLevelType w:val="hybridMultilevel"/>
    <w:tmpl w:val="446C62D4"/>
    <w:lvl w:ilvl="0" w:tplc="B8120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366D4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6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943C5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B66F9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7"/>
  </w:num>
  <w:num w:numId="5">
    <w:abstractNumId w:val="24"/>
  </w:num>
  <w:num w:numId="6">
    <w:abstractNumId w:val="6"/>
  </w:num>
  <w:num w:numId="7">
    <w:abstractNumId w:val="7"/>
  </w:num>
  <w:num w:numId="8">
    <w:abstractNumId w:val="20"/>
  </w:num>
  <w:num w:numId="9">
    <w:abstractNumId w:val="1"/>
  </w:num>
  <w:num w:numId="10">
    <w:abstractNumId w:val="22"/>
  </w:num>
  <w:num w:numId="11">
    <w:abstractNumId w:val="21"/>
  </w:num>
  <w:num w:numId="12">
    <w:abstractNumId w:val="11"/>
  </w:num>
  <w:num w:numId="13">
    <w:abstractNumId w:val="26"/>
  </w:num>
  <w:num w:numId="14">
    <w:abstractNumId w:val="25"/>
  </w:num>
  <w:num w:numId="15">
    <w:abstractNumId w:val="16"/>
  </w:num>
  <w:num w:numId="16">
    <w:abstractNumId w:val="2"/>
  </w:num>
  <w:num w:numId="17">
    <w:abstractNumId w:val="28"/>
  </w:num>
  <w:num w:numId="18">
    <w:abstractNumId w:val="30"/>
  </w:num>
  <w:num w:numId="19">
    <w:abstractNumId w:val="27"/>
  </w:num>
  <w:num w:numId="20">
    <w:abstractNumId w:val="19"/>
  </w:num>
  <w:num w:numId="21">
    <w:abstractNumId w:val="18"/>
  </w:num>
  <w:num w:numId="22">
    <w:abstractNumId w:val="9"/>
  </w:num>
  <w:num w:numId="23">
    <w:abstractNumId w:val="13"/>
  </w:num>
  <w:num w:numId="24">
    <w:abstractNumId w:val="32"/>
  </w:num>
  <w:num w:numId="25">
    <w:abstractNumId w:val="14"/>
  </w:num>
  <w:num w:numId="26">
    <w:abstractNumId w:val="8"/>
  </w:num>
  <w:num w:numId="27">
    <w:abstractNumId w:val="33"/>
  </w:num>
  <w:num w:numId="28">
    <w:abstractNumId w:val="23"/>
  </w:num>
  <w:num w:numId="29">
    <w:abstractNumId w:val="34"/>
  </w:num>
  <w:num w:numId="30">
    <w:abstractNumId w:val="0"/>
  </w:num>
  <w:num w:numId="31">
    <w:abstractNumId w:val="4"/>
  </w:num>
  <w:num w:numId="32">
    <w:abstractNumId w:val="15"/>
  </w:num>
  <w:num w:numId="33">
    <w:abstractNumId w:val="12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4158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5AC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43AF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470EC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6FF8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0EE"/>
    <w:rsid w:val="009C4F38"/>
    <w:rsid w:val="009C5025"/>
    <w:rsid w:val="009C53E3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351"/>
    <w:rsid w:val="009E3BC8"/>
    <w:rsid w:val="009E3F2E"/>
    <w:rsid w:val="009E6819"/>
    <w:rsid w:val="009E7D5B"/>
    <w:rsid w:val="009F0E2B"/>
    <w:rsid w:val="009F2432"/>
    <w:rsid w:val="009F24A5"/>
    <w:rsid w:val="009F37E6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40E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48B9"/>
    <w:rsid w:val="00AB6363"/>
    <w:rsid w:val="00AB6FF5"/>
    <w:rsid w:val="00AC16D4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3B1A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34597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4D64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04BB6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020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C56F-983C-47C9-91E0-F164FE7A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4</cp:revision>
  <cp:lastPrinted>2016-09-21T07:06:00Z</cp:lastPrinted>
  <dcterms:created xsi:type="dcterms:W3CDTF">2016-08-08T05:38:00Z</dcterms:created>
  <dcterms:modified xsi:type="dcterms:W3CDTF">2016-09-21T07:08:00Z</dcterms:modified>
</cp:coreProperties>
</file>