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D7086F" w:rsidRDefault="00FC2E33" w:rsidP="00903A76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36C5D" w:rsidRPr="00D7086F">
        <w:rPr>
          <w:rFonts w:ascii="Times New Roman" w:hAnsi="Times New Roman" w:cs="Times New Roman"/>
          <w:sz w:val="28"/>
          <w:szCs w:val="28"/>
        </w:rPr>
        <w:t>1</w:t>
      </w:r>
      <w:r w:rsidR="00903A76">
        <w:rPr>
          <w:rFonts w:ascii="Times New Roman" w:hAnsi="Times New Roman" w:cs="Times New Roman"/>
          <w:sz w:val="28"/>
          <w:szCs w:val="28"/>
        </w:rPr>
        <w:t>22</w:t>
      </w:r>
    </w:p>
    <w:p w:rsidR="00BA1B17" w:rsidRPr="00D7086F" w:rsidRDefault="00FE196F" w:rsidP="00903A76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278E"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676ED5" w:rsidRPr="00D7086F" w:rsidRDefault="00676ED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903A76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903A76">
        <w:rPr>
          <w:rFonts w:ascii="Times New Roman" w:hAnsi="Times New Roman" w:cs="Times New Roman"/>
          <w:sz w:val="28"/>
          <w:szCs w:val="28"/>
        </w:rPr>
        <w:t>2</w:t>
      </w:r>
      <w:r w:rsidR="0017437E" w:rsidRPr="00D7086F">
        <w:rPr>
          <w:rFonts w:ascii="Times New Roman" w:hAnsi="Times New Roman" w:cs="Times New Roman"/>
          <w:sz w:val="28"/>
          <w:szCs w:val="28"/>
        </w:rPr>
        <w:t>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17437E" w:rsidRPr="00D7086F">
        <w:rPr>
          <w:rFonts w:ascii="Times New Roman" w:hAnsi="Times New Roman" w:cs="Times New Roman"/>
          <w:sz w:val="28"/>
          <w:szCs w:val="28"/>
        </w:rPr>
        <w:t>марта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2012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8109BE" w:rsidRPr="00D7086F">
        <w:rPr>
          <w:rFonts w:ascii="Times New Roman" w:hAnsi="Times New Roman" w:cs="Times New Roman"/>
          <w:sz w:val="28"/>
          <w:szCs w:val="28"/>
        </w:rPr>
        <w:tab/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E1FE4" w:rsidRPr="00D7086F" w:rsidRDefault="000E1FE4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D2DA0" w:rsidRPr="00D7086F" w:rsidRDefault="007D2DA0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Головкин Н.В. –Председатель Совета НП СРО «ГС.П»;</w:t>
      </w: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Члены Совета НП СРО «ГС.П»:</w:t>
      </w: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Максимов Ю.Н. – заместитель Председателя Совета НП СРО «ГС.П»;</w:t>
      </w: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Беляев А.А.;</w:t>
      </w: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86F">
        <w:rPr>
          <w:rFonts w:ascii="Times New Roman" w:hAnsi="Times New Roman" w:cs="Times New Roman"/>
          <w:sz w:val="28"/>
          <w:szCs w:val="28"/>
        </w:rPr>
        <w:t>Камеко</w:t>
      </w:r>
      <w:proofErr w:type="spellEnd"/>
      <w:r w:rsidRPr="00D7086F">
        <w:rPr>
          <w:rFonts w:ascii="Times New Roman" w:hAnsi="Times New Roman" w:cs="Times New Roman"/>
          <w:sz w:val="28"/>
          <w:szCs w:val="28"/>
        </w:rPr>
        <w:t xml:space="preserve"> В.Н.;</w:t>
      </w: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Коваль О.С.;</w:t>
      </w:r>
    </w:p>
    <w:p w:rsidR="00807EED" w:rsidRPr="00D7086F" w:rsidRDefault="00807EED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Данилишин Б.Т. – секретарь Совета НП СРО «ГС.П».</w:t>
      </w:r>
    </w:p>
    <w:p w:rsidR="007D2DA0" w:rsidRPr="00D7086F" w:rsidRDefault="007D2DA0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F8278E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D2DA0" w:rsidRPr="00D7086F" w:rsidRDefault="007D2DA0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72" w:rsidRPr="00D7086F" w:rsidRDefault="00EF5572" w:rsidP="00903A76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D7086F">
        <w:rPr>
          <w:sz w:val="28"/>
          <w:szCs w:val="28"/>
        </w:rPr>
        <w:t>Рассмотрение заявлений о внесении изменений в Свидетельств</w:t>
      </w:r>
      <w:r w:rsidR="000E1FE4" w:rsidRPr="00D7086F">
        <w:rPr>
          <w:sz w:val="28"/>
          <w:szCs w:val="28"/>
        </w:rPr>
        <w:t>о</w:t>
      </w:r>
      <w:r w:rsidRPr="00D7086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:rsidR="007E6FEA" w:rsidRDefault="007E6FEA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A76" w:rsidRPr="00D7086F" w:rsidRDefault="00903A76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Pr="00D7086F" w:rsidRDefault="003C23A7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D2DA0" w:rsidRPr="00D7086F" w:rsidRDefault="007D2DA0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A" w:rsidRPr="00D7086F" w:rsidRDefault="007E6FEA" w:rsidP="00903A76">
      <w:pPr>
        <w:pStyle w:val="ConsPlusNonformat"/>
        <w:widowControl/>
        <w:numPr>
          <w:ilvl w:val="0"/>
          <w:numId w:val="3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7E6FEA" w:rsidRPr="00D7086F" w:rsidRDefault="007E6FEA" w:rsidP="00903A76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A" w:rsidRPr="00D7086F" w:rsidRDefault="007E6FEA" w:rsidP="00903A76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рассмотрении заявлений о внесении изменений в Свидетельство о допуске к работам, которые оказывают влияние на безопасность объектов капитального </w:t>
      </w: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строительства: </w:t>
      </w:r>
    </w:p>
    <w:p w:rsidR="007E6FEA" w:rsidRPr="00D7086F" w:rsidRDefault="007E6FEA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A3" w:rsidRPr="00D7086F" w:rsidRDefault="004212A3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C5" w:rsidRPr="00D7086F" w:rsidRDefault="00903A76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6C5" w:rsidRPr="00D70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26C5" w:rsidRPr="00D7086F">
        <w:rPr>
          <w:rFonts w:ascii="Times New Roman" w:hAnsi="Times New Roman" w:cs="Times New Roman"/>
          <w:sz w:val="28"/>
          <w:szCs w:val="28"/>
        </w:rPr>
        <w:t>. О внесении изменений в Свидетельство о допуске к работам, которые оказывают влияние на безопасность объектов капитального строительства, № ГСП-0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26C5" w:rsidRPr="00D708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F826C5" w:rsidRPr="00D7086F">
        <w:rPr>
          <w:rFonts w:ascii="Times New Roman" w:hAnsi="Times New Roman" w:cs="Times New Roman"/>
          <w:sz w:val="28"/>
          <w:szCs w:val="28"/>
        </w:rPr>
        <w:t>, выданного 24 октября 2011 года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Ингушгаз</w:t>
      </w:r>
      <w:proofErr w:type="spellEnd"/>
      <w:r w:rsidR="00F826C5" w:rsidRPr="00D7086F">
        <w:rPr>
          <w:rFonts w:ascii="Times New Roman" w:hAnsi="Times New Roman" w:cs="Times New Roman"/>
          <w:sz w:val="28"/>
          <w:szCs w:val="28"/>
        </w:rPr>
        <w:t xml:space="preserve">», в связи с поступившим заявлением об изменении наименования Общества на Открытое акционерное общество «Газпром газораспределение </w:t>
      </w:r>
      <w:r>
        <w:rPr>
          <w:rFonts w:ascii="Times New Roman" w:hAnsi="Times New Roman" w:cs="Times New Roman"/>
          <w:sz w:val="28"/>
          <w:szCs w:val="28"/>
        </w:rPr>
        <w:t>Назрань</w:t>
      </w:r>
      <w:r w:rsidR="00F826C5" w:rsidRPr="00D7086F">
        <w:rPr>
          <w:rFonts w:ascii="Times New Roman" w:hAnsi="Times New Roman" w:cs="Times New Roman"/>
          <w:sz w:val="28"/>
          <w:szCs w:val="28"/>
        </w:rPr>
        <w:t>».</w:t>
      </w: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C6789" w:rsidRPr="00D7086F"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r w:rsidR="00903A76" w:rsidRPr="00D7086F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r w:rsidR="00903A76">
        <w:rPr>
          <w:rFonts w:ascii="Times New Roman" w:hAnsi="Times New Roman" w:cs="Times New Roman"/>
          <w:sz w:val="28"/>
          <w:szCs w:val="28"/>
        </w:rPr>
        <w:t>Назрань</w:t>
      </w:r>
      <w:r w:rsidR="00FC6789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Pr="00D7086F">
        <w:rPr>
          <w:rFonts w:ascii="Times New Roman" w:hAnsi="Times New Roman" w:cs="Times New Roman"/>
          <w:sz w:val="28"/>
          <w:szCs w:val="28"/>
        </w:rPr>
        <w:t>Свидетельство о допуске к работам, которые оказывают влияние на безопасность объектов капитального строительства, с внесенными в него изменениями, № ГСП-0</w:t>
      </w:r>
      <w:r w:rsidR="00903A76">
        <w:rPr>
          <w:rFonts w:ascii="Times New Roman" w:hAnsi="Times New Roman" w:cs="Times New Roman"/>
          <w:sz w:val="28"/>
          <w:szCs w:val="28"/>
        </w:rPr>
        <w:t>5</w:t>
      </w:r>
      <w:r w:rsidRPr="00D7086F">
        <w:rPr>
          <w:rFonts w:ascii="Times New Roman" w:hAnsi="Times New Roman" w:cs="Times New Roman"/>
          <w:sz w:val="28"/>
          <w:szCs w:val="28"/>
        </w:rPr>
        <w:t>-</w:t>
      </w:r>
      <w:r w:rsidR="00903A76">
        <w:rPr>
          <w:rFonts w:ascii="Times New Roman" w:hAnsi="Times New Roman" w:cs="Times New Roman"/>
          <w:sz w:val="28"/>
          <w:szCs w:val="28"/>
        </w:rPr>
        <w:t>160</w:t>
      </w:r>
      <w:r w:rsidRPr="00D70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6C5" w:rsidRPr="00D7086F" w:rsidRDefault="00F826C5" w:rsidP="00903A76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 w:rsidR="00FC6789" w:rsidRPr="00D7086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r w:rsidR="00903A76" w:rsidRPr="00D7086F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r w:rsidR="00903A76">
        <w:rPr>
          <w:rFonts w:ascii="Times New Roman" w:hAnsi="Times New Roman" w:cs="Times New Roman"/>
          <w:sz w:val="28"/>
          <w:szCs w:val="28"/>
        </w:rPr>
        <w:t>Назрань</w:t>
      </w:r>
      <w:r w:rsidR="00FC6789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Pr="00D7086F">
        <w:rPr>
          <w:rFonts w:ascii="Times New Roman" w:hAnsi="Times New Roman" w:cs="Times New Roman"/>
          <w:sz w:val="28"/>
          <w:szCs w:val="28"/>
        </w:rPr>
        <w:t xml:space="preserve">(ранее – </w:t>
      </w:r>
      <w:r w:rsidR="00FC6789" w:rsidRPr="00D7086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="00903A76">
        <w:rPr>
          <w:rFonts w:ascii="Times New Roman" w:hAnsi="Times New Roman" w:cs="Times New Roman"/>
          <w:sz w:val="28"/>
          <w:szCs w:val="28"/>
        </w:rPr>
        <w:t>Ингушгаз</w:t>
      </w:r>
      <w:proofErr w:type="spellEnd"/>
      <w:r w:rsidR="00FC6789" w:rsidRPr="00D7086F">
        <w:rPr>
          <w:rFonts w:ascii="Times New Roman" w:hAnsi="Times New Roman" w:cs="Times New Roman"/>
          <w:sz w:val="28"/>
          <w:szCs w:val="28"/>
        </w:rPr>
        <w:t>»</w:t>
      </w:r>
      <w:r w:rsidRPr="00D7086F">
        <w:rPr>
          <w:rFonts w:ascii="Times New Roman" w:hAnsi="Times New Roman" w:cs="Times New Roman"/>
          <w:sz w:val="28"/>
          <w:szCs w:val="28"/>
        </w:rPr>
        <w:t xml:space="preserve">) имеет Свидетельство, без изменений. </w:t>
      </w: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 w:rsidR="00FC6789" w:rsidRPr="00D7086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r w:rsidR="00903A76" w:rsidRPr="00D7086F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r w:rsidR="00903A76">
        <w:rPr>
          <w:rFonts w:ascii="Times New Roman" w:hAnsi="Times New Roman" w:cs="Times New Roman"/>
          <w:sz w:val="28"/>
          <w:szCs w:val="28"/>
        </w:rPr>
        <w:t>Назрань</w:t>
      </w:r>
      <w:r w:rsidR="00FC6789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Pr="00D7086F">
        <w:rPr>
          <w:rFonts w:ascii="Times New Roman" w:hAnsi="Times New Roman" w:cs="Times New Roman"/>
          <w:sz w:val="28"/>
          <w:szCs w:val="28"/>
        </w:rPr>
        <w:t>вправе заключать договоры по осуществлению организации работ по подготовке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</w:t>
      </w:r>
      <w:r w:rsidR="00903A76">
        <w:rPr>
          <w:rFonts w:ascii="Times New Roman" w:hAnsi="Times New Roman" w:cs="Times New Roman"/>
          <w:sz w:val="28"/>
          <w:szCs w:val="28"/>
        </w:rPr>
        <w:t xml:space="preserve"> одному договору не превышает                                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b/>
          <w:sz w:val="28"/>
          <w:szCs w:val="28"/>
        </w:rPr>
        <w:t>5 000 000,00 (Пять миллионов) рублей</w:t>
      </w:r>
      <w:r w:rsidRPr="00D7086F">
        <w:rPr>
          <w:rFonts w:ascii="Times New Roman" w:hAnsi="Times New Roman" w:cs="Times New Roman"/>
          <w:sz w:val="28"/>
          <w:szCs w:val="28"/>
        </w:rPr>
        <w:t>.</w:t>
      </w: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 w:rsidR="00FC6789" w:rsidRPr="00D7086F"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proofErr w:type="spellStart"/>
      <w:r w:rsidR="00903A76">
        <w:rPr>
          <w:rFonts w:ascii="Times New Roman" w:hAnsi="Times New Roman" w:cs="Times New Roman"/>
          <w:sz w:val="28"/>
          <w:szCs w:val="28"/>
        </w:rPr>
        <w:t>Ингушгаз</w:t>
      </w:r>
      <w:proofErr w:type="spellEnd"/>
      <w:r w:rsidR="00FC6789" w:rsidRPr="00D7086F">
        <w:rPr>
          <w:rFonts w:ascii="Times New Roman" w:hAnsi="Times New Roman" w:cs="Times New Roman"/>
          <w:sz w:val="28"/>
          <w:szCs w:val="28"/>
        </w:rPr>
        <w:t>»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Свидетельство о допуске к работам, которые оказывают влияние на безопасность объектов капитального строительства, № ГСП-0</w:t>
      </w:r>
      <w:r w:rsidR="00903A76">
        <w:rPr>
          <w:rFonts w:ascii="Times New Roman" w:hAnsi="Times New Roman" w:cs="Times New Roman"/>
          <w:sz w:val="28"/>
          <w:szCs w:val="28"/>
        </w:rPr>
        <w:t>4</w:t>
      </w:r>
      <w:r w:rsidRPr="00D7086F">
        <w:rPr>
          <w:rFonts w:ascii="Times New Roman" w:hAnsi="Times New Roman" w:cs="Times New Roman"/>
          <w:sz w:val="28"/>
          <w:szCs w:val="28"/>
        </w:rPr>
        <w:t>-</w:t>
      </w:r>
      <w:r w:rsidR="00903A76">
        <w:rPr>
          <w:rFonts w:ascii="Times New Roman" w:hAnsi="Times New Roman" w:cs="Times New Roman"/>
          <w:sz w:val="28"/>
          <w:szCs w:val="28"/>
        </w:rPr>
        <w:t>160</w:t>
      </w:r>
      <w:r w:rsidRPr="00D7086F">
        <w:rPr>
          <w:rFonts w:ascii="Times New Roman" w:hAnsi="Times New Roman" w:cs="Times New Roman"/>
          <w:sz w:val="28"/>
          <w:szCs w:val="28"/>
        </w:rPr>
        <w:t xml:space="preserve"> от 24 октября 2011 года с приложениями недействительным с даты выдачи нового Свидетельства.</w:t>
      </w: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F826C5" w:rsidRPr="00D7086F" w:rsidRDefault="00F826C5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D7086F" w:rsidRDefault="00BD62C7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B10" w:rsidRPr="00D7086F" w:rsidRDefault="00FB0B10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A" w:rsidRPr="00D7086F" w:rsidRDefault="007E6FEA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0E" w:rsidRPr="00D7086F" w:rsidRDefault="005A480E" w:rsidP="00903A76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 Совета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  ______________ Н.В. Головкин </w:t>
      </w:r>
    </w:p>
    <w:p w:rsidR="005A480E" w:rsidRPr="00D7086F" w:rsidRDefault="005A480E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0E" w:rsidRPr="00D7086F" w:rsidRDefault="005A480E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0E" w:rsidRPr="000E2396" w:rsidRDefault="005A480E" w:rsidP="00903A76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  <w:r w:rsidRPr="000E2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C7" w:rsidRPr="000E2396" w:rsidRDefault="00BD62C7" w:rsidP="00903A7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2C7" w:rsidRPr="000E2396" w:rsidSect="007E6FEA">
      <w:footerReference w:type="even" r:id="rId9"/>
      <w:footerReference w:type="default" r:id="rId10"/>
      <w:type w:val="continuous"/>
      <w:pgSz w:w="11906" w:h="16838" w:code="9"/>
      <w:pgMar w:top="1135" w:right="850" w:bottom="1418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3" w:rsidRDefault="007B2913">
      <w:r>
        <w:separator/>
      </w:r>
    </w:p>
  </w:endnote>
  <w:endnote w:type="continuationSeparator" w:id="0">
    <w:p w:rsidR="007B2913" w:rsidRDefault="007B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13" w:rsidRDefault="007B2913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7B2913" w:rsidRDefault="007B2913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13" w:rsidRDefault="007B2913">
    <w:pPr>
      <w:pStyle w:val="a3"/>
      <w:jc w:val="right"/>
    </w:pPr>
  </w:p>
  <w:p w:rsidR="007B2913" w:rsidRDefault="007B2913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3" w:rsidRDefault="007B2913">
      <w:r>
        <w:separator/>
      </w:r>
    </w:p>
  </w:footnote>
  <w:footnote w:type="continuationSeparator" w:id="0">
    <w:p w:rsidR="007B2913" w:rsidRDefault="007B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7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379A"/>
    <w:rsid w:val="00193F5D"/>
    <w:rsid w:val="00196991"/>
    <w:rsid w:val="00197F1F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BD9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366E"/>
    <w:rsid w:val="003637FE"/>
    <w:rsid w:val="003640CB"/>
    <w:rsid w:val="0036450A"/>
    <w:rsid w:val="0036574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A1202"/>
    <w:rsid w:val="003A2195"/>
    <w:rsid w:val="003A2430"/>
    <w:rsid w:val="003A49FC"/>
    <w:rsid w:val="003A7D9A"/>
    <w:rsid w:val="003B2354"/>
    <w:rsid w:val="003B2F81"/>
    <w:rsid w:val="003B63F0"/>
    <w:rsid w:val="003B6552"/>
    <w:rsid w:val="003B6E04"/>
    <w:rsid w:val="003C23A7"/>
    <w:rsid w:val="003D148C"/>
    <w:rsid w:val="003D225F"/>
    <w:rsid w:val="003E065A"/>
    <w:rsid w:val="003E159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51B9C"/>
    <w:rsid w:val="004522F0"/>
    <w:rsid w:val="00452674"/>
    <w:rsid w:val="004558CC"/>
    <w:rsid w:val="0045669C"/>
    <w:rsid w:val="00456CEE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A0F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30B5"/>
    <w:rsid w:val="00545BEB"/>
    <w:rsid w:val="005470E2"/>
    <w:rsid w:val="00547615"/>
    <w:rsid w:val="00547D5F"/>
    <w:rsid w:val="00551EAC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99"/>
    <w:rsid w:val="005F7354"/>
    <w:rsid w:val="005F7631"/>
    <w:rsid w:val="005F7CA4"/>
    <w:rsid w:val="006024CF"/>
    <w:rsid w:val="00604919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50C9"/>
    <w:rsid w:val="006A7AC4"/>
    <w:rsid w:val="006B43DD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F2B"/>
    <w:rsid w:val="007060F3"/>
    <w:rsid w:val="0070669B"/>
    <w:rsid w:val="00707482"/>
    <w:rsid w:val="00711668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418F"/>
    <w:rsid w:val="00770062"/>
    <w:rsid w:val="00770B8B"/>
    <w:rsid w:val="00771DF7"/>
    <w:rsid w:val="00771E43"/>
    <w:rsid w:val="00773678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629D"/>
    <w:rsid w:val="008864B3"/>
    <w:rsid w:val="00887665"/>
    <w:rsid w:val="00887978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4BA7"/>
    <w:rsid w:val="009D4E25"/>
    <w:rsid w:val="009D5005"/>
    <w:rsid w:val="009D6925"/>
    <w:rsid w:val="009D7621"/>
    <w:rsid w:val="009E02E6"/>
    <w:rsid w:val="009E0383"/>
    <w:rsid w:val="009E05ED"/>
    <w:rsid w:val="009E0C26"/>
    <w:rsid w:val="009E0C2B"/>
    <w:rsid w:val="009E1203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7452"/>
    <w:rsid w:val="00AE480F"/>
    <w:rsid w:val="00AE590B"/>
    <w:rsid w:val="00AF017F"/>
    <w:rsid w:val="00AF0E48"/>
    <w:rsid w:val="00AF4AC2"/>
    <w:rsid w:val="00AF4F87"/>
    <w:rsid w:val="00AF5FA1"/>
    <w:rsid w:val="00AF78BB"/>
    <w:rsid w:val="00B01740"/>
    <w:rsid w:val="00B026A9"/>
    <w:rsid w:val="00B03A03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51BD"/>
    <w:rsid w:val="00C1586E"/>
    <w:rsid w:val="00C20EC2"/>
    <w:rsid w:val="00C23AE5"/>
    <w:rsid w:val="00C24400"/>
    <w:rsid w:val="00C2724A"/>
    <w:rsid w:val="00C27BAF"/>
    <w:rsid w:val="00C339A9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9B3"/>
    <w:rsid w:val="00CD3B96"/>
    <w:rsid w:val="00CD6505"/>
    <w:rsid w:val="00CE09B5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258C"/>
    <w:rsid w:val="00D631B2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66D8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40957"/>
    <w:rsid w:val="00F4150A"/>
    <w:rsid w:val="00F45612"/>
    <w:rsid w:val="00F46361"/>
    <w:rsid w:val="00F473C2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87F3-0D68-4636-BFA2-6DF3E326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2</cp:revision>
  <cp:lastPrinted>2012-03-19T11:16:00Z</cp:lastPrinted>
  <dcterms:created xsi:type="dcterms:W3CDTF">2019-04-08T16:49:00Z</dcterms:created>
  <dcterms:modified xsi:type="dcterms:W3CDTF">2019-04-08T16:49:00Z</dcterms:modified>
</cp:coreProperties>
</file>